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E82B" w14:textId="77777777" w:rsidR="003D291C" w:rsidRPr="00B84D16" w:rsidRDefault="003D291C" w:rsidP="003D291C">
      <w:pPr>
        <w:spacing w:after="0" w:line="279" w:lineRule="auto"/>
        <w:ind w:left="2160" w:right="3120"/>
        <w:jc w:val="right"/>
        <w:rPr>
          <w:rFonts w:ascii="Calibri" w:eastAsiaTheme="minorEastAsia" w:hAnsi="Calibri" w:cs="Calibri"/>
          <w:kern w:val="0"/>
          <w:lang w:eastAsia="ja-JP"/>
          <w14:ligatures w14:val="none"/>
        </w:rPr>
      </w:pPr>
      <w:r w:rsidRPr="00B84D16">
        <w:rPr>
          <w:rFonts w:ascii="Calibri" w:eastAsia="Calibri" w:hAnsi="Calibri" w:cs="Calibri"/>
          <w:b/>
          <w:bCs/>
          <w:color w:val="000000" w:themeColor="text1"/>
          <w:kern w:val="0"/>
          <w:lang w:eastAsia="ja-JP"/>
          <w14:ligatures w14:val="none"/>
        </w:rPr>
        <w:t xml:space="preserve">Behavioral Health Board Minutes </w:t>
      </w:r>
    </w:p>
    <w:p w14:paraId="3C0AA691" w14:textId="77777777" w:rsidR="003D291C" w:rsidRPr="00B84D16" w:rsidRDefault="003D291C" w:rsidP="003D291C">
      <w:pPr>
        <w:spacing w:after="0" w:line="279" w:lineRule="auto"/>
        <w:ind w:left="720" w:right="3120" w:firstLine="720"/>
        <w:jc w:val="center"/>
        <w:rPr>
          <w:rFonts w:ascii="Calibri" w:eastAsiaTheme="minorEastAsia" w:hAnsi="Calibri" w:cs="Calibri"/>
          <w:kern w:val="0"/>
          <w:lang w:eastAsia="ja-JP"/>
          <w14:ligatures w14:val="none"/>
        </w:rPr>
      </w:pPr>
      <w:r w:rsidRPr="00B84D16">
        <w:rPr>
          <w:rFonts w:ascii="Calibri" w:eastAsia="Calibri" w:hAnsi="Calibri" w:cs="Calibri"/>
          <w:b/>
          <w:bCs/>
          <w:color w:val="000000" w:themeColor="text1"/>
          <w:kern w:val="0"/>
          <w:lang w:eastAsia="ja-JP"/>
          <w14:ligatures w14:val="none"/>
        </w:rPr>
        <w:t xml:space="preserve">                       San Luis Obispo County</w:t>
      </w:r>
    </w:p>
    <w:p w14:paraId="7FA4E68F" w14:textId="317E4350" w:rsidR="003D291C" w:rsidRPr="00B84D16" w:rsidRDefault="003D291C" w:rsidP="003D291C">
      <w:pPr>
        <w:spacing w:after="0" w:line="279" w:lineRule="auto"/>
        <w:ind w:left="1440" w:right="3120"/>
        <w:jc w:val="center"/>
        <w:rPr>
          <w:rFonts w:ascii="Calibri" w:eastAsiaTheme="minorEastAsia" w:hAnsi="Calibri" w:cs="Calibri"/>
          <w:kern w:val="0"/>
          <w:lang w:eastAsia="ja-JP"/>
          <w14:ligatures w14:val="none"/>
        </w:rPr>
      </w:pPr>
      <w:r w:rsidRPr="00B84D16">
        <w:rPr>
          <w:rFonts w:ascii="Calibri" w:eastAsia="Calibri" w:hAnsi="Calibri" w:cs="Calibri"/>
          <w:b/>
          <w:bCs/>
          <w:color w:val="000000" w:themeColor="text1"/>
          <w:kern w:val="0"/>
          <w:lang w:eastAsia="ja-JP"/>
          <w14:ligatures w14:val="none"/>
        </w:rPr>
        <w:t xml:space="preserve">                       </w:t>
      </w:r>
      <w:r w:rsidR="00B970D5" w:rsidRPr="00B84D16">
        <w:rPr>
          <w:rFonts w:ascii="Calibri" w:eastAsia="Calibri" w:hAnsi="Calibri" w:cs="Calibri"/>
          <w:b/>
          <w:bCs/>
          <w:color w:val="000000" w:themeColor="text1"/>
          <w:kern w:val="0"/>
          <w:lang w:eastAsia="ja-JP"/>
          <w14:ligatures w14:val="none"/>
        </w:rPr>
        <w:t>April 15th</w:t>
      </w:r>
      <w:r w:rsidR="001A4339" w:rsidRPr="00B84D16">
        <w:rPr>
          <w:rFonts w:ascii="Calibri" w:eastAsia="Calibri" w:hAnsi="Calibri" w:cs="Calibri"/>
          <w:b/>
          <w:bCs/>
          <w:color w:val="000000" w:themeColor="text1"/>
          <w:kern w:val="0"/>
          <w:lang w:eastAsia="ja-JP"/>
          <w14:ligatures w14:val="none"/>
        </w:rPr>
        <w:t xml:space="preserve">, </w:t>
      </w:r>
      <w:r w:rsidR="00562196" w:rsidRPr="00B84D16">
        <w:rPr>
          <w:rFonts w:ascii="Calibri" w:eastAsia="Calibri" w:hAnsi="Calibri" w:cs="Calibri"/>
          <w:b/>
          <w:bCs/>
          <w:color w:val="000000" w:themeColor="text1"/>
          <w:kern w:val="0"/>
          <w:lang w:eastAsia="ja-JP"/>
          <w14:ligatures w14:val="none"/>
        </w:rPr>
        <w:t>2026, 3:00pm</w:t>
      </w:r>
    </w:p>
    <w:p w14:paraId="742DECA3" w14:textId="77777777" w:rsidR="003D291C" w:rsidRPr="00B84D16" w:rsidRDefault="003D291C" w:rsidP="00562196">
      <w:pPr>
        <w:spacing w:after="0" w:line="279" w:lineRule="auto"/>
        <w:ind w:left="720" w:right="3120"/>
        <w:jc w:val="center"/>
        <w:rPr>
          <w:rFonts w:ascii="Calibri" w:eastAsiaTheme="minorEastAsia" w:hAnsi="Calibri" w:cs="Calibri"/>
          <w:kern w:val="0"/>
          <w:lang w:eastAsia="ja-JP"/>
          <w14:ligatures w14:val="none"/>
        </w:rPr>
      </w:pPr>
      <w:r w:rsidRPr="00B84D16">
        <w:rPr>
          <w:rFonts w:ascii="Calibri" w:eastAsia="Calibri" w:hAnsi="Calibri" w:cs="Calibri"/>
          <w:b/>
          <w:bCs/>
          <w:color w:val="000000" w:themeColor="text1"/>
          <w:kern w:val="0"/>
          <w:lang w:eastAsia="ja-JP"/>
          <w14:ligatures w14:val="none"/>
        </w:rPr>
        <w:t xml:space="preserve">                                 </w:t>
      </w:r>
    </w:p>
    <w:tbl>
      <w:tblPr>
        <w:tblW w:w="0" w:type="auto"/>
        <w:tblLayout w:type="fixed"/>
        <w:tblLook w:val="04A0" w:firstRow="1" w:lastRow="0" w:firstColumn="1" w:lastColumn="0" w:noHBand="0" w:noVBand="1"/>
      </w:tblPr>
      <w:tblGrid>
        <w:gridCol w:w="4665"/>
        <w:gridCol w:w="4665"/>
      </w:tblGrid>
      <w:tr w:rsidR="003D291C" w:rsidRPr="00B84D16" w14:paraId="0584A644" w14:textId="77777777" w:rsidTr="01BF7CCA">
        <w:trPr>
          <w:trHeight w:val="300"/>
        </w:trPr>
        <w:tc>
          <w:tcPr>
            <w:tcW w:w="466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20DC309D" w14:textId="77777777" w:rsidR="003D291C" w:rsidRPr="00B84D16" w:rsidRDefault="003D291C" w:rsidP="003D291C">
            <w:pPr>
              <w:spacing w:after="0" w:line="279" w:lineRule="auto"/>
              <w:rPr>
                <w:rFonts w:ascii="Calibri" w:eastAsiaTheme="minorEastAsia" w:hAnsi="Calibri" w:cs="Calibri"/>
                <w:kern w:val="0"/>
                <w:lang w:eastAsia="ja-JP"/>
                <w14:ligatures w14:val="none"/>
              </w:rPr>
            </w:pPr>
            <w:r w:rsidRPr="00B84D16">
              <w:rPr>
                <w:rFonts w:ascii="Calibri" w:eastAsia="Calibri" w:hAnsi="Calibri" w:cs="Calibri"/>
                <w:b/>
                <w:bCs/>
                <w:kern w:val="0"/>
                <w:lang w:eastAsia="ja-JP"/>
                <w14:ligatures w14:val="none"/>
              </w:rPr>
              <w:t>Members Present</w:t>
            </w:r>
            <w:r w:rsidRPr="00B84D16">
              <w:rPr>
                <w:rFonts w:ascii="Calibri" w:eastAsia="Calibri" w:hAnsi="Calibri" w:cs="Calibri"/>
                <w:kern w:val="0"/>
                <w:lang w:eastAsia="ja-JP"/>
                <w14:ligatures w14:val="none"/>
              </w:rPr>
              <w:t xml:space="preserve"> </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A41B334" w14:textId="77777777" w:rsidR="003D291C" w:rsidRPr="00B84D16" w:rsidRDefault="003D291C" w:rsidP="003D291C">
            <w:pPr>
              <w:spacing w:after="0" w:line="279" w:lineRule="auto"/>
              <w:rPr>
                <w:rFonts w:ascii="Calibri" w:eastAsiaTheme="minorEastAsia" w:hAnsi="Calibri" w:cs="Calibri"/>
                <w:kern w:val="0"/>
                <w:lang w:eastAsia="ja-JP"/>
                <w14:ligatures w14:val="none"/>
              </w:rPr>
            </w:pPr>
            <w:r w:rsidRPr="00B84D16">
              <w:rPr>
                <w:rFonts w:ascii="Calibri" w:eastAsia="Calibri" w:hAnsi="Calibri" w:cs="Calibri"/>
                <w:b/>
                <w:bCs/>
                <w:kern w:val="0"/>
                <w:lang w:eastAsia="ja-JP"/>
                <w14:ligatures w14:val="none"/>
              </w:rPr>
              <w:t>Guests</w:t>
            </w:r>
          </w:p>
        </w:tc>
      </w:tr>
      <w:tr w:rsidR="003E269B" w:rsidRPr="00B84D16" w14:paraId="764CCF73"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CEB200C" w14:textId="25BC879F" w:rsidR="003E269B" w:rsidRPr="00B84D16" w:rsidRDefault="003E269B" w:rsidP="006C7EC3">
            <w:pPr>
              <w:spacing w:after="0" w:line="279" w:lineRule="auto"/>
              <w:rPr>
                <w:rFonts w:ascii="Calibri" w:eastAsiaTheme="minorEastAsia" w:hAnsi="Calibri" w:cs="Calibri"/>
                <w:kern w:val="0"/>
                <w:lang w:eastAsia="ja-JP"/>
                <w14:ligatures w14:val="none"/>
              </w:rPr>
            </w:pPr>
            <w:r w:rsidRPr="00B84D16">
              <w:rPr>
                <w:rFonts w:ascii="Calibri" w:hAnsi="Calibri" w:cs="Calibri"/>
              </w:rPr>
              <w:t>Brown, Leslie</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3393FAD" w14:textId="3D690860" w:rsidR="003E269B" w:rsidRPr="00B84D16" w:rsidRDefault="00E26CE2" w:rsidP="006C7EC3">
            <w:pPr>
              <w:spacing w:after="0" w:line="279" w:lineRule="auto"/>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Bolster-White, Jill</w:t>
            </w:r>
          </w:p>
        </w:tc>
      </w:tr>
      <w:tr w:rsidR="003E269B" w:rsidRPr="00B84D16" w14:paraId="12D53C12"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BBF5580" w14:textId="6DCB17AF" w:rsidR="003E269B" w:rsidRPr="00B84D16" w:rsidRDefault="003E269B" w:rsidP="006C7EC3">
            <w:pPr>
              <w:spacing w:after="0" w:line="279" w:lineRule="auto"/>
              <w:rPr>
                <w:rFonts w:ascii="Calibri" w:eastAsiaTheme="minorEastAsia" w:hAnsi="Calibri" w:cs="Calibri"/>
                <w:kern w:val="0"/>
                <w:lang w:eastAsia="ja-JP"/>
                <w14:ligatures w14:val="none"/>
              </w:rPr>
            </w:pPr>
            <w:r w:rsidRPr="00B84D16">
              <w:rPr>
                <w:rFonts w:ascii="Calibri" w:hAnsi="Calibri" w:cs="Calibri"/>
              </w:rPr>
              <w:t>Campbell, Tracy</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64010E6" w14:textId="6513CAAF" w:rsidR="003E269B" w:rsidRPr="00B84D16" w:rsidRDefault="00E26CE2" w:rsidP="006C7EC3">
            <w:pPr>
              <w:spacing w:after="0" w:line="279" w:lineRule="auto"/>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Bragg, Martin</w:t>
            </w:r>
          </w:p>
        </w:tc>
      </w:tr>
      <w:tr w:rsidR="00E26CE2" w:rsidRPr="00B84D16" w14:paraId="7D12BCA5"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96E4367" w14:textId="13D57B92"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Castaneda, Hugo</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61C771F" w14:textId="0A836FD1"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Carlson, Jeff</w:t>
            </w:r>
          </w:p>
        </w:tc>
      </w:tr>
      <w:tr w:rsidR="00E26CE2" w:rsidRPr="00B84D16" w14:paraId="747FD500"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2DC04B8" w14:textId="0B379A96"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Cummins, Melissa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DADED92" w14:textId="6F655DB8"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Donovan, Jeff</w:t>
            </w:r>
          </w:p>
        </w:tc>
      </w:tr>
      <w:tr w:rsidR="00E26CE2" w:rsidRPr="00B84D16" w14:paraId="28E3BDE0"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4B1D158" w14:textId="72826D6F" w:rsidR="00E26CE2" w:rsidRPr="00B84D16" w:rsidRDefault="00E26CE2" w:rsidP="00E26CE2">
            <w:pPr>
              <w:spacing w:after="0" w:line="279" w:lineRule="auto"/>
              <w:rPr>
                <w:rFonts w:ascii="Calibri" w:hAnsi="Calibri" w:cs="Calibri"/>
              </w:rPr>
            </w:pPr>
            <w:r w:rsidRPr="00B84D16">
              <w:rPr>
                <w:rFonts w:ascii="Calibri" w:hAnsi="Calibri" w:cs="Calibri"/>
              </w:rPr>
              <w:t>Gallagher, Amber</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4B90438" w14:textId="59F93486"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Ward, Erica</w:t>
            </w:r>
          </w:p>
        </w:tc>
      </w:tr>
      <w:tr w:rsidR="00E26CE2" w:rsidRPr="00B84D16" w14:paraId="5A22B9E8"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71B4E78" w14:textId="5E7B96B0"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Grace, Tina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D9E39F9" w14:textId="77777777"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eastAsia="Calibri" w:hAnsi="Calibri" w:cs="Calibri"/>
                <w:b/>
                <w:bCs/>
                <w:kern w:val="0"/>
                <w:lang w:eastAsia="ja-JP"/>
                <w14:ligatures w14:val="none"/>
              </w:rPr>
              <w:t>Members Absent</w:t>
            </w:r>
          </w:p>
        </w:tc>
      </w:tr>
      <w:tr w:rsidR="00E26CE2" w:rsidRPr="00B84D16" w14:paraId="0532A2E9"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142D8D2" w14:textId="249B1CF4" w:rsidR="00E26CE2" w:rsidRPr="00B84D16" w:rsidRDefault="00E26CE2" w:rsidP="00E26CE2">
            <w:pPr>
              <w:spacing w:after="0" w:line="279" w:lineRule="auto"/>
              <w:rPr>
                <w:rFonts w:ascii="Calibri" w:eastAsia="Calibri" w:hAnsi="Calibri" w:cs="Calibri"/>
                <w:kern w:val="0"/>
                <w:lang w:eastAsia="ja-JP"/>
                <w14:ligatures w14:val="none"/>
              </w:rPr>
            </w:pPr>
            <w:r w:rsidRPr="00B84D16">
              <w:rPr>
                <w:rFonts w:ascii="Calibri" w:hAnsi="Calibri" w:cs="Calibri"/>
              </w:rPr>
              <w:t>Levenson, Barbara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C84941A" w14:textId="6CABE15C"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Booth, Kimberlee</w:t>
            </w:r>
          </w:p>
        </w:tc>
      </w:tr>
      <w:tr w:rsidR="00E26CE2" w:rsidRPr="00B84D16" w14:paraId="3C5426A6"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2A06E3C" w14:textId="75BFAFD0" w:rsidR="00E26CE2" w:rsidRPr="00B84D16" w:rsidRDefault="00E26CE2" w:rsidP="00E26CE2">
            <w:pPr>
              <w:spacing w:after="0" w:line="279" w:lineRule="auto"/>
              <w:rPr>
                <w:rFonts w:ascii="Calibri" w:eastAsia="Calibri" w:hAnsi="Calibri" w:cs="Calibri"/>
                <w:kern w:val="0"/>
                <w:lang w:eastAsia="ja-JP"/>
                <w14:ligatures w14:val="none"/>
              </w:rPr>
            </w:pPr>
            <w:r w:rsidRPr="00B84D16">
              <w:rPr>
                <w:rFonts w:ascii="Calibri" w:hAnsi="Calibri" w:cs="Calibri"/>
              </w:rPr>
              <w:t>Matthew, Bill</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FB1A001" w14:textId="31F5716C"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Buckley, Thomas</w:t>
            </w:r>
          </w:p>
        </w:tc>
      </w:tr>
      <w:tr w:rsidR="00E26CE2" w:rsidRPr="00B84D16" w14:paraId="11EA6A7E"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35B8873" w14:textId="0E5FD894" w:rsidR="00E26CE2" w:rsidRPr="00B84D16" w:rsidRDefault="00E26CE2" w:rsidP="00E26CE2">
            <w:pPr>
              <w:spacing w:after="0" w:line="279" w:lineRule="auto"/>
              <w:rPr>
                <w:rFonts w:ascii="Calibri" w:eastAsia="Calibri" w:hAnsi="Calibri" w:cs="Calibri"/>
                <w:kern w:val="0"/>
                <w:lang w:eastAsia="ja-JP"/>
                <w14:ligatures w14:val="none"/>
              </w:rPr>
            </w:pPr>
            <w:r w:rsidRPr="00B84D16">
              <w:rPr>
                <w:rFonts w:ascii="Calibri" w:eastAsia="Batang" w:hAnsi="Calibri" w:cs="Calibri"/>
                <w:bCs/>
              </w:rPr>
              <w:t>Milder, Tom</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98E4498" w14:textId="52C9A248"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Emert, Christopher</w:t>
            </w:r>
          </w:p>
        </w:tc>
      </w:tr>
      <w:tr w:rsidR="00E26CE2" w:rsidRPr="00B84D16" w14:paraId="40D336E2"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9040D22" w14:textId="58730A99" w:rsidR="00E26CE2" w:rsidRPr="00B84D16" w:rsidRDefault="00E26CE2" w:rsidP="00E26CE2">
            <w:pPr>
              <w:spacing w:after="0" w:line="279" w:lineRule="auto"/>
              <w:rPr>
                <w:rFonts w:ascii="Calibri" w:eastAsia="Calibri" w:hAnsi="Calibri" w:cs="Calibri"/>
                <w:kern w:val="0"/>
                <w:lang w:eastAsia="ja-JP"/>
                <w14:ligatures w14:val="none"/>
              </w:rPr>
            </w:pPr>
            <w:r w:rsidRPr="00B84D16">
              <w:rPr>
                <w:rFonts w:ascii="Calibri" w:eastAsia="Batang" w:hAnsi="Calibri" w:cs="Calibri"/>
                <w:bCs/>
              </w:rPr>
              <w:t>Ochoa, Trista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B78B561" w14:textId="04720D64"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Fowler-Plummer, Rose</w:t>
            </w:r>
          </w:p>
        </w:tc>
      </w:tr>
      <w:tr w:rsidR="00E26CE2" w:rsidRPr="00B84D16" w14:paraId="76CB32E2"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1ED647B" w14:textId="20496428"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bCs/>
              </w:rPr>
              <w:t xml:space="preserve">Sofranko, James (for Jimmy </w:t>
            </w:r>
            <w:r w:rsidRPr="00B84D16">
              <w:rPr>
                <w:rFonts w:ascii="Calibri" w:hAnsi="Calibri" w:cs="Calibri"/>
                <w:bCs/>
              </w:rPr>
              <w:t>Paulding</w:t>
            </w:r>
            <w:r w:rsidRPr="00B84D16">
              <w:rPr>
                <w:rFonts w:ascii="Calibri" w:hAnsi="Calibri" w:cs="Calibri"/>
                <w:bCs/>
              </w:rPr>
              <w:t>)</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B347723" w14:textId="58B0C2FA"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McClellan, Devon</w:t>
            </w:r>
          </w:p>
        </w:tc>
      </w:tr>
      <w:tr w:rsidR="00E26CE2" w:rsidRPr="00B84D16" w14:paraId="1A283029"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C6C0FA3" w14:textId="5B6F6FA1"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bCs/>
              </w:rPr>
              <w:t>Ready Hunt, Dana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8A0C167" w14:textId="23DD5D74"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eastAsia="Batang" w:hAnsi="Calibri" w:cs="Calibri"/>
                <w:bCs/>
              </w:rPr>
              <w:t>Parkinson, Ian</w:t>
            </w:r>
          </w:p>
        </w:tc>
      </w:tr>
      <w:tr w:rsidR="00E26CE2" w:rsidRPr="00B84D16" w14:paraId="7C06987D"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2CC6106" w14:textId="58F51492"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bCs/>
              </w:rPr>
              <w:t>Rodriguez, Holli</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5B2EBA3" w14:textId="33F303FF" w:rsidR="00E26CE2" w:rsidRPr="00B84D16" w:rsidRDefault="00E26CE2" w:rsidP="00E26CE2">
            <w:pPr>
              <w:spacing w:after="0" w:line="279" w:lineRule="auto"/>
              <w:rPr>
                <w:rFonts w:ascii="Calibri" w:eastAsiaTheme="minorEastAsia" w:hAnsi="Calibri" w:cs="Calibri"/>
                <w:kern w:val="0"/>
                <w:lang w:eastAsia="ja-JP"/>
                <w14:ligatures w14:val="none"/>
              </w:rPr>
            </w:pPr>
          </w:p>
        </w:tc>
      </w:tr>
      <w:tr w:rsidR="00E26CE2" w:rsidRPr="00B84D16" w14:paraId="24A1950C"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414F02B" w14:textId="522E7432" w:rsidR="00E26CE2" w:rsidRPr="00B84D16" w:rsidRDefault="00E26CE2" w:rsidP="00E26CE2">
            <w:pPr>
              <w:spacing w:after="0" w:line="279" w:lineRule="auto"/>
              <w:rPr>
                <w:rFonts w:ascii="Calibri" w:eastAsiaTheme="minorEastAsia" w:hAnsi="Calibri" w:cs="Calibri"/>
                <w:kern w:val="0"/>
                <w:lang w:eastAsia="ja-JP"/>
                <w14:ligatures w14:val="none"/>
              </w:rPr>
            </w:pPr>
            <w:r w:rsidRPr="00B84D16">
              <w:rPr>
                <w:rFonts w:ascii="Calibri" w:eastAsia="Batang" w:hAnsi="Calibri" w:cs="Calibri"/>
                <w:bCs/>
              </w:rPr>
              <w:t>Sherlock, Amanda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24E65BB" w14:textId="77777777" w:rsidR="00E26CE2" w:rsidRPr="00B84D16" w:rsidRDefault="00E26CE2" w:rsidP="00E26CE2">
            <w:pPr>
              <w:spacing w:after="0" w:line="279" w:lineRule="auto"/>
              <w:rPr>
                <w:rFonts w:ascii="Calibri" w:eastAsiaTheme="minorEastAsia" w:hAnsi="Calibri" w:cs="Calibri"/>
                <w:kern w:val="0"/>
                <w:lang w:eastAsia="ja-JP"/>
                <w14:ligatures w14:val="none"/>
              </w:rPr>
            </w:pPr>
          </w:p>
        </w:tc>
      </w:tr>
      <w:tr w:rsidR="00E26CE2" w:rsidRPr="00B84D16" w14:paraId="26F4F03B"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E410146" w14:textId="5467667E" w:rsidR="00E26CE2" w:rsidRPr="00B84D16" w:rsidRDefault="00E26CE2" w:rsidP="00E26CE2">
            <w:pPr>
              <w:spacing w:after="0" w:line="279" w:lineRule="auto"/>
              <w:rPr>
                <w:rFonts w:ascii="Calibri" w:hAnsi="Calibri" w:cs="Calibri"/>
              </w:rPr>
            </w:pPr>
            <w:r w:rsidRPr="00B84D16">
              <w:rPr>
                <w:rFonts w:ascii="Calibri" w:eastAsia="Calibri" w:hAnsi="Calibri" w:cs="Calibri"/>
                <w:b/>
                <w:bCs/>
                <w:kern w:val="0"/>
                <w:lang w:eastAsia="ja-JP"/>
                <w14:ligatures w14:val="none"/>
              </w:rPr>
              <w:t>Health Agency Staff Present</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EDAB23E" w14:textId="2C0B5F0F" w:rsidR="00E26CE2" w:rsidRPr="00B84D16" w:rsidRDefault="00E26CE2" w:rsidP="00E26CE2">
            <w:pPr>
              <w:spacing w:after="0" w:line="279" w:lineRule="auto"/>
              <w:rPr>
                <w:rFonts w:ascii="Calibri" w:eastAsiaTheme="minorEastAsia" w:hAnsi="Calibri" w:cs="Calibri"/>
                <w:kern w:val="0"/>
                <w:lang w:eastAsia="ja-JP"/>
                <w14:ligatures w14:val="none"/>
              </w:rPr>
            </w:pPr>
          </w:p>
        </w:tc>
      </w:tr>
      <w:tr w:rsidR="00E26CE2" w:rsidRPr="00B84D16" w14:paraId="4E9BA91E"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A7EE303" w14:textId="61157BC4" w:rsidR="00E26CE2" w:rsidRPr="00B84D16" w:rsidRDefault="00E26CE2" w:rsidP="00E26CE2">
            <w:pPr>
              <w:spacing w:after="0" w:line="279" w:lineRule="auto"/>
              <w:rPr>
                <w:rFonts w:ascii="Calibri" w:hAnsi="Calibri" w:cs="Calibri"/>
              </w:rPr>
            </w:pPr>
            <w:r w:rsidRPr="00B84D16">
              <w:rPr>
                <w:rFonts w:ascii="Calibri" w:eastAsiaTheme="minorEastAsia" w:hAnsi="Calibri" w:cs="Calibri"/>
                <w:kern w:val="0"/>
                <w:lang w:eastAsia="ja-JP"/>
                <w14:ligatures w14:val="none"/>
              </w:rPr>
              <w:t>Frank Warren</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0D7B730" w14:textId="1EC94FE9" w:rsidR="00E26CE2" w:rsidRPr="00B84D16" w:rsidRDefault="00E26CE2" w:rsidP="00E26CE2">
            <w:pPr>
              <w:spacing w:after="0" w:line="279" w:lineRule="auto"/>
              <w:rPr>
                <w:rFonts w:ascii="Calibri" w:eastAsiaTheme="minorEastAsia" w:hAnsi="Calibri" w:cs="Calibri"/>
                <w:kern w:val="0"/>
                <w:lang w:eastAsia="ja-JP"/>
                <w14:ligatures w14:val="none"/>
              </w:rPr>
            </w:pPr>
          </w:p>
        </w:tc>
      </w:tr>
      <w:tr w:rsidR="00E26CE2" w:rsidRPr="00B84D16" w14:paraId="7ECCD210"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27EF271" w14:textId="1AB286B6" w:rsidR="00E26CE2" w:rsidRPr="00B84D16" w:rsidRDefault="00E26CE2" w:rsidP="00E26CE2">
            <w:pPr>
              <w:spacing w:after="0" w:line="279" w:lineRule="auto"/>
              <w:rPr>
                <w:rFonts w:ascii="Calibri" w:hAnsi="Calibri" w:cs="Calibri"/>
              </w:rPr>
            </w:pPr>
            <w:r w:rsidRPr="00B84D16">
              <w:rPr>
                <w:rFonts w:ascii="Calibri" w:eastAsiaTheme="minorEastAsia" w:hAnsi="Calibri" w:cs="Calibri"/>
                <w:kern w:val="0"/>
                <w:lang w:eastAsia="ja-JP"/>
                <w14:ligatures w14:val="none"/>
              </w:rPr>
              <w:t>Brett Dowgiewicz</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B27BEBB" w14:textId="77777777" w:rsidR="00E26CE2" w:rsidRPr="00B84D16" w:rsidRDefault="00E26CE2" w:rsidP="00E26CE2">
            <w:pPr>
              <w:spacing w:after="0" w:line="279" w:lineRule="auto"/>
              <w:rPr>
                <w:rFonts w:ascii="Calibri" w:eastAsiaTheme="minorEastAsia" w:hAnsi="Calibri" w:cs="Calibri"/>
                <w:kern w:val="0"/>
                <w:lang w:eastAsia="ja-JP"/>
                <w14:ligatures w14:val="none"/>
              </w:rPr>
            </w:pPr>
          </w:p>
        </w:tc>
      </w:tr>
      <w:tr w:rsidR="00E26CE2" w:rsidRPr="00B84D16" w14:paraId="53ED5747"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7B60FDF" w14:textId="2630D2F3" w:rsidR="00E26CE2" w:rsidRPr="00B84D16" w:rsidRDefault="00E26CE2" w:rsidP="00E26CE2">
            <w:pPr>
              <w:spacing w:after="0" w:line="279" w:lineRule="auto"/>
              <w:rPr>
                <w:rFonts w:ascii="Calibri" w:hAnsi="Calibri" w:cs="Calibri"/>
              </w:rPr>
            </w:pPr>
            <w:r w:rsidRPr="00B84D16">
              <w:rPr>
                <w:rFonts w:ascii="Calibri" w:eastAsiaTheme="minorEastAsia" w:hAnsi="Calibri" w:cs="Calibri"/>
                <w:kern w:val="0"/>
                <w:lang w:eastAsia="ja-JP"/>
                <w14:ligatures w14:val="none"/>
              </w:rPr>
              <w:t xml:space="preserve">Samantha Parker </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E8BCABB" w14:textId="77777777" w:rsidR="00E26CE2" w:rsidRPr="00B84D16" w:rsidRDefault="00E26CE2" w:rsidP="00E26CE2">
            <w:pPr>
              <w:spacing w:after="0" w:line="279" w:lineRule="auto"/>
              <w:rPr>
                <w:rFonts w:ascii="Calibri" w:eastAsiaTheme="minorEastAsia" w:hAnsi="Calibri" w:cs="Calibri"/>
                <w:kern w:val="0"/>
                <w:lang w:eastAsia="ja-JP"/>
                <w14:ligatures w14:val="none"/>
              </w:rPr>
            </w:pPr>
          </w:p>
        </w:tc>
      </w:tr>
    </w:tbl>
    <w:p w14:paraId="3771A50D" w14:textId="77777777" w:rsidR="003D291C" w:rsidRPr="00B84D16" w:rsidRDefault="003D291C" w:rsidP="003D291C">
      <w:pPr>
        <w:spacing w:after="0" w:line="279" w:lineRule="auto"/>
        <w:jc w:val="both"/>
        <w:rPr>
          <w:rFonts w:ascii="Calibri" w:eastAsiaTheme="minorEastAsia" w:hAnsi="Calibri" w:cs="Calibri"/>
          <w:kern w:val="0"/>
          <w:lang w:eastAsia="ja-JP"/>
          <w14:ligatures w14:val="none"/>
        </w:rPr>
      </w:pPr>
    </w:p>
    <w:p w14:paraId="1DD5AD3B" w14:textId="44F0E07D" w:rsidR="003D291C" w:rsidRPr="00B84D16" w:rsidRDefault="003D291C" w:rsidP="00330C9D">
      <w:pPr>
        <w:numPr>
          <w:ilvl w:val="0"/>
          <w:numId w:val="7"/>
        </w:numPr>
        <w:spacing w:after="0" w:line="240" w:lineRule="auto"/>
        <w:ind w:left="1080"/>
        <w:contextualSpacing/>
        <w:rPr>
          <w:rFonts w:ascii="Calibri" w:eastAsia="Calibri" w:hAnsi="Calibri" w:cs="Calibri"/>
          <w:color w:val="000000" w:themeColor="text1"/>
          <w:kern w:val="0"/>
          <w:lang w:eastAsia="ja-JP"/>
          <w14:ligatures w14:val="none"/>
        </w:rPr>
      </w:pPr>
      <w:r w:rsidRPr="00B84D16">
        <w:rPr>
          <w:rFonts w:ascii="Calibri" w:eastAsia="Calibri" w:hAnsi="Calibri" w:cs="Calibri"/>
          <w:b/>
          <w:bCs/>
          <w:color w:val="000000" w:themeColor="text1"/>
          <w:kern w:val="0"/>
          <w:lang w:eastAsia="ja-JP"/>
          <w14:ligatures w14:val="none"/>
        </w:rPr>
        <w:t xml:space="preserve">Barbara Levenson called the meeting to order </w:t>
      </w:r>
      <w:r w:rsidR="006B7AD0" w:rsidRPr="00B84D16">
        <w:rPr>
          <w:rFonts w:ascii="Calibri" w:eastAsia="Calibri" w:hAnsi="Calibri" w:cs="Calibri"/>
          <w:b/>
          <w:bCs/>
          <w:color w:val="000000" w:themeColor="text1"/>
          <w:kern w:val="0"/>
          <w:lang w:eastAsia="ja-JP"/>
          <w14:ligatures w14:val="none"/>
        </w:rPr>
        <w:t>3:</w:t>
      </w:r>
      <w:r w:rsidR="00BC7B71" w:rsidRPr="00B84D16">
        <w:rPr>
          <w:rFonts w:ascii="Calibri" w:eastAsia="Calibri" w:hAnsi="Calibri" w:cs="Calibri"/>
          <w:b/>
          <w:bCs/>
          <w:color w:val="000000" w:themeColor="text1"/>
          <w:kern w:val="0"/>
          <w:lang w:eastAsia="ja-JP"/>
          <w14:ligatures w14:val="none"/>
        </w:rPr>
        <w:t>04</w:t>
      </w:r>
      <w:r w:rsidR="006B7AD0" w:rsidRPr="00B84D16">
        <w:rPr>
          <w:rFonts w:ascii="Calibri" w:eastAsia="Calibri" w:hAnsi="Calibri" w:cs="Calibri"/>
          <w:b/>
          <w:bCs/>
          <w:color w:val="000000" w:themeColor="text1"/>
          <w:kern w:val="0"/>
          <w:lang w:eastAsia="ja-JP"/>
          <w14:ligatures w14:val="none"/>
        </w:rPr>
        <w:t xml:space="preserve"> </w:t>
      </w:r>
      <w:r w:rsidRPr="00B84D16">
        <w:rPr>
          <w:rFonts w:ascii="Calibri" w:eastAsia="Calibri" w:hAnsi="Calibri" w:cs="Calibri"/>
          <w:b/>
          <w:bCs/>
          <w:color w:val="000000" w:themeColor="text1"/>
          <w:kern w:val="0"/>
          <w:lang w:eastAsia="ja-JP"/>
          <w14:ligatures w14:val="none"/>
        </w:rPr>
        <w:t>pm</w:t>
      </w:r>
      <w:r w:rsidRPr="00B84D16">
        <w:rPr>
          <w:rFonts w:ascii="Calibri" w:eastAsia="Calibri" w:hAnsi="Calibri" w:cs="Calibri"/>
          <w:color w:val="000000" w:themeColor="text1"/>
          <w:kern w:val="0"/>
          <w:lang w:eastAsia="ja-JP"/>
          <w14:ligatures w14:val="none"/>
        </w:rPr>
        <w:t xml:space="preserve"> </w:t>
      </w:r>
    </w:p>
    <w:p w14:paraId="29636B2E" w14:textId="77777777" w:rsidR="003D291C" w:rsidRPr="00B84D16" w:rsidRDefault="003D291C" w:rsidP="00330C9D">
      <w:pPr>
        <w:spacing w:after="0" w:line="240" w:lineRule="auto"/>
        <w:rPr>
          <w:rFonts w:ascii="Calibri" w:eastAsiaTheme="minorEastAsia" w:hAnsi="Calibri" w:cs="Calibri"/>
          <w:kern w:val="0"/>
          <w:lang w:eastAsia="ja-JP"/>
          <w14:ligatures w14:val="none"/>
        </w:rPr>
      </w:pPr>
      <w:r w:rsidRPr="00B84D16">
        <w:rPr>
          <w:rFonts w:ascii="Calibri" w:eastAsia="Calibri" w:hAnsi="Calibri" w:cs="Calibri"/>
          <w:color w:val="000000" w:themeColor="text1"/>
          <w:kern w:val="0"/>
          <w:lang w:eastAsia="ja-JP"/>
          <w14:ligatures w14:val="none"/>
        </w:rPr>
        <w:t xml:space="preserve"> </w:t>
      </w:r>
    </w:p>
    <w:p w14:paraId="661386C5" w14:textId="77777777" w:rsidR="003D291C" w:rsidRPr="00B84D16" w:rsidRDefault="003D291C" w:rsidP="00330C9D">
      <w:pPr>
        <w:numPr>
          <w:ilvl w:val="0"/>
          <w:numId w:val="7"/>
        </w:numPr>
        <w:spacing w:after="0" w:line="240" w:lineRule="auto"/>
        <w:ind w:left="1080"/>
        <w:contextualSpacing/>
        <w:rPr>
          <w:rFonts w:ascii="Calibri" w:eastAsia="Calibri" w:hAnsi="Calibri" w:cs="Calibri"/>
          <w:color w:val="000000" w:themeColor="text1"/>
          <w:kern w:val="0"/>
          <w:lang w:eastAsia="ja-JP"/>
          <w14:ligatures w14:val="none"/>
        </w:rPr>
      </w:pPr>
      <w:r w:rsidRPr="00B84D16">
        <w:rPr>
          <w:rFonts w:ascii="Calibri" w:eastAsia="Calibri" w:hAnsi="Calibri" w:cs="Calibri"/>
          <w:b/>
          <w:bCs/>
          <w:color w:val="000000" w:themeColor="text1"/>
          <w:kern w:val="0"/>
          <w:lang w:eastAsia="ja-JP"/>
          <w14:ligatures w14:val="none"/>
        </w:rPr>
        <w:t xml:space="preserve">Introductions and Announcements: </w:t>
      </w:r>
      <w:r w:rsidRPr="00B84D16">
        <w:rPr>
          <w:rFonts w:ascii="Calibri" w:eastAsia="Calibri" w:hAnsi="Calibri" w:cs="Calibri"/>
          <w:color w:val="000000" w:themeColor="text1"/>
          <w:kern w:val="0"/>
          <w:lang w:eastAsia="ja-JP"/>
          <w14:ligatures w14:val="none"/>
        </w:rPr>
        <w:t xml:space="preserve"> </w:t>
      </w:r>
    </w:p>
    <w:p w14:paraId="16262336" w14:textId="77777777" w:rsidR="003D291C" w:rsidRPr="00B84D16" w:rsidRDefault="003D291C" w:rsidP="00330C9D">
      <w:pPr>
        <w:pStyle w:val="ListParagraph"/>
        <w:numPr>
          <w:ilvl w:val="0"/>
          <w:numId w:val="11"/>
        </w:numPr>
        <w:spacing w:after="0" w:line="240" w:lineRule="auto"/>
        <w:rPr>
          <w:rFonts w:ascii="Calibri" w:eastAsiaTheme="minorEastAsia" w:hAnsi="Calibri" w:cs="Calibri"/>
          <w:kern w:val="0"/>
          <w:lang w:eastAsia="ja-JP"/>
          <w14:ligatures w14:val="none"/>
        </w:rPr>
      </w:pPr>
      <w:r w:rsidRPr="00B84D16">
        <w:rPr>
          <w:rFonts w:ascii="Calibri" w:eastAsia="Calibri" w:hAnsi="Calibri" w:cs="Calibri"/>
          <w:color w:val="000000" w:themeColor="text1"/>
          <w:kern w:val="0"/>
          <w:lang w:eastAsia="ja-JP"/>
          <w14:ligatures w14:val="none"/>
        </w:rPr>
        <w:t xml:space="preserve">Round table introductions.  </w:t>
      </w:r>
    </w:p>
    <w:p w14:paraId="50219AD2" w14:textId="77777777" w:rsidR="00C35710" w:rsidRPr="00B84D16" w:rsidRDefault="003D291C" w:rsidP="00330C9D">
      <w:pPr>
        <w:spacing w:after="0" w:line="240" w:lineRule="auto"/>
        <w:ind w:left="1905"/>
        <w:rPr>
          <w:rFonts w:ascii="Calibri" w:eastAsiaTheme="minorEastAsia" w:hAnsi="Calibri" w:cs="Calibri"/>
          <w:kern w:val="0"/>
          <w:lang w:eastAsia="ja-JP"/>
          <w14:ligatures w14:val="none"/>
        </w:rPr>
      </w:pPr>
      <w:r w:rsidRPr="00B84D16">
        <w:rPr>
          <w:rFonts w:ascii="Calibri" w:eastAsia="Calibri" w:hAnsi="Calibri" w:cs="Calibri"/>
          <w:color w:val="000000" w:themeColor="text1"/>
          <w:kern w:val="0"/>
          <w:lang w:eastAsia="ja-JP"/>
          <w14:ligatures w14:val="none"/>
        </w:rPr>
        <w:t xml:space="preserve"> </w:t>
      </w:r>
    </w:p>
    <w:p w14:paraId="3BFF6BFE" w14:textId="77777777" w:rsidR="00BC7B71" w:rsidRPr="00B84D16" w:rsidRDefault="003D291C" w:rsidP="00330C9D">
      <w:pPr>
        <w:numPr>
          <w:ilvl w:val="0"/>
          <w:numId w:val="7"/>
        </w:numPr>
        <w:spacing w:after="0" w:line="240" w:lineRule="auto"/>
        <w:ind w:left="1080"/>
        <w:contextualSpacing/>
        <w:rPr>
          <w:rFonts w:ascii="Calibri" w:eastAsia="Calibri" w:hAnsi="Calibri" w:cs="Calibri"/>
          <w:color w:val="000000" w:themeColor="text1"/>
          <w:kern w:val="0"/>
          <w:lang w:eastAsia="ja-JP"/>
          <w14:ligatures w14:val="none"/>
        </w:rPr>
      </w:pPr>
      <w:r w:rsidRPr="00B84D16">
        <w:rPr>
          <w:rFonts w:ascii="Calibri" w:eastAsia="Calibri" w:hAnsi="Calibri" w:cs="Calibri"/>
          <w:b/>
          <w:bCs/>
          <w:color w:val="000000" w:themeColor="text1"/>
          <w:kern w:val="0"/>
          <w:lang w:eastAsia="ja-JP"/>
          <w14:ligatures w14:val="none"/>
        </w:rPr>
        <w:t>Public Comments:</w:t>
      </w:r>
      <w:r w:rsidRPr="00B84D16">
        <w:rPr>
          <w:rFonts w:ascii="Calibri" w:eastAsia="Calibri" w:hAnsi="Calibri" w:cs="Calibri"/>
          <w:color w:val="000000" w:themeColor="text1"/>
          <w:kern w:val="0"/>
          <w:lang w:eastAsia="ja-JP"/>
          <w14:ligatures w14:val="none"/>
        </w:rPr>
        <w:t xml:space="preserve"> </w:t>
      </w:r>
    </w:p>
    <w:p w14:paraId="343D39B7" w14:textId="29BCC9A5" w:rsidR="003D291C" w:rsidRPr="00B84D16" w:rsidRDefault="004609D8" w:rsidP="00330C9D">
      <w:pPr>
        <w:pStyle w:val="ListParagraph"/>
        <w:numPr>
          <w:ilvl w:val="0"/>
          <w:numId w:val="11"/>
        </w:numPr>
        <w:spacing w:after="0" w:line="240" w:lineRule="auto"/>
        <w:rPr>
          <w:rFonts w:ascii="Calibri" w:eastAsia="Calibri" w:hAnsi="Calibri" w:cs="Calibri"/>
          <w:color w:val="000000" w:themeColor="text1"/>
          <w:kern w:val="0"/>
          <w:lang w:eastAsia="ja-JP"/>
          <w14:ligatures w14:val="none"/>
        </w:rPr>
      </w:pPr>
      <w:r w:rsidRPr="00B84D16">
        <w:rPr>
          <w:rFonts w:ascii="Calibri" w:eastAsia="Calibri" w:hAnsi="Calibri" w:cs="Calibri"/>
          <w:color w:val="000000" w:themeColor="text1"/>
          <w:kern w:val="0"/>
          <w:lang w:eastAsia="ja-JP"/>
          <w14:ligatures w14:val="none"/>
        </w:rPr>
        <w:t>Tina Grace brought forward a public comment regarding delays in response time from crisis services (CAT/MET teams), noting difficulty reaching services and long wait times for follow-up.</w:t>
      </w:r>
    </w:p>
    <w:p w14:paraId="2E9EE8FC" w14:textId="77777777" w:rsidR="00F01A0C" w:rsidRPr="00B84D16" w:rsidRDefault="00F01A0C" w:rsidP="00330C9D">
      <w:pPr>
        <w:spacing w:after="0" w:line="240" w:lineRule="auto"/>
        <w:ind w:left="1440"/>
        <w:contextualSpacing/>
        <w:rPr>
          <w:rFonts w:ascii="Calibri" w:eastAsiaTheme="minorEastAsia" w:hAnsi="Calibri" w:cs="Calibri"/>
          <w:kern w:val="0"/>
          <w:lang w:eastAsia="ja-JP"/>
          <w14:ligatures w14:val="none"/>
        </w:rPr>
      </w:pPr>
    </w:p>
    <w:p w14:paraId="215CCC10" w14:textId="77777777" w:rsidR="003D291C" w:rsidRPr="00B84D16" w:rsidRDefault="003D291C" w:rsidP="00330C9D">
      <w:pPr>
        <w:numPr>
          <w:ilvl w:val="0"/>
          <w:numId w:val="7"/>
        </w:numPr>
        <w:spacing w:after="0" w:line="240" w:lineRule="auto"/>
        <w:ind w:left="1080"/>
        <w:contextualSpacing/>
        <w:rPr>
          <w:rFonts w:ascii="Calibri" w:eastAsia="Calibri" w:hAnsi="Calibri" w:cs="Calibri"/>
          <w:color w:val="000000" w:themeColor="text1"/>
          <w:kern w:val="0"/>
          <w:lang w:eastAsia="ja-JP"/>
          <w14:ligatures w14:val="none"/>
        </w:rPr>
      </w:pPr>
      <w:r w:rsidRPr="00B84D16">
        <w:rPr>
          <w:rFonts w:ascii="Calibri" w:eastAsia="Calibri" w:hAnsi="Calibri" w:cs="Calibri"/>
          <w:b/>
          <w:bCs/>
          <w:color w:val="000000" w:themeColor="text1"/>
          <w:kern w:val="0"/>
          <w:lang w:eastAsia="ja-JP"/>
          <w14:ligatures w14:val="none"/>
        </w:rPr>
        <w:t xml:space="preserve">Approval of Minutes: </w:t>
      </w:r>
      <w:r w:rsidRPr="00B84D16">
        <w:rPr>
          <w:rFonts w:ascii="Calibri" w:eastAsia="Calibri" w:hAnsi="Calibri" w:cs="Calibri"/>
          <w:color w:val="000000" w:themeColor="text1"/>
          <w:kern w:val="0"/>
          <w:lang w:eastAsia="ja-JP"/>
          <w14:ligatures w14:val="none"/>
        </w:rPr>
        <w:t xml:space="preserve"> </w:t>
      </w:r>
    </w:p>
    <w:p w14:paraId="000D445A" w14:textId="2124383F" w:rsidR="003D291C" w:rsidRPr="00B84D16" w:rsidRDefault="286CC274" w:rsidP="00330C9D">
      <w:pPr>
        <w:pStyle w:val="ListParagraph"/>
        <w:numPr>
          <w:ilvl w:val="0"/>
          <w:numId w:val="11"/>
        </w:numPr>
        <w:spacing w:after="0" w:line="240" w:lineRule="auto"/>
        <w:rPr>
          <w:rFonts w:ascii="Calibri" w:eastAsiaTheme="minorEastAsia" w:hAnsi="Calibri" w:cs="Calibri"/>
          <w:kern w:val="0"/>
          <w:lang w:eastAsia="ja-JP"/>
          <w14:ligatures w14:val="none"/>
        </w:rPr>
      </w:pPr>
      <w:r w:rsidRPr="00B84D16">
        <w:rPr>
          <w:rFonts w:ascii="Calibri" w:eastAsia="Calibri" w:hAnsi="Calibri" w:cs="Calibri"/>
          <w:color w:val="000000" w:themeColor="text1"/>
          <w:kern w:val="0"/>
          <w:lang w:eastAsia="ja-JP"/>
          <w14:ligatures w14:val="none"/>
        </w:rPr>
        <w:t xml:space="preserve">Minutes from </w:t>
      </w:r>
      <w:r w:rsidR="00F01A0C" w:rsidRPr="00B84D16">
        <w:rPr>
          <w:rFonts w:ascii="Calibri" w:eastAsia="Calibri" w:hAnsi="Calibri" w:cs="Calibri"/>
          <w:color w:val="000000" w:themeColor="text1"/>
          <w:kern w:val="0"/>
          <w:lang w:eastAsia="ja-JP"/>
          <w14:ligatures w14:val="none"/>
        </w:rPr>
        <w:t>February</w:t>
      </w:r>
      <w:r w:rsidRPr="00B84D16">
        <w:rPr>
          <w:rFonts w:ascii="Calibri" w:eastAsia="Calibri" w:hAnsi="Calibri" w:cs="Calibri"/>
          <w:color w:val="000000" w:themeColor="text1"/>
          <w:kern w:val="0"/>
          <w:lang w:eastAsia="ja-JP"/>
          <w14:ligatures w14:val="none"/>
        </w:rPr>
        <w:t xml:space="preserve"> </w:t>
      </w:r>
      <w:r w:rsidR="00F01A0C" w:rsidRPr="00B84D16">
        <w:rPr>
          <w:rFonts w:ascii="Calibri" w:eastAsia="Calibri" w:hAnsi="Calibri" w:cs="Calibri"/>
          <w:color w:val="000000" w:themeColor="text1"/>
          <w:kern w:val="0"/>
          <w:lang w:eastAsia="ja-JP"/>
          <w14:ligatures w14:val="none"/>
        </w:rPr>
        <w:t>18th</w:t>
      </w:r>
      <w:r w:rsidRPr="00B84D16">
        <w:rPr>
          <w:rFonts w:ascii="Calibri" w:eastAsia="Calibri" w:hAnsi="Calibri" w:cs="Calibri"/>
          <w:color w:val="000000" w:themeColor="text1"/>
          <w:kern w:val="0"/>
          <w:lang w:eastAsia="ja-JP"/>
          <w14:ligatures w14:val="none"/>
        </w:rPr>
        <w:t>, 202</w:t>
      </w:r>
      <w:r w:rsidR="004663AA" w:rsidRPr="00B84D16">
        <w:rPr>
          <w:rFonts w:ascii="Calibri" w:eastAsia="Calibri" w:hAnsi="Calibri" w:cs="Calibri"/>
          <w:color w:val="000000" w:themeColor="text1"/>
          <w:kern w:val="0"/>
          <w:lang w:eastAsia="ja-JP"/>
          <w14:ligatures w14:val="none"/>
        </w:rPr>
        <w:t>6</w:t>
      </w:r>
      <w:r w:rsidRPr="00B84D16">
        <w:rPr>
          <w:rFonts w:ascii="Calibri" w:eastAsia="Calibri" w:hAnsi="Calibri" w:cs="Calibri"/>
          <w:color w:val="000000" w:themeColor="text1"/>
          <w:kern w:val="0"/>
          <w:lang w:eastAsia="ja-JP"/>
          <w14:ligatures w14:val="none"/>
        </w:rPr>
        <w:t>, M/S/C:</w:t>
      </w:r>
      <w:r w:rsidR="004F2D81" w:rsidRPr="00B84D16">
        <w:rPr>
          <w:rFonts w:ascii="Calibri" w:eastAsia="Calibri" w:hAnsi="Calibri" w:cs="Calibri"/>
          <w:kern w:val="0"/>
          <w:lang w:eastAsia="ja-JP"/>
          <w14:ligatures w14:val="none"/>
        </w:rPr>
        <w:t xml:space="preserve"> Amanda</w:t>
      </w:r>
      <w:r w:rsidR="00A61434" w:rsidRPr="00B84D16">
        <w:rPr>
          <w:rFonts w:ascii="Calibri" w:eastAsia="Calibri" w:hAnsi="Calibri" w:cs="Calibri"/>
          <w:kern w:val="0"/>
          <w:lang w:eastAsia="ja-JP"/>
          <w14:ligatures w14:val="none"/>
        </w:rPr>
        <w:t xml:space="preserve"> </w:t>
      </w:r>
      <w:r w:rsidR="00AF609C" w:rsidRPr="00B84D16">
        <w:rPr>
          <w:rFonts w:ascii="Calibri" w:eastAsia="Calibri" w:hAnsi="Calibri" w:cs="Calibri"/>
          <w:kern w:val="0"/>
          <w:lang w:eastAsia="ja-JP"/>
          <w14:ligatures w14:val="none"/>
        </w:rPr>
        <w:t>/</w:t>
      </w:r>
      <w:r w:rsidR="00A61434" w:rsidRPr="00B84D16">
        <w:rPr>
          <w:rFonts w:ascii="Calibri" w:eastAsia="Calibri" w:hAnsi="Calibri" w:cs="Calibri"/>
          <w:kern w:val="0"/>
          <w:lang w:eastAsia="ja-JP"/>
          <w14:ligatures w14:val="none"/>
        </w:rPr>
        <w:t xml:space="preserve"> </w:t>
      </w:r>
      <w:r w:rsidR="004F2D81" w:rsidRPr="00B84D16">
        <w:rPr>
          <w:rFonts w:ascii="Calibri" w:eastAsia="Calibri" w:hAnsi="Calibri" w:cs="Calibri"/>
          <w:kern w:val="0"/>
          <w:lang w:eastAsia="ja-JP"/>
          <w14:ligatures w14:val="none"/>
        </w:rPr>
        <w:t>Melissa</w:t>
      </w:r>
      <w:r w:rsidR="00A61434" w:rsidRPr="00B84D16">
        <w:rPr>
          <w:rFonts w:ascii="Calibri" w:eastAsia="Calibri" w:hAnsi="Calibri" w:cs="Calibri"/>
          <w:kern w:val="0"/>
          <w:lang w:eastAsia="ja-JP"/>
          <w14:ligatures w14:val="none"/>
        </w:rPr>
        <w:t xml:space="preserve"> </w:t>
      </w:r>
      <w:r w:rsidRPr="00B84D16">
        <w:rPr>
          <w:rFonts w:ascii="Calibri" w:eastAsia="Calibri" w:hAnsi="Calibri" w:cs="Calibri"/>
          <w:kern w:val="0"/>
          <w:lang w:eastAsia="ja-JP"/>
          <w14:ligatures w14:val="none"/>
        </w:rPr>
        <w:t>/</w:t>
      </w:r>
      <w:r w:rsidR="008E75FF">
        <w:rPr>
          <w:rFonts w:ascii="Calibri" w:eastAsia="Calibri" w:hAnsi="Calibri" w:cs="Calibri"/>
          <w:kern w:val="0"/>
          <w:lang w:eastAsia="ja-JP"/>
          <w14:ligatures w14:val="none"/>
        </w:rPr>
        <w:t xml:space="preserve"> </w:t>
      </w:r>
      <w:r w:rsidRPr="00B84D16">
        <w:rPr>
          <w:rFonts w:ascii="Calibri" w:eastAsia="Calibri" w:hAnsi="Calibri" w:cs="Calibri"/>
          <w:color w:val="000000" w:themeColor="text1"/>
          <w:kern w:val="0"/>
          <w:lang w:eastAsia="ja-JP"/>
          <w14:ligatures w14:val="none"/>
        </w:rPr>
        <w:t>Abstain:</w:t>
      </w:r>
      <w:r w:rsidR="004F2D81" w:rsidRPr="00B84D16">
        <w:rPr>
          <w:rFonts w:ascii="Calibri" w:eastAsia="Calibri" w:hAnsi="Calibri" w:cs="Calibri"/>
          <w:color w:val="000000" w:themeColor="text1"/>
          <w:kern w:val="0"/>
          <w:lang w:eastAsia="ja-JP"/>
          <w14:ligatures w14:val="none"/>
        </w:rPr>
        <w:t xml:space="preserve"> 2</w:t>
      </w:r>
    </w:p>
    <w:p w14:paraId="1803EF90" w14:textId="77777777" w:rsidR="003D291C" w:rsidRDefault="003D291C" w:rsidP="00330C9D">
      <w:pPr>
        <w:spacing w:after="0" w:line="240" w:lineRule="auto"/>
        <w:ind w:left="450"/>
        <w:rPr>
          <w:rFonts w:ascii="Calibri" w:eastAsia="Calibri" w:hAnsi="Calibri" w:cs="Calibri"/>
          <w:color w:val="000000" w:themeColor="text1"/>
          <w:kern w:val="0"/>
          <w:lang w:eastAsia="ja-JP"/>
          <w14:ligatures w14:val="none"/>
        </w:rPr>
      </w:pPr>
      <w:r w:rsidRPr="00B84D16">
        <w:rPr>
          <w:rFonts w:ascii="Calibri" w:eastAsia="Calibri" w:hAnsi="Calibri" w:cs="Calibri"/>
          <w:color w:val="000000" w:themeColor="text1"/>
          <w:kern w:val="0"/>
          <w:lang w:eastAsia="ja-JP"/>
          <w14:ligatures w14:val="none"/>
        </w:rPr>
        <w:t xml:space="preserve"> </w:t>
      </w:r>
    </w:p>
    <w:p w14:paraId="4640059D" w14:textId="77777777" w:rsidR="008E75FF" w:rsidRPr="00B84D16" w:rsidRDefault="008E75FF" w:rsidP="00330C9D">
      <w:pPr>
        <w:spacing w:after="0" w:line="240" w:lineRule="auto"/>
        <w:ind w:left="450"/>
        <w:rPr>
          <w:rFonts w:ascii="Calibri" w:eastAsiaTheme="minorEastAsia" w:hAnsi="Calibri" w:cs="Calibri"/>
          <w:kern w:val="0"/>
          <w:lang w:eastAsia="ja-JP"/>
          <w14:ligatures w14:val="none"/>
        </w:rPr>
      </w:pPr>
    </w:p>
    <w:p w14:paraId="4221F10E" w14:textId="4313D756" w:rsidR="003D291C" w:rsidRPr="00B84D16" w:rsidRDefault="003D291C" w:rsidP="00330C9D">
      <w:pPr>
        <w:numPr>
          <w:ilvl w:val="0"/>
          <w:numId w:val="7"/>
        </w:numPr>
        <w:spacing w:after="0" w:line="240" w:lineRule="auto"/>
        <w:ind w:left="1080"/>
        <w:contextualSpacing/>
        <w:rPr>
          <w:rFonts w:ascii="Calibri" w:eastAsia="Calibri" w:hAnsi="Calibri" w:cs="Calibri"/>
          <w:color w:val="000000" w:themeColor="text1"/>
          <w:kern w:val="0"/>
          <w:lang w:eastAsia="ja-JP"/>
          <w14:ligatures w14:val="none"/>
        </w:rPr>
      </w:pPr>
      <w:r w:rsidRPr="00B84D16">
        <w:rPr>
          <w:rFonts w:ascii="Calibri" w:eastAsia="Calibri" w:hAnsi="Calibri" w:cs="Calibri"/>
          <w:b/>
          <w:bCs/>
          <w:color w:val="000000" w:themeColor="text1"/>
          <w:kern w:val="0"/>
          <w:lang w:eastAsia="ja-JP"/>
          <w14:ligatures w14:val="none"/>
        </w:rPr>
        <w:lastRenderedPageBreak/>
        <w:t xml:space="preserve">Ongoing Business: </w:t>
      </w:r>
      <w:r w:rsidRPr="00B84D16">
        <w:rPr>
          <w:rFonts w:ascii="Calibri" w:eastAsia="Calibri" w:hAnsi="Calibri" w:cs="Calibri"/>
          <w:color w:val="000000" w:themeColor="text1"/>
          <w:kern w:val="0"/>
          <w:lang w:eastAsia="ja-JP"/>
          <w14:ligatures w14:val="none"/>
        </w:rPr>
        <w:t xml:space="preserve">  </w:t>
      </w:r>
    </w:p>
    <w:p w14:paraId="05E622A1" w14:textId="77777777" w:rsidR="008D1099" w:rsidRPr="00B84D16" w:rsidRDefault="008D1099" w:rsidP="00330C9D">
      <w:pPr>
        <w:pStyle w:val="ListParagraph"/>
        <w:numPr>
          <w:ilvl w:val="0"/>
          <w:numId w:val="11"/>
        </w:numPr>
        <w:spacing w:after="0" w:line="240" w:lineRule="auto"/>
        <w:rPr>
          <w:rFonts w:ascii="Calibri" w:eastAsia="Calibri" w:hAnsi="Calibri" w:cs="Calibri"/>
          <w:color w:val="000000" w:themeColor="text1"/>
          <w:kern w:val="0"/>
          <w:lang w:eastAsia="ja-JP"/>
          <w14:ligatures w14:val="none"/>
        </w:rPr>
      </w:pPr>
      <w:r w:rsidRPr="00B84D16">
        <w:rPr>
          <w:rFonts w:ascii="Calibri" w:eastAsia="Calibri" w:hAnsi="Calibri" w:cs="Calibri"/>
          <w:color w:val="000000" w:themeColor="text1"/>
          <w:kern w:val="0"/>
          <w:lang w:eastAsia="ja-JP"/>
          <w14:ligatures w14:val="none"/>
        </w:rPr>
        <w:t>Sun Street Center (Prado) Site Visit Report:</w:t>
      </w:r>
    </w:p>
    <w:p w14:paraId="68CB29C4" w14:textId="77777777" w:rsidR="008D1099" w:rsidRPr="00B84D16" w:rsidRDefault="008D1099" w:rsidP="00330C9D">
      <w:pPr>
        <w:pStyle w:val="ListParagraph"/>
        <w:numPr>
          <w:ilvl w:val="1"/>
          <w:numId w:val="11"/>
        </w:numPr>
        <w:spacing w:after="0" w:line="240" w:lineRule="auto"/>
        <w:rPr>
          <w:rFonts w:ascii="Calibri" w:eastAsia="Calibri" w:hAnsi="Calibri" w:cs="Calibri"/>
          <w:color w:val="000000" w:themeColor="text1"/>
          <w:kern w:val="0"/>
          <w:lang w:eastAsia="ja-JP"/>
          <w14:ligatures w14:val="none"/>
        </w:rPr>
      </w:pPr>
      <w:r w:rsidRPr="00B84D16">
        <w:rPr>
          <w:rFonts w:ascii="Calibri" w:eastAsia="Calibri" w:hAnsi="Calibri" w:cs="Calibri"/>
          <w:color w:val="000000" w:themeColor="text1"/>
          <w:kern w:val="0"/>
          <w:lang w:eastAsia="ja-JP"/>
          <w14:ligatures w14:val="none"/>
        </w:rPr>
        <w:t>Report has been submitted; awaiting response. Will be shared at a future meeting.</w:t>
      </w:r>
    </w:p>
    <w:p w14:paraId="550E35A5" w14:textId="77777777" w:rsidR="008D1099" w:rsidRPr="00B84D16" w:rsidRDefault="008D1099" w:rsidP="00330C9D">
      <w:pPr>
        <w:pStyle w:val="ListParagraph"/>
        <w:numPr>
          <w:ilvl w:val="0"/>
          <w:numId w:val="11"/>
        </w:numPr>
        <w:spacing w:after="0" w:line="240" w:lineRule="auto"/>
        <w:rPr>
          <w:rFonts w:ascii="Calibri" w:eastAsia="Calibri" w:hAnsi="Calibri" w:cs="Calibri"/>
          <w:color w:val="000000" w:themeColor="text1"/>
          <w:kern w:val="0"/>
          <w:lang w:eastAsia="ja-JP"/>
          <w14:ligatures w14:val="none"/>
        </w:rPr>
      </w:pPr>
      <w:r w:rsidRPr="00B84D16">
        <w:rPr>
          <w:rFonts w:ascii="Calibri" w:eastAsia="Calibri" w:hAnsi="Calibri" w:cs="Calibri"/>
          <w:color w:val="000000" w:themeColor="text1"/>
          <w:kern w:val="0"/>
          <w:lang w:eastAsia="ja-JP"/>
          <w14:ligatures w14:val="none"/>
        </w:rPr>
        <w:t>Upcoming June 2026 Site Visits:</w:t>
      </w:r>
    </w:p>
    <w:p w14:paraId="1D2CD4EF" w14:textId="77777777" w:rsidR="008D1099" w:rsidRPr="00B84D16" w:rsidRDefault="008D1099" w:rsidP="00330C9D">
      <w:pPr>
        <w:pStyle w:val="ListParagraph"/>
        <w:numPr>
          <w:ilvl w:val="1"/>
          <w:numId w:val="11"/>
        </w:numPr>
        <w:spacing w:after="0" w:line="240" w:lineRule="auto"/>
        <w:rPr>
          <w:rFonts w:ascii="Calibri" w:eastAsia="Calibri" w:hAnsi="Calibri" w:cs="Calibri"/>
          <w:color w:val="000000" w:themeColor="text1"/>
          <w:kern w:val="0"/>
          <w:lang w:eastAsia="ja-JP"/>
          <w14:ligatures w14:val="none"/>
        </w:rPr>
      </w:pPr>
      <w:r w:rsidRPr="00B84D16">
        <w:rPr>
          <w:rFonts w:ascii="Calibri" w:eastAsia="Calibri" w:hAnsi="Calibri" w:cs="Calibri"/>
          <w:color w:val="000000" w:themeColor="text1"/>
          <w:kern w:val="0"/>
          <w:lang w:eastAsia="ja-JP"/>
          <w14:ligatures w14:val="none"/>
        </w:rPr>
        <w:t>TMHA Iron Horse Homeless Behavioral Health Site: June 9th at 10:00 AM</w:t>
      </w:r>
    </w:p>
    <w:p w14:paraId="5BF18E11" w14:textId="77777777" w:rsidR="008D1099" w:rsidRPr="00B84D16" w:rsidRDefault="008D1099" w:rsidP="00330C9D">
      <w:pPr>
        <w:pStyle w:val="ListParagraph"/>
        <w:numPr>
          <w:ilvl w:val="1"/>
          <w:numId w:val="11"/>
        </w:numPr>
        <w:spacing w:after="0" w:line="240" w:lineRule="auto"/>
        <w:rPr>
          <w:rFonts w:ascii="Calibri" w:eastAsia="Calibri" w:hAnsi="Calibri" w:cs="Calibri"/>
          <w:color w:val="000000" w:themeColor="text1"/>
          <w:kern w:val="0"/>
          <w:lang w:eastAsia="ja-JP"/>
          <w14:ligatures w14:val="none"/>
        </w:rPr>
      </w:pPr>
      <w:r w:rsidRPr="00B84D16">
        <w:rPr>
          <w:rFonts w:ascii="Calibri" w:eastAsia="Calibri" w:hAnsi="Calibri" w:cs="Calibri"/>
          <w:color w:val="000000" w:themeColor="text1"/>
          <w:kern w:val="0"/>
          <w:lang w:eastAsia="ja-JP"/>
          <w14:ligatures w14:val="none"/>
        </w:rPr>
        <w:t>Welcome Home Village: Tentatively June 3rd (time TBD)</w:t>
      </w:r>
    </w:p>
    <w:p w14:paraId="5CE419AF" w14:textId="77777777" w:rsidR="008D1099" w:rsidRPr="00B84D16" w:rsidRDefault="008D1099" w:rsidP="00330C9D">
      <w:pPr>
        <w:pStyle w:val="ListParagraph"/>
        <w:numPr>
          <w:ilvl w:val="1"/>
          <w:numId w:val="11"/>
        </w:numPr>
        <w:spacing w:after="0" w:line="240" w:lineRule="auto"/>
        <w:rPr>
          <w:rFonts w:ascii="Calibri" w:eastAsia="Calibri" w:hAnsi="Calibri" w:cs="Calibri"/>
          <w:color w:val="000000" w:themeColor="text1"/>
          <w:kern w:val="0"/>
          <w:lang w:eastAsia="ja-JP"/>
          <w14:ligatures w14:val="none"/>
        </w:rPr>
      </w:pPr>
      <w:r w:rsidRPr="00B84D16">
        <w:rPr>
          <w:rFonts w:ascii="Calibri" w:eastAsia="Calibri" w:hAnsi="Calibri" w:cs="Calibri"/>
          <w:color w:val="000000" w:themeColor="text1"/>
          <w:kern w:val="0"/>
          <w:lang w:eastAsia="ja-JP"/>
          <w14:ligatures w14:val="none"/>
        </w:rPr>
        <w:t>Additional scheduling coordination pending site readiness and participation.</w:t>
      </w:r>
    </w:p>
    <w:p w14:paraId="35BA43EA" w14:textId="77777777" w:rsidR="008D1099" w:rsidRPr="00B84D16" w:rsidRDefault="008D1099" w:rsidP="00330C9D">
      <w:pPr>
        <w:pStyle w:val="ListParagraph"/>
        <w:numPr>
          <w:ilvl w:val="0"/>
          <w:numId w:val="11"/>
        </w:numPr>
        <w:spacing w:after="0" w:line="240" w:lineRule="auto"/>
        <w:rPr>
          <w:rFonts w:ascii="Calibri" w:eastAsia="Calibri" w:hAnsi="Calibri" w:cs="Calibri"/>
          <w:color w:val="000000" w:themeColor="text1"/>
          <w:kern w:val="0"/>
          <w:lang w:eastAsia="ja-JP"/>
          <w14:ligatures w14:val="none"/>
        </w:rPr>
      </w:pPr>
      <w:r w:rsidRPr="00B84D16">
        <w:rPr>
          <w:rFonts w:ascii="Calibri" w:eastAsia="Calibri" w:hAnsi="Calibri" w:cs="Calibri"/>
          <w:color w:val="000000" w:themeColor="text1"/>
          <w:kern w:val="0"/>
          <w:lang w:eastAsia="ja-JP"/>
          <w14:ligatures w14:val="none"/>
        </w:rPr>
        <w:t>Future Site Visit:</w:t>
      </w:r>
    </w:p>
    <w:p w14:paraId="7C9028C6" w14:textId="45CC2CB8" w:rsidR="001B3AC4" w:rsidRDefault="008D1099" w:rsidP="00330C9D">
      <w:pPr>
        <w:pStyle w:val="ListParagraph"/>
        <w:numPr>
          <w:ilvl w:val="1"/>
          <w:numId w:val="11"/>
        </w:numPr>
        <w:spacing w:after="0" w:line="240" w:lineRule="auto"/>
        <w:rPr>
          <w:rFonts w:ascii="Calibri" w:eastAsia="Calibri" w:hAnsi="Calibri" w:cs="Calibri"/>
          <w:color w:val="000000" w:themeColor="text1"/>
          <w:kern w:val="0"/>
          <w:lang w:eastAsia="ja-JP"/>
          <w14:ligatures w14:val="none"/>
        </w:rPr>
      </w:pPr>
      <w:r w:rsidRPr="00B84D16">
        <w:rPr>
          <w:rFonts w:ascii="Calibri" w:eastAsia="Calibri" w:hAnsi="Calibri" w:cs="Calibri"/>
          <w:color w:val="000000" w:themeColor="text1"/>
          <w:kern w:val="0"/>
          <w:lang w:eastAsia="ja-JP"/>
          <w14:ligatures w14:val="none"/>
        </w:rPr>
        <w:t>TMHA Youth Treatment Program (October 2026, TBD)</w:t>
      </w:r>
    </w:p>
    <w:p w14:paraId="297CD2F2" w14:textId="77777777" w:rsidR="00F44172" w:rsidRPr="00B84D16" w:rsidRDefault="00F44172" w:rsidP="00F44172">
      <w:pPr>
        <w:pStyle w:val="ListParagraph"/>
        <w:spacing w:after="0" w:line="240" w:lineRule="auto"/>
        <w:ind w:left="2160"/>
        <w:rPr>
          <w:rFonts w:ascii="Calibri" w:eastAsia="Calibri" w:hAnsi="Calibri" w:cs="Calibri"/>
          <w:color w:val="000000" w:themeColor="text1"/>
          <w:kern w:val="0"/>
          <w:lang w:eastAsia="ja-JP"/>
          <w14:ligatures w14:val="none"/>
        </w:rPr>
      </w:pPr>
    </w:p>
    <w:p w14:paraId="2B297AAE" w14:textId="77777777" w:rsidR="003D291C" w:rsidRPr="00B84D16" w:rsidRDefault="003D291C" w:rsidP="00330C9D">
      <w:pPr>
        <w:numPr>
          <w:ilvl w:val="0"/>
          <w:numId w:val="7"/>
        </w:numPr>
        <w:spacing w:after="0" w:line="240" w:lineRule="auto"/>
        <w:ind w:left="1080"/>
        <w:contextualSpacing/>
        <w:rPr>
          <w:rFonts w:ascii="Calibri" w:eastAsia="Calibri" w:hAnsi="Calibri" w:cs="Calibri"/>
          <w:b/>
          <w:bCs/>
          <w:color w:val="000000" w:themeColor="text1"/>
          <w:kern w:val="0"/>
          <w:lang w:eastAsia="ja-JP"/>
          <w14:ligatures w14:val="none"/>
        </w:rPr>
      </w:pPr>
      <w:r w:rsidRPr="00B84D16">
        <w:rPr>
          <w:rFonts w:ascii="Calibri" w:eastAsia="Calibri" w:hAnsi="Calibri" w:cs="Calibri"/>
          <w:b/>
          <w:bCs/>
          <w:color w:val="000000" w:themeColor="text1"/>
          <w:kern w:val="0"/>
          <w:lang w:eastAsia="ja-JP"/>
          <w14:ligatures w14:val="none"/>
        </w:rPr>
        <w:t xml:space="preserve">New Business: </w:t>
      </w:r>
    </w:p>
    <w:p w14:paraId="77081F39" w14:textId="7B2D32B4" w:rsidR="008F361C" w:rsidRPr="00B84D16" w:rsidRDefault="008F361C" w:rsidP="00330C9D">
      <w:pPr>
        <w:numPr>
          <w:ilvl w:val="0"/>
          <w:numId w:val="4"/>
        </w:numPr>
        <w:spacing w:after="0" w:line="240" w:lineRule="auto"/>
        <w:contextualSpacing/>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Annual Slate of Officers:</w:t>
      </w:r>
    </w:p>
    <w:p w14:paraId="0DA2D375" w14:textId="16705821" w:rsidR="008F361C" w:rsidRPr="00B84D16" w:rsidRDefault="008F361C" w:rsidP="00330C9D">
      <w:pPr>
        <w:numPr>
          <w:ilvl w:val="2"/>
          <w:numId w:val="4"/>
        </w:numPr>
        <w:spacing w:after="0" w:line="240" w:lineRule="auto"/>
        <w:contextualSpacing/>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Amanda Sherlock presented the annual slate of officers (Barbara Levenson, Melissa Cummins, Hugo Castaneda</w:t>
      </w:r>
      <w:r w:rsidR="00833EE9">
        <w:rPr>
          <w:rFonts w:ascii="Calibri" w:eastAsiaTheme="minorEastAsia" w:hAnsi="Calibri" w:cs="Calibri"/>
          <w:kern w:val="0"/>
          <w:lang w:eastAsia="ja-JP"/>
          <w14:ligatures w14:val="none"/>
        </w:rPr>
        <w:t xml:space="preserve">, </w:t>
      </w:r>
      <w:r w:rsidR="00833EE9" w:rsidRPr="00B84D16">
        <w:rPr>
          <w:rFonts w:ascii="Calibri" w:eastAsiaTheme="minorEastAsia" w:hAnsi="Calibri" w:cs="Calibri"/>
          <w:kern w:val="0"/>
          <w:lang w:eastAsia="ja-JP"/>
          <w14:ligatures w14:val="none"/>
        </w:rPr>
        <w:t>Amanda Sherlock</w:t>
      </w:r>
      <w:r w:rsidRPr="00B84D16">
        <w:rPr>
          <w:rFonts w:ascii="Calibri" w:eastAsiaTheme="minorEastAsia" w:hAnsi="Calibri" w:cs="Calibri"/>
          <w:kern w:val="0"/>
          <w:lang w:eastAsia="ja-JP"/>
          <w14:ligatures w14:val="none"/>
        </w:rPr>
        <w:t>) for continuation.</w:t>
      </w:r>
    </w:p>
    <w:p w14:paraId="3A96EBD2" w14:textId="77777777" w:rsidR="008F361C" w:rsidRPr="00B84D16" w:rsidRDefault="008F361C" w:rsidP="00330C9D">
      <w:pPr>
        <w:numPr>
          <w:ilvl w:val="2"/>
          <w:numId w:val="4"/>
        </w:numPr>
        <w:spacing w:after="0" w:line="240" w:lineRule="auto"/>
        <w:contextualSpacing/>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No additional nominations received.</w:t>
      </w:r>
    </w:p>
    <w:p w14:paraId="4AE1B998" w14:textId="77777777" w:rsidR="008F361C" w:rsidRPr="00B84D16" w:rsidRDefault="008F361C" w:rsidP="00330C9D">
      <w:pPr>
        <w:numPr>
          <w:ilvl w:val="2"/>
          <w:numId w:val="4"/>
        </w:numPr>
        <w:spacing w:after="0" w:line="240" w:lineRule="auto"/>
        <w:contextualSpacing/>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Motion approved to forward slate to Board of Supervisors.</w:t>
      </w:r>
    </w:p>
    <w:p w14:paraId="6BD6163A" w14:textId="5099E20C" w:rsidR="003D291C" w:rsidRDefault="008F361C" w:rsidP="00330C9D">
      <w:pPr>
        <w:numPr>
          <w:ilvl w:val="2"/>
          <w:numId w:val="4"/>
        </w:numPr>
        <w:spacing w:after="0" w:line="240" w:lineRule="auto"/>
        <w:contextualSpacing/>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M/S/C: Trista / Leslie / Abstain: 2</w:t>
      </w:r>
    </w:p>
    <w:p w14:paraId="17C46083" w14:textId="77777777" w:rsidR="00695B1F" w:rsidRPr="00B84D16" w:rsidRDefault="00695B1F" w:rsidP="00695B1F">
      <w:pPr>
        <w:spacing w:after="0" w:line="240" w:lineRule="auto"/>
        <w:ind w:left="1800"/>
        <w:contextualSpacing/>
        <w:rPr>
          <w:rFonts w:ascii="Calibri" w:eastAsiaTheme="minorEastAsia" w:hAnsi="Calibri" w:cs="Calibri"/>
          <w:kern w:val="0"/>
          <w:lang w:eastAsia="ja-JP"/>
          <w14:ligatures w14:val="none"/>
        </w:rPr>
      </w:pPr>
    </w:p>
    <w:p w14:paraId="0F1F8DDC" w14:textId="77777777" w:rsidR="003D291C" w:rsidRPr="00B84D16" w:rsidRDefault="003D291C" w:rsidP="00330C9D">
      <w:pPr>
        <w:numPr>
          <w:ilvl w:val="0"/>
          <w:numId w:val="7"/>
        </w:numPr>
        <w:spacing w:after="0" w:line="240" w:lineRule="auto"/>
        <w:ind w:left="1080"/>
        <w:contextualSpacing/>
        <w:rPr>
          <w:rFonts w:ascii="Calibri" w:eastAsia="Calibri" w:hAnsi="Calibri" w:cs="Calibri"/>
          <w:b/>
          <w:bCs/>
          <w:color w:val="000000" w:themeColor="text1"/>
          <w:kern w:val="0"/>
          <w:lang w:eastAsia="ja-JP"/>
          <w14:ligatures w14:val="none"/>
        </w:rPr>
      </w:pPr>
      <w:r w:rsidRPr="00B84D16">
        <w:rPr>
          <w:rFonts w:ascii="Calibri" w:eastAsia="Calibri" w:hAnsi="Calibri" w:cs="Calibri"/>
          <w:b/>
          <w:bCs/>
          <w:color w:val="000000" w:themeColor="text1"/>
          <w:kern w:val="0"/>
          <w:lang w:eastAsia="ja-JP"/>
          <w14:ligatures w14:val="none"/>
        </w:rPr>
        <w:t xml:space="preserve">Membership Committee - Update: </w:t>
      </w:r>
    </w:p>
    <w:p w14:paraId="5595EEF4" w14:textId="77777777" w:rsidR="00DD18D7" w:rsidRPr="00DD18D7" w:rsidRDefault="00DD18D7" w:rsidP="00330C9D">
      <w:pPr>
        <w:numPr>
          <w:ilvl w:val="0"/>
          <w:numId w:val="3"/>
        </w:numPr>
        <w:spacing w:after="0" w:line="240" w:lineRule="auto"/>
        <w:contextualSpacing/>
        <w:rPr>
          <w:rFonts w:ascii="Calibri" w:eastAsiaTheme="minorEastAsia" w:hAnsi="Calibri" w:cs="Calibri"/>
          <w:kern w:val="0"/>
          <w:lang w:eastAsia="ja-JP"/>
          <w14:ligatures w14:val="none"/>
        </w:rPr>
      </w:pPr>
      <w:r w:rsidRPr="00DD18D7">
        <w:rPr>
          <w:rFonts w:ascii="Calibri" w:eastAsiaTheme="minorEastAsia" w:hAnsi="Calibri" w:cs="Calibri"/>
          <w:kern w:val="0"/>
          <w:lang w:eastAsia="ja-JP"/>
          <w14:ligatures w14:val="none"/>
        </w:rPr>
        <w:t>Board currently at full membership capacity.</w:t>
      </w:r>
    </w:p>
    <w:p w14:paraId="73FCF276" w14:textId="77777777" w:rsidR="00DD18D7" w:rsidRPr="00DD18D7" w:rsidRDefault="00DD18D7" w:rsidP="00330C9D">
      <w:pPr>
        <w:numPr>
          <w:ilvl w:val="0"/>
          <w:numId w:val="3"/>
        </w:numPr>
        <w:spacing w:after="0" w:line="240" w:lineRule="auto"/>
        <w:contextualSpacing/>
        <w:rPr>
          <w:rFonts w:ascii="Calibri" w:eastAsiaTheme="minorEastAsia" w:hAnsi="Calibri" w:cs="Calibri"/>
          <w:kern w:val="0"/>
          <w:lang w:eastAsia="ja-JP"/>
          <w14:ligatures w14:val="none"/>
        </w:rPr>
      </w:pPr>
      <w:r w:rsidRPr="00DD18D7">
        <w:rPr>
          <w:rFonts w:ascii="Calibri" w:eastAsiaTheme="minorEastAsia" w:hAnsi="Calibri" w:cs="Calibri"/>
          <w:kern w:val="0"/>
          <w:lang w:eastAsia="ja-JP"/>
          <w14:ligatures w14:val="none"/>
        </w:rPr>
        <w:t>Explanation provided regarding seat-based membership terms (“seat expiration” vs. individual membership).</w:t>
      </w:r>
    </w:p>
    <w:p w14:paraId="49EE8151" w14:textId="77777777" w:rsidR="00DD18D7" w:rsidRPr="00DD18D7" w:rsidRDefault="00DD18D7" w:rsidP="00330C9D">
      <w:pPr>
        <w:numPr>
          <w:ilvl w:val="0"/>
          <w:numId w:val="3"/>
        </w:numPr>
        <w:spacing w:after="0" w:line="240" w:lineRule="auto"/>
        <w:contextualSpacing/>
        <w:rPr>
          <w:rFonts w:ascii="Calibri" w:eastAsiaTheme="minorEastAsia" w:hAnsi="Calibri" w:cs="Calibri"/>
          <w:kern w:val="0"/>
          <w:lang w:eastAsia="ja-JP"/>
          <w14:ligatures w14:val="none"/>
        </w:rPr>
      </w:pPr>
      <w:r w:rsidRPr="00DD18D7">
        <w:rPr>
          <w:rFonts w:ascii="Calibri" w:eastAsiaTheme="minorEastAsia" w:hAnsi="Calibri" w:cs="Calibri"/>
          <w:kern w:val="0"/>
          <w:lang w:eastAsia="ja-JP"/>
          <w14:ligatures w14:val="none"/>
        </w:rPr>
        <w:t>Member Spotlight: Amanda Sherlock</w:t>
      </w:r>
    </w:p>
    <w:p w14:paraId="5DE3E25B" w14:textId="77777777" w:rsidR="00DD18D7" w:rsidRPr="00DD18D7" w:rsidRDefault="00DD18D7" w:rsidP="00330C9D">
      <w:pPr>
        <w:numPr>
          <w:ilvl w:val="1"/>
          <w:numId w:val="3"/>
        </w:numPr>
        <w:spacing w:after="0" w:line="240" w:lineRule="auto"/>
        <w:contextualSpacing/>
        <w:rPr>
          <w:rFonts w:ascii="Calibri" w:eastAsiaTheme="minorEastAsia" w:hAnsi="Calibri" w:cs="Calibri"/>
          <w:kern w:val="0"/>
          <w:lang w:eastAsia="ja-JP"/>
          <w14:ligatures w14:val="none"/>
        </w:rPr>
      </w:pPr>
      <w:r w:rsidRPr="00DD18D7">
        <w:rPr>
          <w:rFonts w:ascii="Calibri" w:eastAsiaTheme="minorEastAsia" w:hAnsi="Calibri" w:cs="Calibri"/>
          <w:kern w:val="0"/>
          <w:lang w:eastAsia="ja-JP"/>
          <w14:ligatures w14:val="none"/>
        </w:rPr>
        <w:t>Shared background in grief recovery work and nonprofit efforts.</w:t>
      </w:r>
    </w:p>
    <w:p w14:paraId="0A6FA669" w14:textId="77777777" w:rsidR="00DD18D7" w:rsidRPr="00DD18D7" w:rsidRDefault="00DD18D7" w:rsidP="00330C9D">
      <w:pPr>
        <w:numPr>
          <w:ilvl w:val="1"/>
          <w:numId w:val="3"/>
        </w:numPr>
        <w:spacing w:after="0" w:line="240" w:lineRule="auto"/>
        <w:contextualSpacing/>
        <w:rPr>
          <w:rFonts w:ascii="Calibri" w:eastAsiaTheme="minorEastAsia" w:hAnsi="Calibri" w:cs="Calibri"/>
          <w:kern w:val="0"/>
          <w:lang w:eastAsia="ja-JP"/>
          <w14:ligatures w14:val="none"/>
        </w:rPr>
      </w:pPr>
      <w:r w:rsidRPr="00DD18D7">
        <w:rPr>
          <w:rFonts w:ascii="Calibri" w:eastAsiaTheme="minorEastAsia" w:hAnsi="Calibri" w:cs="Calibri"/>
          <w:kern w:val="0"/>
          <w:lang w:eastAsia="ja-JP"/>
          <w14:ligatures w14:val="none"/>
        </w:rPr>
        <w:t>Discussed personal and professional connection to behavioral health.</w:t>
      </w:r>
    </w:p>
    <w:p w14:paraId="784FCC74" w14:textId="77777777" w:rsidR="00DD18D7" w:rsidRPr="00DD18D7" w:rsidRDefault="00DD18D7" w:rsidP="00330C9D">
      <w:pPr>
        <w:numPr>
          <w:ilvl w:val="0"/>
          <w:numId w:val="3"/>
        </w:numPr>
        <w:spacing w:after="0" w:line="240" w:lineRule="auto"/>
        <w:contextualSpacing/>
        <w:rPr>
          <w:rFonts w:ascii="Calibri" w:eastAsiaTheme="minorEastAsia" w:hAnsi="Calibri" w:cs="Calibri"/>
          <w:kern w:val="0"/>
          <w:lang w:eastAsia="ja-JP"/>
          <w14:ligatures w14:val="none"/>
        </w:rPr>
      </w:pPr>
      <w:r w:rsidRPr="00DD18D7">
        <w:rPr>
          <w:rFonts w:ascii="Calibri" w:eastAsiaTheme="minorEastAsia" w:hAnsi="Calibri" w:cs="Calibri"/>
          <w:kern w:val="0"/>
          <w:lang w:eastAsia="ja-JP"/>
          <w14:ligatures w14:val="none"/>
        </w:rPr>
        <w:t>Bylaws Update:</w:t>
      </w:r>
    </w:p>
    <w:p w14:paraId="15F1841A" w14:textId="7D366798" w:rsidR="00CB252B" w:rsidRDefault="00DD18D7" w:rsidP="00330C9D">
      <w:pPr>
        <w:numPr>
          <w:ilvl w:val="1"/>
          <w:numId w:val="3"/>
        </w:numPr>
        <w:spacing w:after="0" w:line="240" w:lineRule="auto"/>
        <w:contextualSpacing/>
        <w:rPr>
          <w:rFonts w:ascii="Calibri" w:eastAsiaTheme="minorEastAsia" w:hAnsi="Calibri" w:cs="Calibri"/>
          <w:kern w:val="0"/>
          <w:lang w:eastAsia="ja-JP"/>
          <w14:ligatures w14:val="none"/>
        </w:rPr>
      </w:pPr>
      <w:r w:rsidRPr="00DD18D7">
        <w:rPr>
          <w:rFonts w:ascii="Calibri" w:eastAsiaTheme="minorEastAsia" w:hAnsi="Calibri" w:cs="Calibri"/>
          <w:kern w:val="0"/>
          <w:lang w:eastAsia="ja-JP"/>
          <w14:ligatures w14:val="none"/>
        </w:rPr>
        <w:t>Ongoing</w:t>
      </w:r>
      <w:r>
        <w:rPr>
          <w:rFonts w:ascii="Calibri" w:eastAsiaTheme="minorEastAsia" w:hAnsi="Calibri" w:cs="Calibri"/>
          <w:kern w:val="0"/>
          <w:lang w:eastAsia="ja-JP"/>
          <w14:ligatures w14:val="none"/>
        </w:rPr>
        <w:t xml:space="preserve"> </w:t>
      </w:r>
      <w:r w:rsidRPr="00DD18D7">
        <w:rPr>
          <w:rFonts w:ascii="Calibri" w:eastAsiaTheme="minorEastAsia" w:hAnsi="Calibri" w:cs="Calibri"/>
          <w:kern w:val="0"/>
          <w:lang w:eastAsia="ja-JP"/>
          <w14:ligatures w14:val="none"/>
        </w:rPr>
        <w:t>work to clarify membership categories, alternates, and appointment processes.</w:t>
      </w:r>
    </w:p>
    <w:p w14:paraId="085BB4C1" w14:textId="77777777" w:rsidR="00695B1F" w:rsidRPr="00B84D16" w:rsidRDefault="00695B1F" w:rsidP="00695B1F">
      <w:pPr>
        <w:spacing w:after="0" w:line="240" w:lineRule="auto"/>
        <w:ind w:left="2250"/>
        <w:contextualSpacing/>
        <w:rPr>
          <w:rFonts w:ascii="Calibri" w:eastAsiaTheme="minorEastAsia" w:hAnsi="Calibri" w:cs="Calibri"/>
          <w:kern w:val="0"/>
          <w:lang w:eastAsia="ja-JP"/>
          <w14:ligatures w14:val="none"/>
        </w:rPr>
      </w:pPr>
    </w:p>
    <w:p w14:paraId="6D65A499" w14:textId="77777777" w:rsidR="003D291C" w:rsidRPr="00B84D16" w:rsidRDefault="003D291C" w:rsidP="00330C9D">
      <w:pPr>
        <w:numPr>
          <w:ilvl w:val="0"/>
          <w:numId w:val="7"/>
        </w:numPr>
        <w:spacing w:after="0" w:line="240" w:lineRule="auto"/>
        <w:ind w:left="1080"/>
        <w:contextualSpacing/>
        <w:rPr>
          <w:rFonts w:ascii="Calibri" w:eastAsia="Calibri" w:hAnsi="Calibri" w:cs="Calibri"/>
          <w:b/>
          <w:bCs/>
          <w:color w:val="000000" w:themeColor="text1"/>
          <w:kern w:val="0"/>
          <w:lang w:eastAsia="ja-JP"/>
          <w14:ligatures w14:val="none"/>
        </w:rPr>
      </w:pPr>
      <w:r w:rsidRPr="00B84D16">
        <w:rPr>
          <w:rFonts w:ascii="Calibri" w:eastAsia="Calibri" w:hAnsi="Calibri" w:cs="Calibri"/>
          <w:b/>
          <w:bCs/>
          <w:color w:val="000000" w:themeColor="text1"/>
          <w:kern w:val="0"/>
          <w:lang w:eastAsia="ja-JP"/>
          <w14:ligatures w14:val="none"/>
        </w:rPr>
        <w:t>Committee Representatives- Update:</w:t>
      </w:r>
    </w:p>
    <w:p w14:paraId="0A88DBA1" w14:textId="63D0FAF0" w:rsidR="00121E46" w:rsidRDefault="00A43898" w:rsidP="00330C9D">
      <w:pPr>
        <w:numPr>
          <w:ilvl w:val="0"/>
          <w:numId w:val="4"/>
        </w:numPr>
        <w:spacing w:after="0" w:line="240" w:lineRule="auto"/>
        <w:ind w:left="1845"/>
        <w:contextualSpacing/>
        <w:rPr>
          <w:rFonts w:ascii="Calibri" w:eastAsiaTheme="minorEastAsia" w:hAnsi="Calibri" w:cs="Calibri"/>
          <w:kern w:val="0"/>
          <w:lang w:eastAsia="ja-JP"/>
          <w14:ligatures w14:val="none"/>
        </w:rPr>
      </w:pPr>
      <w:r w:rsidRPr="00A43898">
        <w:rPr>
          <w:rFonts w:ascii="Calibri" w:eastAsiaTheme="minorEastAsia" w:hAnsi="Calibri" w:cs="Calibri"/>
          <w:kern w:val="0"/>
          <w:lang w:eastAsia="ja-JP"/>
          <w14:ligatures w14:val="none"/>
        </w:rPr>
        <w:t>Substance Use Disorder Quality Improvement Committee (SUDQIC) update from March 19</w:t>
      </w:r>
      <w:r w:rsidRPr="00A43898">
        <w:rPr>
          <w:rFonts w:ascii="Calibri" w:eastAsiaTheme="minorEastAsia" w:hAnsi="Calibri" w:cs="Calibri"/>
          <w:kern w:val="0"/>
          <w:vertAlign w:val="superscript"/>
          <w:lang w:eastAsia="ja-JP"/>
          <w14:ligatures w14:val="none"/>
        </w:rPr>
        <w:t>th</w:t>
      </w:r>
      <w:r>
        <w:rPr>
          <w:rFonts w:ascii="Calibri" w:eastAsiaTheme="minorEastAsia" w:hAnsi="Calibri" w:cs="Calibri"/>
          <w:kern w:val="0"/>
          <w:lang w:eastAsia="ja-JP"/>
          <w14:ligatures w14:val="none"/>
        </w:rPr>
        <w:t>:</w:t>
      </w:r>
    </w:p>
    <w:p w14:paraId="4403C170" w14:textId="3FC09309" w:rsidR="003A301C" w:rsidRDefault="0045749F" w:rsidP="003A301C">
      <w:pPr>
        <w:numPr>
          <w:ilvl w:val="2"/>
          <w:numId w:val="4"/>
        </w:numPr>
        <w:spacing w:after="0" w:line="240" w:lineRule="auto"/>
        <w:contextualSpacing/>
        <w:rPr>
          <w:rFonts w:ascii="Calibri" w:eastAsiaTheme="minorEastAsia" w:hAnsi="Calibri" w:cs="Calibri"/>
          <w:kern w:val="0"/>
          <w:lang w:eastAsia="ja-JP"/>
          <w14:ligatures w14:val="none"/>
        </w:rPr>
      </w:pPr>
      <w:r w:rsidRPr="0045749F">
        <w:rPr>
          <w:rFonts w:ascii="Calibri" w:eastAsiaTheme="minorEastAsia" w:hAnsi="Calibri" w:cs="Calibri"/>
          <w:kern w:val="0"/>
          <w:lang w:eastAsia="ja-JP"/>
          <w14:ligatures w14:val="none"/>
        </w:rPr>
        <w:t>Barbara Levenson presented updates on staffing increases, medication-assisted treatment training, emerging substance concerns, overdose prevention efforts, and recent overdose trends.</w:t>
      </w:r>
    </w:p>
    <w:p w14:paraId="728BC10C" w14:textId="5B5E82F2" w:rsidR="0045749F" w:rsidRDefault="00850180" w:rsidP="0045749F">
      <w:pPr>
        <w:pStyle w:val="ListParagraph"/>
        <w:numPr>
          <w:ilvl w:val="0"/>
          <w:numId w:val="13"/>
        </w:numPr>
        <w:spacing w:after="0" w:line="240" w:lineRule="auto"/>
        <w:rPr>
          <w:rFonts w:ascii="Calibri" w:eastAsiaTheme="minorEastAsia" w:hAnsi="Calibri" w:cs="Calibri"/>
          <w:kern w:val="0"/>
          <w:lang w:eastAsia="ja-JP"/>
          <w14:ligatures w14:val="none"/>
        </w:rPr>
      </w:pPr>
      <w:r w:rsidRPr="00850180">
        <w:rPr>
          <w:rFonts w:ascii="Calibri" w:eastAsiaTheme="minorEastAsia" w:hAnsi="Calibri" w:cs="Calibri"/>
          <w:kern w:val="0"/>
          <w:lang w:eastAsia="ja-JP"/>
          <w14:ligatures w14:val="none"/>
        </w:rPr>
        <w:t>Quarterly Behavioral Health Executive Meeting:</w:t>
      </w:r>
    </w:p>
    <w:p w14:paraId="49F5BC55" w14:textId="60A2810B" w:rsidR="00850180" w:rsidRPr="0045749F" w:rsidRDefault="00B63C7A" w:rsidP="00850180">
      <w:pPr>
        <w:pStyle w:val="ListParagraph"/>
        <w:numPr>
          <w:ilvl w:val="1"/>
          <w:numId w:val="13"/>
        </w:numPr>
        <w:spacing w:after="0" w:line="240" w:lineRule="auto"/>
        <w:rPr>
          <w:rFonts w:ascii="Calibri" w:eastAsiaTheme="minorEastAsia" w:hAnsi="Calibri" w:cs="Calibri"/>
          <w:kern w:val="0"/>
          <w:lang w:eastAsia="ja-JP"/>
          <w14:ligatures w14:val="none"/>
        </w:rPr>
      </w:pPr>
      <w:r w:rsidRPr="00B63C7A">
        <w:rPr>
          <w:rFonts w:ascii="Calibri" w:eastAsiaTheme="minorEastAsia" w:hAnsi="Calibri" w:cs="Calibri"/>
          <w:kern w:val="0"/>
          <w:lang w:eastAsia="ja-JP"/>
          <w14:ligatures w14:val="none"/>
        </w:rPr>
        <w:t>Leslie Brown presented updates on crisis residential facilities, program expansions, revenue improvements, budget outlook, and Health Agency restructuring.</w:t>
      </w:r>
    </w:p>
    <w:p w14:paraId="3F5E5C39" w14:textId="77777777" w:rsidR="00121E46" w:rsidRDefault="00121E46" w:rsidP="00330C9D">
      <w:pPr>
        <w:pStyle w:val="ListParagraph"/>
        <w:spacing w:after="0" w:line="240" w:lineRule="auto"/>
        <w:ind w:left="1800"/>
        <w:rPr>
          <w:rFonts w:ascii="Calibri" w:eastAsia="Calibri" w:hAnsi="Calibri" w:cs="Calibri"/>
          <w:color w:val="000000" w:themeColor="text1"/>
          <w:kern w:val="0"/>
          <w:lang w:eastAsia="ja-JP"/>
          <w14:ligatures w14:val="none"/>
        </w:rPr>
      </w:pPr>
    </w:p>
    <w:p w14:paraId="5544CC9A" w14:textId="77777777" w:rsidR="008E75FF" w:rsidRDefault="008E75FF" w:rsidP="00330C9D">
      <w:pPr>
        <w:pStyle w:val="ListParagraph"/>
        <w:spacing w:after="0" w:line="240" w:lineRule="auto"/>
        <w:ind w:left="1800"/>
        <w:rPr>
          <w:rFonts w:ascii="Calibri" w:eastAsia="Calibri" w:hAnsi="Calibri" w:cs="Calibri"/>
          <w:color w:val="000000" w:themeColor="text1"/>
          <w:kern w:val="0"/>
          <w:lang w:eastAsia="ja-JP"/>
          <w14:ligatures w14:val="none"/>
        </w:rPr>
      </w:pPr>
    </w:p>
    <w:p w14:paraId="41A0EC2E" w14:textId="77777777" w:rsidR="008E75FF" w:rsidRPr="00B84D16" w:rsidRDefault="008E75FF" w:rsidP="00330C9D">
      <w:pPr>
        <w:pStyle w:val="ListParagraph"/>
        <w:spacing w:after="0" w:line="240" w:lineRule="auto"/>
        <w:ind w:left="1800"/>
        <w:rPr>
          <w:rFonts w:ascii="Calibri" w:eastAsia="Calibri" w:hAnsi="Calibri" w:cs="Calibri"/>
          <w:color w:val="000000" w:themeColor="text1"/>
          <w:kern w:val="0"/>
          <w:lang w:eastAsia="ja-JP"/>
          <w14:ligatures w14:val="none"/>
        </w:rPr>
      </w:pPr>
    </w:p>
    <w:p w14:paraId="2204BB0B" w14:textId="77777777" w:rsidR="003D291C" w:rsidRPr="00B84D16" w:rsidRDefault="47B37579" w:rsidP="00330C9D">
      <w:pPr>
        <w:numPr>
          <w:ilvl w:val="0"/>
          <w:numId w:val="7"/>
        </w:numPr>
        <w:spacing w:after="0" w:line="240" w:lineRule="auto"/>
        <w:ind w:left="1080"/>
        <w:contextualSpacing/>
        <w:rPr>
          <w:rFonts w:ascii="Calibri" w:eastAsia="Calibri" w:hAnsi="Calibri" w:cs="Calibri"/>
          <w:b/>
          <w:bCs/>
          <w:color w:val="000000" w:themeColor="text1"/>
          <w:kern w:val="0"/>
          <w:lang w:eastAsia="ja-JP"/>
          <w14:ligatures w14:val="none"/>
        </w:rPr>
      </w:pPr>
      <w:r w:rsidRPr="00B84D16">
        <w:rPr>
          <w:rFonts w:ascii="Calibri" w:eastAsia="Calibri" w:hAnsi="Calibri" w:cs="Calibri"/>
          <w:b/>
          <w:bCs/>
          <w:color w:val="000000" w:themeColor="text1"/>
          <w:kern w:val="0"/>
          <w:lang w:eastAsia="ja-JP"/>
          <w14:ligatures w14:val="none"/>
        </w:rPr>
        <w:t>Administrator’s Report</w:t>
      </w:r>
      <w:r w:rsidR="00121E46" w:rsidRPr="00B84D16">
        <w:rPr>
          <w:rFonts w:ascii="Calibri" w:eastAsia="Calibri" w:hAnsi="Calibri" w:cs="Calibri"/>
          <w:b/>
          <w:bCs/>
          <w:color w:val="000000" w:themeColor="text1"/>
          <w:kern w:val="0"/>
          <w:lang w:eastAsia="ja-JP"/>
          <w14:ligatures w14:val="none"/>
        </w:rPr>
        <w:t>:</w:t>
      </w:r>
      <w:r w:rsidRPr="00B84D16">
        <w:rPr>
          <w:rFonts w:ascii="Calibri" w:eastAsia="Calibri" w:hAnsi="Calibri" w:cs="Calibri"/>
          <w:b/>
          <w:bCs/>
          <w:color w:val="000000" w:themeColor="text1"/>
          <w:kern w:val="0"/>
          <w:lang w:eastAsia="ja-JP"/>
          <w14:ligatures w14:val="none"/>
        </w:rPr>
        <w:t xml:space="preserve"> </w:t>
      </w:r>
      <w:r w:rsidR="00121E46" w:rsidRPr="00B84D16">
        <w:rPr>
          <w:rFonts w:ascii="Calibri" w:eastAsia="Calibri" w:hAnsi="Calibri" w:cs="Calibri"/>
          <w:b/>
          <w:bCs/>
          <w:color w:val="000000" w:themeColor="text1"/>
          <w:kern w:val="0"/>
          <w:lang w:eastAsia="ja-JP"/>
          <w14:ligatures w14:val="none"/>
        </w:rPr>
        <w:t>Frank Warren</w:t>
      </w:r>
    </w:p>
    <w:p w14:paraId="0FF2B991" w14:textId="5EBBCD5A" w:rsidR="00362D91" w:rsidRDefault="00581E3F" w:rsidP="00330C9D">
      <w:pPr>
        <w:pStyle w:val="ListParagraph"/>
        <w:numPr>
          <w:ilvl w:val="0"/>
          <w:numId w:val="11"/>
        </w:numPr>
        <w:spacing w:after="0" w:line="240" w:lineRule="auto"/>
        <w:rPr>
          <w:rFonts w:ascii="Calibri" w:eastAsia="Calibri" w:hAnsi="Calibri" w:cs="Calibri"/>
          <w:color w:val="000000" w:themeColor="text1"/>
          <w:kern w:val="0"/>
          <w:lang w:eastAsia="ja-JP"/>
          <w14:ligatures w14:val="none"/>
        </w:rPr>
      </w:pPr>
      <w:r w:rsidRPr="00581E3F">
        <w:rPr>
          <w:rFonts w:ascii="Calibri" w:eastAsia="Calibri" w:hAnsi="Calibri" w:cs="Calibri"/>
          <w:color w:val="000000" w:themeColor="text1"/>
          <w:kern w:val="0"/>
          <w:lang w:eastAsia="ja-JP"/>
          <w14:ligatures w14:val="none"/>
        </w:rPr>
        <w:t>Frank Warren provided a budget update with a continued focus on increasing revenue and billing efficiency. He also shared updates on Health Agency reorganization and staffing, including new positions and ongoing director recruitment. Additionally, he gave an overview of the Prop 47 grant aimed at supporting justice-involved individuals and reducing recidivism, along with operational improvements that have increased billing efficiency.</w:t>
      </w:r>
    </w:p>
    <w:p w14:paraId="616F408D" w14:textId="77777777" w:rsidR="00581E3F" w:rsidRPr="00BF2E89" w:rsidRDefault="00581E3F" w:rsidP="00BF2E89">
      <w:pPr>
        <w:spacing w:after="0" w:line="240" w:lineRule="auto"/>
        <w:rPr>
          <w:rFonts w:ascii="Calibri" w:eastAsia="Calibri" w:hAnsi="Calibri" w:cs="Calibri"/>
          <w:color w:val="000000" w:themeColor="text1"/>
          <w:kern w:val="0"/>
          <w:lang w:eastAsia="ja-JP"/>
          <w14:ligatures w14:val="none"/>
        </w:rPr>
      </w:pPr>
    </w:p>
    <w:p w14:paraId="37FF907A" w14:textId="0245C18C" w:rsidR="00362D91" w:rsidRPr="00B84D16" w:rsidRDefault="00362D91" w:rsidP="00330C9D">
      <w:pPr>
        <w:numPr>
          <w:ilvl w:val="0"/>
          <w:numId w:val="7"/>
        </w:numPr>
        <w:spacing w:after="0" w:line="240" w:lineRule="auto"/>
        <w:ind w:left="1080"/>
        <w:contextualSpacing/>
        <w:rPr>
          <w:rFonts w:ascii="Calibri" w:eastAsia="Calibri" w:hAnsi="Calibri" w:cs="Calibri"/>
          <w:b/>
          <w:bCs/>
          <w:color w:val="000000" w:themeColor="text1"/>
          <w:kern w:val="0"/>
          <w:lang w:eastAsia="ja-JP"/>
          <w14:ligatures w14:val="none"/>
        </w:rPr>
      </w:pPr>
      <w:r w:rsidRPr="00B84D16">
        <w:rPr>
          <w:rFonts w:ascii="Calibri" w:eastAsia="Calibri" w:hAnsi="Calibri" w:cs="Calibri"/>
          <w:b/>
          <w:bCs/>
          <w:color w:val="000000" w:themeColor="text1"/>
          <w:kern w:val="0"/>
          <w:lang w:eastAsia="ja-JP"/>
          <w14:ligatures w14:val="none"/>
        </w:rPr>
        <w:t>Presentation: Samantha Parker</w:t>
      </w:r>
    </w:p>
    <w:p w14:paraId="5F597217" w14:textId="45447E1C" w:rsidR="00121E46" w:rsidRPr="00B84D16" w:rsidRDefault="00BF2E89" w:rsidP="00330C9D">
      <w:pPr>
        <w:pStyle w:val="ListParagraph"/>
        <w:numPr>
          <w:ilvl w:val="0"/>
          <w:numId w:val="11"/>
        </w:numPr>
        <w:spacing w:after="0" w:line="240" w:lineRule="auto"/>
        <w:rPr>
          <w:rFonts w:ascii="Calibri" w:eastAsiaTheme="minorEastAsia" w:hAnsi="Calibri" w:cs="Calibri"/>
          <w:kern w:val="0"/>
          <w:lang w:eastAsia="ja-JP"/>
          <w14:ligatures w14:val="none"/>
        </w:rPr>
      </w:pPr>
      <w:r w:rsidRPr="00BF2E89">
        <w:rPr>
          <w:rFonts w:ascii="Calibri" w:eastAsiaTheme="minorEastAsia" w:hAnsi="Calibri" w:cs="Calibri"/>
          <w:kern w:val="0"/>
          <w:lang w:eastAsia="ja-JP"/>
          <w14:ligatures w14:val="none"/>
        </w:rPr>
        <w:t>Samantha Parker presented an overview of Access &amp; Crisis Services, including MCRT and CCT coordination and crisis response efforts. She discussed the implementation of SB 43, expanding criteria for intervention, and provided updates on the CAT program, including its co-response model and expansion. Highlights included increased outreach and positive outcomes, while noting ongoing challenges related to limited coverage and funding.</w:t>
      </w:r>
    </w:p>
    <w:p w14:paraId="057AD478" w14:textId="77777777" w:rsidR="00121E46" w:rsidRPr="00B84D16" w:rsidRDefault="00121E46" w:rsidP="00330C9D">
      <w:pPr>
        <w:spacing w:after="0" w:line="240" w:lineRule="auto"/>
        <w:ind w:left="1800"/>
        <w:contextualSpacing/>
        <w:rPr>
          <w:rFonts w:ascii="Calibri" w:eastAsiaTheme="minorEastAsia" w:hAnsi="Calibri" w:cs="Calibri"/>
          <w:kern w:val="0"/>
          <w:lang w:eastAsia="ja-JP"/>
          <w14:ligatures w14:val="none"/>
        </w:rPr>
      </w:pPr>
    </w:p>
    <w:p w14:paraId="5435B996" w14:textId="60B79A1F" w:rsidR="00802C1B" w:rsidRPr="00B84D16" w:rsidRDefault="00B55261" w:rsidP="00330C9D">
      <w:pPr>
        <w:spacing w:after="0" w:line="240" w:lineRule="auto"/>
        <w:ind w:right="495"/>
        <w:rPr>
          <w:rFonts w:ascii="Calibri" w:eastAsiaTheme="minorEastAsia" w:hAnsi="Calibri" w:cs="Calibri"/>
          <w:kern w:val="0"/>
          <w:lang w:eastAsia="ja-JP"/>
          <w14:ligatures w14:val="none"/>
        </w:rPr>
      </w:pPr>
      <w:r w:rsidRPr="00B84D16">
        <w:rPr>
          <w:rFonts w:ascii="Calibri" w:eastAsia="Calibri" w:hAnsi="Calibri" w:cs="Calibri"/>
          <w:b/>
          <w:bCs/>
          <w:color w:val="000000" w:themeColor="text1"/>
          <w:kern w:val="0"/>
          <w:lang w:eastAsia="ja-JP"/>
          <w14:ligatures w14:val="none"/>
        </w:rPr>
        <w:t xml:space="preserve">Adjourn at </w:t>
      </w:r>
      <w:r w:rsidR="00274E52" w:rsidRPr="00B84D16">
        <w:rPr>
          <w:rFonts w:ascii="Calibri" w:eastAsia="Calibri" w:hAnsi="Calibri" w:cs="Calibri"/>
          <w:b/>
          <w:bCs/>
          <w:color w:val="000000" w:themeColor="text1"/>
          <w:kern w:val="0"/>
          <w:lang w:eastAsia="ja-JP"/>
          <w14:ligatures w14:val="none"/>
        </w:rPr>
        <w:t>4:</w:t>
      </w:r>
      <w:r w:rsidR="00444735">
        <w:rPr>
          <w:rFonts w:ascii="Calibri" w:eastAsia="Calibri" w:hAnsi="Calibri" w:cs="Calibri"/>
          <w:b/>
          <w:bCs/>
          <w:color w:val="000000" w:themeColor="text1"/>
          <w:kern w:val="0"/>
          <w:lang w:eastAsia="ja-JP"/>
          <w14:ligatures w14:val="none"/>
        </w:rPr>
        <w:t>26</w:t>
      </w:r>
      <w:r w:rsidRPr="00B84D16">
        <w:rPr>
          <w:rFonts w:ascii="Calibri" w:eastAsia="Calibri" w:hAnsi="Calibri" w:cs="Calibri"/>
          <w:b/>
          <w:bCs/>
          <w:color w:val="000000" w:themeColor="text1"/>
          <w:kern w:val="0"/>
          <w:lang w:eastAsia="ja-JP"/>
          <w14:ligatures w14:val="none"/>
        </w:rPr>
        <w:t xml:space="preserve"> pm   </w:t>
      </w:r>
      <w:r w:rsidRPr="00B84D16">
        <w:rPr>
          <w:rFonts w:ascii="Calibri" w:eastAsia="Calibri" w:hAnsi="Calibri" w:cs="Calibri"/>
          <w:kern w:val="0"/>
          <w:lang w:eastAsia="ja-JP"/>
          <w14:ligatures w14:val="none"/>
        </w:rPr>
        <w:t xml:space="preserve">         </w:t>
      </w:r>
    </w:p>
    <w:p w14:paraId="2C1D9FF6" w14:textId="77777777" w:rsidR="003D291C" w:rsidRPr="00B84D16" w:rsidRDefault="003D291C" w:rsidP="00330C9D">
      <w:pPr>
        <w:spacing w:after="0" w:line="240" w:lineRule="auto"/>
        <w:ind w:right="495"/>
        <w:rPr>
          <w:rFonts w:ascii="Calibri" w:eastAsiaTheme="minorEastAsia" w:hAnsi="Calibri" w:cs="Calibri"/>
          <w:kern w:val="0"/>
          <w:lang w:eastAsia="ja-JP"/>
          <w14:ligatures w14:val="none"/>
        </w:rPr>
      </w:pPr>
      <w:r w:rsidRPr="00B84D16">
        <w:rPr>
          <w:rFonts w:ascii="Calibri" w:eastAsia="Calibri" w:hAnsi="Calibri" w:cs="Calibri"/>
          <w:color w:val="000000" w:themeColor="text1"/>
          <w:kern w:val="0"/>
          <w:lang w:eastAsia="ja-JP"/>
          <w14:ligatures w14:val="none"/>
        </w:rPr>
        <w:t xml:space="preserve"> </w:t>
      </w:r>
    </w:p>
    <w:p w14:paraId="078E6C80" w14:textId="376964B9" w:rsidR="000E1801" w:rsidRPr="00B84D16" w:rsidRDefault="003D291C" w:rsidP="00330C9D">
      <w:pPr>
        <w:spacing w:after="0" w:line="240" w:lineRule="auto"/>
        <w:ind w:right="495"/>
        <w:rPr>
          <w:rFonts w:ascii="Calibri" w:eastAsiaTheme="minorEastAsia" w:hAnsi="Calibri" w:cs="Calibri"/>
          <w:kern w:val="0"/>
          <w:lang w:eastAsia="ja-JP"/>
          <w14:ligatures w14:val="none"/>
        </w:rPr>
      </w:pPr>
      <w:r w:rsidRPr="00B84D16">
        <w:rPr>
          <w:rFonts w:ascii="Calibri" w:eastAsia="Calibri" w:hAnsi="Calibri" w:cs="Calibri"/>
          <w:b/>
          <w:bCs/>
          <w:color w:val="000000" w:themeColor="text1"/>
          <w:kern w:val="0"/>
          <w:lang w:eastAsia="ja-JP"/>
          <w14:ligatures w14:val="none"/>
        </w:rPr>
        <w:t xml:space="preserve">Next Behavioral Health Board Meeting: </w:t>
      </w:r>
      <w:r w:rsidR="00AD6A05" w:rsidRPr="00B84D16">
        <w:rPr>
          <w:rFonts w:ascii="Calibri" w:eastAsia="Calibri" w:hAnsi="Calibri" w:cs="Calibri"/>
          <w:b/>
          <w:bCs/>
          <w:color w:val="000000" w:themeColor="text1"/>
          <w:kern w:val="0"/>
          <w:lang w:eastAsia="ja-JP"/>
          <w14:ligatures w14:val="none"/>
        </w:rPr>
        <w:t>May 20</w:t>
      </w:r>
      <w:r w:rsidR="00562196" w:rsidRPr="00B84D16">
        <w:rPr>
          <w:rFonts w:ascii="Calibri" w:eastAsia="Calibri" w:hAnsi="Calibri" w:cs="Calibri"/>
          <w:b/>
          <w:bCs/>
          <w:color w:val="000000" w:themeColor="text1"/>
          <w:kern w:val="0"/>
          <w:lang w:eastAsia="ja-JP"/>
          <w14:ligatures w14:val="none"/>
        </w:rPr>
        <w:t>th</w:t>
      </w:r>
      <w:r w:rsidRPr="00B84D16">
        <w:rPr>
          <w:rFonts w:ascii="Calibri" w:eastAsia="Calibri" w:hAnsi="Calibri" w:cs="Calibri"/>
          <w:b/>
          <w:bCs/>
          <w:color w:val="000000" w:themeColor="text1"/>
          <w:kern w:val="0"/>
          <w:lang w:eastAsia="ja-JP"/>
          <w14:ligatures w14:val="none"/>
        </w:rPr>
        <w:t>, 2026</w:t>
      </w:r>
    </w:p>
    <w:sectPr w:rsidR="000E1801" w:rsidRPr="00B84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C0C2"/>
    <w:multiLevelType w:val="hybridMultilevel"/>
    <w:tmpl w:val="264A37F2"/>
    <w:lvl w:ilvl="0" w:tplc="B9207554">
      <w:start w:val="1"/>
      <w:numFmt w:val="bullet"/>
      <w:lvlText w:val="Ø"/>
      <w:lvlJc w:val="left"/>
      <w:pPr>
        <w:ind w:left="1800" w:hanging="360"/>
      </w:pPr>
      <w:rPr>
        <w:rFonts w:ascii="Wingdings" w:hAnsi="Wingdings" w:hint="default"/>
      </w:rPr>
    </w:lvl>
    <w:lvl w:ilvl="1" w:tplc="7BD4F0E8">
      <w:start w:val="1"/>
      <w:numFmt w:val="bullet"/>
      <w:lvlText w:val="o"/>
      <w:lvlJc w:val="left"/>
      <w:pPr>
        <w:ind w:left="2160" w:hanging="360"/>
      </w:pPr>
      <w:rPr>
        <w:rFonts w:ascii="Courier New" w:hAnsi="Courier New" w:hint="default"/>
      </w:rPr>
    </w:lvl>
    <w:lvl w:ilvl="2" w:tplc="814E098C">
      <w:start w:val="1"/>
      <w:numFmt w:val="bullet"/>
      <w:lvlText w:val=""/>
      <w:lvlJc w:val="left"/>
      <w:pPr>
        <w:ind w:left="3240" w:hanging="360"/>
      </w:pPr>
      <w:rPr>
        <w:rFonts w:ascii="Wingdings" w:hAnsi="Wingdings" w:hint="default"/>
      </w:rPr>
    </w:lvl>
    <w:lvl w:ilvl="3" w:tplc="AE86E150">
      <w:start w:val="1"/>
      <w:numFmt w:val="bullet"/>
      <w:lvlText w:val=""/>
      <w:lvlJc w:val="left"/>
      <w:pPr>
        <w:ind w:left="3960" w:hanging="360"/>
      </w:pPr>
      <w:rPr>
        <w:rFonts w:ascii="Symbol" w:hAnsi="Symbol" w:hint="default"/>
      </w:rPr>
    </w:lvl>
    <w:lvl w:ilvl="4" w:tplc="7EDE7AA2">
      <w:start w:val="1"/>
      <w:numFmt w:val="bullet"/>
      <w:lvlText w:val="o"/>
      <w:lvlJc w:val="left"/>
      <w:pPr>
        <w:ind w:left="4680" w:hanging="360"/>
      </w:pPr>
      <w:rPr>
        <w:rFonts w:ascii="Courier New" w:hAnsi="Courier New" w:hint="default"/>
      </w:rPr>
    </w:lvl>
    <w:lvl w:ilvl="5" w:tplc="013A4A82">
      <w:start w:val="1"/>
      <w:numFmt w:val="bullet"/>
      <w:lvlText w:val=""/>
      <w:lvlJc w:val="left"/>
      <w:pPr>
        <w:ind w:left="5400" w:hanging="360"/>
      </w:pPr>
      <w:rPr>
        <w:rFonts w:ascii="Wingdings" w:hAnsi="Wingdings" w:hint="default"/>
      </w:rPr>
    </w:lvl>
    <w:lvl w:ilvl="6" w:tplc="D1E034DE">
      <w:start w:val="1"/>
      <w:numFmt w:val="bullet"/>
      <w:lvlText w:val=""/>
      <w:lvlJc w:val="left"/>
      <w:pPr>
        <w:ind w:left="6120" w:hanging="360"/>
      </w:pPr>
      <w:rPr>
        <w:rFonts w:ascii="Symbol" w:hAnsi="Symbol" w:hint="default"/>
      </w:rPr>
    </w:lvl>
    <w:lvl w:ilvl="7" w:tplc="77C2EB96">
      <w:start w:val="1"/>
      <w:numFmt w:val="bullet"/>
      <w:lvlText w:val="o"/>
      <w:lvlJc w:val="left"/>
      <w:pPr>
        <w:ind w:left="6840" w:hanging="360"/>
      </w:pPr>
      <w:rPr>
        <w:rFonts w:ascii="Courier New" w:hAnsi="Courier New" w:hint="default"/>
      </w:rPr>
    </w:lvl>
    <w:lvl w:ilvl="8" w:tplc="81AC2F94">
      <w:start w:val="1"/>
      <w:numFmt w:val="bullet"/>
      <w:lvlText w:val=""/>
      <w:lvlJc w:val="left"/>
      <w:pPr>
        <w:ind w:left="7560" w:hanging="360"/>
      </w:pPr>
      <w:rPr>
        <w:rFonts w:ascii="Wingdings" w:hAnsi="Wingdings" w:hint="default"/>
      </w:rPr>
    </w:lvl>
  </w:abstractNum>
  <w:abstractNum w:abstractNumId="1" w15:restartNumberingAfterBreak="0">
    <w:nsid w:val="05084002"/>
    <w:multiLevelType w:val="hybridMultilevel"/>
    <w:tmpl w:val="18CE161C"/>
    <w:lvl w:ilvl="0" w:tplc="94364424">
      <w:start w:val="1"/>
      <w:numFmt w:val="bullet"/>
      <w:lvlText w:val=""/>
      <w:lvlJc w:val="left"/>
      <w:pPr>
        <w:ind w:left="1800" w:hanging="360"/>
      </w:pPr>
      <w:rPr>
        <w:rFonts w:ascii="Wingdings" w:hAnsi="Wingdings"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9254CB1"/>
    <w:multiLevelType w:val="hybridMultilevel"/>
    <w:tmpl w:val="A8E017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90DCC4"/>
    <w:multiLevelType w:val="hybridMultilevel"/>
    <w:tmpl w:val="BA0611B8"/>
    <w:lvl w:ilvl="0" w:tplc="45D44D20">
      <w:start w:val="1"/>
      <w:numFmt w:val="decimal"/>
      <w:lvlText w:val="%1."/>
      <w:lvlJc w:val="left"/>
      <w:pPr>
        <w:ind w:left="720" w:hanging="360"/>
      </w:pPr>
      <w:rPr>
        <w:b w:val="0"/>
        <w:bCs w:val="0"/>
      </w:rPr>
    </w:lvl>
    <w:lvl w:ilvl="1" w:tplc="A94A1324">
      <w:start w:val="1"/>
      <w:numFmt w:val="lowerLetter"/>
      <w:lvlText w:val="%2."/>
      <w:lvlJc w:val="left"/>
      <w:pPr>
        <w:ind w:left="1440" w:hanging="360"/>
      </w:pPr>
    </w:lvl>
    <w:lvl w:ilvl="2" w:tplc="98BCF0E6">
      <w:start w:val="1"/>
      <w:numFmt w:val="lowerRoman"/>
      <w:lvlText w:val="%3."/>
      <w:lvlJc w:val="right"/>
      <w:pPr>
        <w:ind w:left="2160" w:hanging="180"/>
      </w:pPr>
    </w:lvl>
    <w:lvl w:ilvl="3" w:tplc="6B1437C2">
      <w:start w:val="1"/>
      <w:numFmt w:val="decimal"/>
      <w:lvlText w:val="%4."/>
      <w:lvlJc w:val="left"/>
      <w:pPr>
        <w:ind w:left="2880" w:hanging="360"/>
      </w:pPr>
    </w:lvl>
    <w:lvl w:ilvl="4" w:tplc="7B2811F4">
      <w:start w:val="1"/>
      <w:numFmt w:val="lowerLetter"/>
      <w:lvlText w:val="%5."/>
      <w:lvlJc w:val="left"/>
      <w:pPr>
        <w:ind w:left="3600" w:hanging="360"/>
      </w:pPr>
    </w:lvl>
    <w:lvl w:ilvl="5" w:tplc="176E1754">
      <w:start w:val="1"/>
      <w:numFmt w:val="lowerRoman"/>
      <w:lvlText w:val="%6."/>
      <w:lvlJc w:val="right"/>
      <w:pPr>
        <w:ind w:left="4320" w:hanging="180"/>
      </w:pPr>
    </w:lvl>
    <w:lvl w:ilvl="6" w:tplc="4718BC1A">
      <w:start w:val="1"/>
      <w:numFmt w:val="decimal"/>
      <w:lvlText w:val="%7."/>
      <w:lvlJc w:val="left"/>
      <w:pPr>
        <w:ind w:left="5040" w:hanging="360"/>
      </w:pPr>
    </w:lvl>
    <w:lvl w:ilvl="7" w:tplc="AF0042EC">
      <w:start w:val="1"/>
      <w:numFmt w:val="lowerLetter"/>
      <w:lvlText w:val="%8."/>
      <w:lvlJc w:val="left"/>
      <w:pPr>
        <w:ind w:left="5760" w:hanging="360"/>
      </w:pPr>
    </w:lvl>
    <w:lvl w:ilvl="8" w:tplc="CAC43476">
      <w:start w:val="1"/>
      <w:numFmt w:val="lowerRoman"/>
      <w:lvlText w:val="%9."/>
      <w:lvlJc w:val="right"/>
      <w:pPr>
        <w:ind w:left="6480" w:hanging="180"/>
      </w:pPr>
    </w:lvl>
  </w:abstractNum>
  <w:abstractNum w:abstractNumId="4" w15:restartNumberingAfterBreak="0">
    <w:nsid w:val="32C27C9E"/>
    <w:multiLevelType w:val="hybridMultilevel"/>
    <w:tmpl w:val="8D3E1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3E25CB5"/>
    <w:multiLevelType w:val="hybridMultilevel"/>
    <w:tmpl w:val="BB5407B4"/>
    <w:lvl w:ilvl="0" w:tplc="8BE68D86">
      <w:start w:val="1"/>
      <w:numFmt w:val="bullet"/>
      <w:lvlText w:val="Ø"/>
      <w:lvlJc w:val="left"/>
      <w:pPr>
        <w:ind w:left="1800" w:hanging="360"/>
      </w:pPr>
      <w:rPr>
        <w:rFonts w:ascii="Wingdings" w:hAnsi="Wingdings" w:hint="default"/>
      </w:rPr>
    </w:lvl>
    <w:lvl w:ilvl="1" w:tplc="B01A61D6">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10468E64">
      <w:start w:val="1"/>
      <w:numFmt w:val="bullet"/>
      <w:lvlText w:val=""/>
      <w:lvlJc w:val="left"/>
      <w:pPr>
        <w:ind w:left="2880" w:hanging="360"/>
      </w:pPr>
      <w:rPr>
        <w:rFonts w:ascii="Symbol" w:hAnsi="Symbol" w:hint="default"/>
      </w:rPr>
    </w:lvl>
    <w:lvl w:ilvl="4" w:tplc="040ED75C">
      <w:start w:val="1"/>
      <w:numFmt w:val="bullet"/>
      <w:lvlText w:val="o"/>
      <w:lvlJc w:val="left"/>
      <w:pPr>
        <w:ind w:left="3600" w:hanging="360"/>
      </w:pPr>
      <w:rPr>
        <w:rFonts w:ascii="Courier New" w:hAnsi="Courier New" w:hint="default"/>
      </w:rPr>
    </w:lvl>
    <w:lvl w:ilvl="5" w:tplc="963E5984">
      <w:start w:val="1"/>
      <w:numFmt w:val="bullet"/>
      <w:lvlText w:val=""/>
      <w:lvlJc w:val="left"/>
      <w:pPr>
        <w:ind w:left="4320" w:hanging="360"/>
      </w:pPr>
      <w:rPr>
        <w:rFonts w:ascii="Wingdings" w:hAnsi="Wingdings" w:hint="default"/>
      </w:rPr>
    </w:lvl>
    <w:lvl w:ilvl="6" w:tplc="9022FF0E">
      <w:start w:val="1"/>
      <w:numFmt w:val="bullet"/>
      <w:lvlText w:val=""/>
      <w:lvlJc w:val="left"/>
      <w:pPr>
        <w:ind w:left="5040" w:hanging="360"/>
      </w:pPr>
      <w:rPr>
        <w:rFonts w:ascii="Symbol" w:hAnsi="Symbol" w:hint="default"/>
      </w:rPr>
    </w:lvl>
    <w:lvl w:ilvl="7" w:tplc="63FAF9EA">
      <w:start w:val="1"/>
      <w:numFmt w:val="bullet"/>
      <w:lvlText w:val="o"/>
      <w:lvlJc w:val="left"/>
      <w:pPr>
        <w:ind w:left="5760" w:hanging="360"/>
      </w:pPr>
      <w:rPr>
        <w:rFonts w:ascii="Courier New" w:hAnsi="Courier New" w:hint="default"/>
      </w:rPr>
    </w:lvl>
    <w:lvl w:ilvl="8" w:tplc="16CC162C">
      <w:start w:val="1"/>
      <w:numFmt w:val="bullet"/>
      <w:lvlText w:val=""/>
      <w:lvlJc w:val="left"/>
      <w:pPr>
        <w:ind w:left="6480" w:hanging="360"/>
      </w:pPr>
      <w:rPr>
        <w:rFonts w:ascii="Wingdings" w:hAnsi="Wingdings" w:hint="default"/>
      </w:rPr>
    </w:lvl>
  </w:abstractNum>
  <w:abstractNum w:abstractNumId="6" w15:restartNumberingAfterBreak="0">
    <w:nsid w:val="4F5E7F05"/>
    <w:multiLevelType w:val="hybridMultilevel"/>
    <w:tmpl w:val="204A1B2E"/>
    <w:lvl w:ilvl="0" w:tplc="17E8901C">
      <w:start w:val="1"/>
      <w:numFmt w:val="bullet"/>
      <w:lvlText w:val="Ø"/>
      <w:lvlJc w:val="left"/>
      <w:pPr>
        <w:ind w:left="1800" w:hanging="360"/>
      </w:pPr>
      <w:rPr>
        <w:rFonts w:ascii="Wingdings" w:hAnsi="Wingdings" w:hint="default"/>
      </w:rPr>
    </w:lvl>
    <w:lvl w:ilvl="1" w:tplc="2EC0CFD4">
      <w:start w:val="1"/>
      <w:numFmt w:val="bullet"/>
      <w:lvlText w:val="o"/>
      <w:lvlJc w:val="left"/>
      <w:pPr>
        <w:ind w:left="2520" w:hanging="360"/>
      </w:pPr>
      <w:rPr>
        <w:rFonts w:ascii="Courier New" w:hAnsi="Courier New" w:hint="default"/>
      </w:rPr>
    </w:lvl>
    <w:lvl w:ilvl="2" w:tplc="A8703DCE">
      <w:start w:val="1"/>
      <w:numFmt w:val="bullet"/>
      <w:lvlText w:val=""/>
      <w:lvlJc w:val="left"/>
      <w:pPr>
        <w:ind w:left="3240" w:hanging="360"/>
      </w:pPr>
      <w:rPr>
        <w:rFonts w:ascii="Wingdings" w:hAnsi="Wingdings" w:hint="default"/>
      </w:rPr>
    </w:lvl>
    <w:lvl w:ilvl="3" w:tplc="6B507C44">
      <w:start w:val="1"/>
      <w:numFmt w:val="bullet"/>
      <w:lvlText w:val=""/>
      <w:lvlJc w:val="left"/>
      <w:pPr>
        <w:ind w:left="3960" w:hanging="360"/>
      </w:pPr>
      <w:rPr>
        <w:rFonts w:ascii="Symbol" w:hAnsi="Symbol" w:hint="default"/>
      </w:rPr>
    </w:lvl>
    <w:lvl w:ilvl="4" w:tplc="9AB6B8D6">
      <w:start w:val="1"/>
      <w:numFmt w:val="bullet"/>
      <w:lvlText w:val="o"/>
      <w:lvlJc w:val="left"/>
      <w:pPr>
        <w:ind w:left="4680" w:hanging="360"/>
      </w:pPr>
      <w:rPr>
        <w:rFonts w:ascii="Courier New" w:hAnsi="Courier New" w:hint="default"/>
      </w:rPr>
    </w:lvl>
    <w:lvl w:ilvl="5" w:tplc="79FEA336">
      <w:start w:val="1"/>
      <w:numFmt w:val="bullet"/>
      <w:lvlText w:val=""/>
      <w:lvlJc w:val="left"/>
      <w:pPr>
        <w:ind w:left="5400" w:hanging="360"/>
      </w:pPr>
      <w:rPr>
        <w:rFonts w:ascii="Wingdings" w:hAnsi="Wingdings" w:hint="default"/>
      </w:rPr>
    </w:lvl>
    <w:lvl w:ilvl="6" w:tplc="EF80AB34">
      <w:start w:val="1"/>
      <w:numFmt w:val="bullet"/>
      <w:lvlText w:val=""/>
      <w:lvlJc w:val="left"/>
      <w:pPr>
        <w:ind w:left="6120" w:hanging="360"/>
      </w:pPr>
      <w:rPr>
        <w:rFonts w:ascii="Symbol" w:hAnsi="Symbol" w:hint="default"/>
      </w:rPr>
    </w:lvl>
    <w:lvl w:ilvl="7" w:tplc="7E9A6ABC">
      <w:start w:val="1"/>
      <w:numFmt w:val="bullet"/>
      <w:lvlText w:val="o"/>
      <w:lvlJc w:val="left"/>
      <w:pPr>
        <w:ind w:left="6840" w:hanging="360"/>
      </w:pPr>
      <w:rPr>
        <w:rFonts w:ascii="Courier New" w:hAnsi="Courier New" w:hint="default"/>
      </w:rPr>
    </w:lvl>
    <w:lvl w:ilvl="8" w:tplc="0C4061F2">
      <w:start w:val="1"/>
      <w:numFmt w:val="bullet"/>
      <w:lvlText w:val=""/>
      <w:lvlJc w:val="left"/>
      <w:pPr>
        <w:ind w:left="7560" w:hanging="360"/>
      </w:pPr>
      <w:rPr>
        <w:rFonts w:ascii="Wingdings" w:hAnsi="Wingdings" w:hint="default"/>
      </w:rPr>
    </w:lvl>
  </w:abstractNum>
  <w:abstractNum w:abstractNumId="7" w15:restartNumberingAfterBreak="0">
    <w:nsid w:val="51CE1C7F"/>
    <w:multiLevelType w:val="hybridMultilevel"/>
    <w:tmpl w:val="C7D0EF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0846A76"/>
    <w:multiLevelType w:val="hybridMultilevel"/>
    <w:tmpl w:val="0D84FEE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96DC0"/>
    <w:multiLevelType w:val="hybridMultilevel"/>
    <w:tmpl w:val="75665AF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604D9B5"/>
    <w:multiLevelType w:val="hybridMultilevel"/>
    <w:tmpl w:val="9566F5BA"/>
    <w:lvl w:ilvl="0" w:tplc="04090003">
      <w:start w:val="1"/>
      <w:numFmt w:val="bullet"/>
      <w:lvlText w:val="o"/>
      <w:lvlJc w:val="left"/>
      <w:pPr>
        <w:ind w:left="720" w:hanging="360"/>
      </w:pPr>
      <w:rPr>
        <w:rFonts w:ascii="Courier New" w:hAnsi="Courier New" w:cs="Courier New" w:hint="default"/>
      </w:rPr>
    </w:lvl>
    <w:lvl w:ilvl="1" w:tplc="9D903E3C">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5B86A072">
      <w:start w:val="1"/>
      <w:numFmt w:val="bullet"/>
      <w:lvlText w:val="o"/>
      <w:lvlJc w:val="left"/>
      <w:pPr>
        <w:ind w:left="3600" w:hanging="360"/>
      </w:pPr>
      <w:rPr>
        <w:rFonts w:ascii="Courier New" w:hAnsi="Courier New" w:hint="default"/>
      </w:rPr>
    </w:lvl>
    <w:lvl w:ilvl="5" w:tplc="D898BADA">
      <w:start w:val="1"/>
      <w:numFmt w:val="bullet"/>
      <w:lvlText w:val=""/>
      <w:lvlJc w:val="left"/>
      <w:pPr>
        <w:ind w:left="4320" w:hanging="360"/>
      </w:pPr>
      <w:rPr>
        <w:rFonts w:ascii="Wingdings" w:hAnsi="Wingdings" w:hint="default"/>
      </w:rPr>
    </w:lvl>
    <w:lvl w:ilvl="6" w:tplc="CF824880">
      <w:start w:val="1"/>
      <w:numFmt w:val="bullet"/>
      <w:lvlText w:val=""/>
      <w:lvlJc w:val="left"/>
      <w:pPr>
        <w:ind w:left="5040" w:hanging="360"/>
      </w:pPr>
      <w:rPr>
        <w:rFonts w:ascii="Symbol" w:hAnsi="Symbol" w:hint="default"/>
      </w:rPr>
    </w:lvl>
    <w:lvl w:ilvl="7" w:tplc="AE1A8CCA">
      <w:start w:val="1"/>
      <w:numFmt w:val="bullet"/>
      <w:lvlText w:val="o"/>
      <w:lvlJc w:val="left"/>
      <w:pPr>
        <w:ind w:left="5760" w:hanging="360"/>
      </w:pPr>
      <w:rPr>
        <w:rFonts w:ascii="Courier New" w:hAnsi="Courier New" w:hint="default"/>
      </w:rPr>
    </w:lvl>
    <w:lvl w:ilvl="8" w:tplc="A14C6B78">
      <w:start w:val="1"/>
      <w:numFmt w:val="bullet"/>
      <w:lvlText w:val=""/>
      <w:lvlJc w:val="left"/>
      <w:pPr>
        <w:ind w:left="6480" w:hanging="360"/>
      </w:pPr>
      <w:rPr>
        <w:rFonts w:ascii="Wingdings" w:hAnsi="Wingdings" w:hint="default"/>
      </w:rPr>
    </w:lvl>
  </w:abstractNum>
  <w:abstractNum w:abstractNumId="11" w15:restartNumberingAfterBreak="0">
    <w:nsid w:val="6965450C"/>
    <w:multiLevelType w:val="hybridMultilevel"/>
    <w:tmpl w:val="1012CF5C"/>
    <w:lvl w:ilvl="0" w:tplc="91143242">
      <w:start w:val="1"/>
      <w:numFmt w:val="bullet"/>
      <w:lvlText w:val="Ø"/>
      <w:lvlJc w:val="left"/>
      <w:pPr>
        <w:ind w:left="720" w:hanging="360"/>
      </w:pPr>
      <w:rPr>
        <w:rFonts w:ascii="Wingdings" w:hAnsi="Wingdings" w:hint="default"/>
      </w:rPr>
    </w:lvl>
    <w:lvl w:ilvl="1" w:tplc="68145F2A">
      <w:start w:val="1"/>
      <w:numFmt w:val="bullet"/>
      <w:lvlText w:val="o"/>
      <w:lvlJc w:val="left"/>
      <w:pPr>
        <w:ind w:left="1440" w:hanging="360"/>
      </w:pPr>
      <w:rPr>
        <w:rFonts w:ascii="Courier New" w:hAnsi="Courier New" w:hint="default"/>
      </w:rPr>
    </w:lvl>
    <w:lvl w:ilvl="2" w:tplc="5CB04482">
      <w:start w:val="1"/>
      <w:numFmt w:val="bullet"/>
      <w:lvlText w:val=""/>
      <w:lvlJc w:val="left"/>
      <w:pPr>
        <w:ind w:left="2160" w:hanging="360"/>
      </w:pPr>
      <w:rPr>
        <w:rFonts w:ascii="Wingdings" w:hAnsi="Wingdings" w:hint="default"/>
      </w:rPr>
    </w:lvl>
    <w:lvl w:ilvl="3" w:tplc="A99093E2">
      <w:start w:val="1"/>
      <w:numFmt w:val="bullet"/>
      <w:lvlText w:val=""/>
      <w:lvlJc w:val="left"/>
      <w:pPr>
        <w:ind w:left="2880" w:hanging="360"/>
      </w:pPr>
      <w:rPr>
        <w:rFonts w:ascii="Symbol" w:hAnsi="Symbol" w:hint="default"/>
      </w:rPr>
    </w:lvl>
    <w:lvl w:ilvl="4" w:tplc="D23E1F66">
      <w:start w:val="1"/>
      <w:numFmt w:val="bullet"/>
      <w:lvlText w:val="o"/>
      <w:lvlJc w:val="left"/>
      <w:pPr>
        <w:ind w:left="3600" w:hanging="360"/>
      </w:pPr>
      <w:rPr>
        <w:rFonts w:ascii="Courier New" w:hAnsi="Courier New" w:hint="default"/>
      </w:rPr>
    </w:lvl>
    <w:lvl w:ilvl="5" w:tplc="FCFE202C">
      <w:start w:val="1"/>
      <w:numFmt w:val="bullet"/>
      <w:lvlText w:val=""/>
      <w:lvlJc w:val="left"/>
      <w:pPr>
        <w:ind w:left="4320" w:hanging="360"/>
      </w:pPr>
      <w:rPr>
        <w:rFonts w:ascii="Wingdings" w:hAnsi="Wingdings" w:hint="default"/>
      </w:rPr>
    </w:lvl>
    <w:lvl w:ilvl="6" w:tplc="95BE43F0">
      <w:start w:val="1"/>
      <w:numFmt w:val="bullet"/>
      <w:lvlText w:val=""/>
      <w:lvlJc w:val="left"/>
      <w:pPr>
        <w:ind w:left="5040" w:hanging="360"/>
      </w:pPr>
      <w:rPr>
        <w:rFonts w:ascii="Symbol" w:hAnsi="Symbol" w:hint="default"/>
      </w:rPr>
    </w:lvl>
    <w:lvl w:ilvl="7" w:tplc="B2BAFC2A">
      <w:start w:val="1"/>
      <w:numFmt w:val="bullet"/>
      <w:lvlText w:val="o"/>
      <w:lvlJc w:val="left"/>
      <w:pPr>
        <w:ind w:left="5760" w:hanging="360"/>
      </w:pPr>
      <w:rPr>
        <w:rFonts w:ascii="Courier New" w:hAnsi="Courier New" w:hint="default"/>
      </w:rPr>
    </w:lvl>
    <w:lvl w:ilvl="8" w:tplc="7B82A3B2">
      <w:start w:val="1"/>
      <w:numFmt w:val="bullet"/>
      <w:lvlText w:val=""/>
      <w:lvlJc w:val="left"/>
      <w:pPr>
        <w:ind w:left="6480" w:hanging="360"/>
      </w:pPr>
      <w:rPr>
        <w:rFonts w:ascii="Wingdings" w:hAnsi="Wingdings" w:hint="default"/>
      </w:rPr>
    </w:lvl>
  </w:abstractNum>
  <w:abstractNum w:abstractNumId="12" w15:restartNumberingAfterBreak="0">
    <w:nsid w:val="6F0676B6"/>
    <w:multiLevelType w:val="hybridMultilevel"/>
    <w:tmpl w:val="0450D8F0"/>
    <w:lvl w:ilvl="0" w:tplc="0F86F9C2">
      <w:start w:val="1"/>
      <w:numFmt w:val="bullet"/>
      <w:lvlText w:val="Ø"/>
      <w:lvlJc w:val="left"/>
      <w:pPr>
        <w:ind w:left="720" w:hanging="360"/>
      </w:pPr>
      <w:rPr>
        <w:rFonts w:ascii="Wingdings" w:hAnsi="Wingdings" w:hint="default"/>
      </w:rPr>
    </w:lvl>
    <w:lvl w:ilvl="1" w:tplc="1EF26FDA">
      <w:start w:val="1"/>
      <w:numFmt w:val="bullet"/>
      <w:lvlText w:val="o"/>
      <w:lvlJc w:val="left"/>
      <w:pPr>
        <w:ind w:left="1440" w:hanging="360"/>
      </w:pPr>
      <w:rPr>
        <w:rFonts w:ascii="Courier New" w:hAnsi="Courier New" w:hint="default"/>
      </w:rPr>
    </w:lvl>
    <w:lvl w:ilvl="2" w:tplc="84FE96D0">
      <w:start w:val="1"/>
      <w:numFmt w:val="bullet"/>
      <w:lvlText w:val=""/>
      <w:lvlJc w:val="left"/>
      <w:pPr>
        <w:ind w:left="2160" w:hanging="360"/>
      </w:pPr>
      <w:rPr>
        <w:rFonts w:ascii="Wingdings" w:hAnsi="Wingdings" w:hint="default"/>
      </w:rPr>
    </w:lvl>
    <w:lvl w:ilvl="3" w:tplc="47701A7A">
      <w:start w:val="1"/>
      <w:numFmt w:val="bullet"/>
      <w:lvlText w:val=""/>
      <w:lvlJc w:val="left"/>
      <w:pPr>
        <w:ind w:left="2880" w:hanging="360"/>
      </w:pPr>
      <w:rPr>
        <w:rFonts w:ascii="Symbol" w:hAnsi="Symbol" w:hint="default"/>
      </w:rPr>
    </w:lvl>
    <w:lvl w:ilvl="4" w:tplc="2C064D66">
      <w:start w:val="1"/>
      <w:numFmt w:val="bullet"/>
      <w:lvlText w:val="o"/>
      <w:lvlJc w:val="left"/>
      <w:pPr>
        <w:ind w:left="3600" w:hanging="360"/>
      </w:pPr>
      <w:rPr>
        <w:rFonts w:ascii="Courier New" w:hAnsi="Courier New" w:hint="default"/>
      </w:rPr>
    </w:lvl>
    <w:lvl w:ilvl="5" w:tplc="BF164312">
      <w:start w:val="1"/>
      <w:numFmt w:val="bullet"/>
      <w:lvlText w:val=""/>
      <w:lvlJc w:val="left"/>
      <w:pPr>
        <w:ind w:left="4320" w:hanging="360"/>
      </w:pPr>
      <w:rPr>
        <w:rFonts w:ascii="Wingdings" w:hAnsi="Wingdings" w:hint="default"/>
      </w:rPr>
    </w:lvl>
    <w:lvl w:ilvl="6" w:tplc="91223770">
      <w:start w:val="1"/>
      <w:numFmt w:val="bullet"/>
      <w:lvlText w:val=""/>
      <w:lvlJc w:val="left"/>
      <w:pPr>
        <w:ind w:left="5040" w:hanging="360"/>
      </w:pPr>
      <w:rPr>
        <w:rFonts w:ascii="Symbol" w:hAnsi="Symbol" w:hint="default"/>
      </w:rPr>
    </w:lvl>
    <w:lvl w:ilvl="7" w:tplc="48E84060">
      <w:start w:val="1"/>
      <w:numFmt w:val="bullet"/>
      <w:lvlText w:val="o"/>
      <w:lvlJc w:val="left"/>
      <w:pPr>
        <w:ind w:left="5760" w:hanging="360"/>
      </w:pPr>
      <w:rPr>
        <w:rFonts w:ascii="Courier New" w:hAnsi="Courier New" w:hint="default"/>
      </w:rPr>
    </w:lvl>
    <w:lvl w:ilvl="8" w:tplc="31DAFC5A">
      <w:start w:val="1"/>
      <w:numFmt w:val="bullet"/>
      <w:lvlText w:val=""/>
      <w:lvlJc w:val="left"/>
      <w:pPr>
        <w:ind w:left="6480" w:hanging="360"/>
      </w:pPr>
      <w:rPr>
        <w:rFonts w:ascii="Wingdings" w:hAnsi="Wingdings" w:hint="default"/>
      </w:rPr>
    </w:lvl>
  </w:abstractNum>
  <w:num w:numId="1" w16cid:durableId="549462663">
    <w:abstractNumId w:val="12"/>
  </w:num>
  <w:num w:numId="2" w16cid:durableId="2077824536">
    <w:abstractNumId w:val="6"/>
  </w:num>
  <w:num w:numId="3" w16cid:durableId="1872301783">
    <w:abstractNumId w:val="0"/>
  </w:num>
  <w:num w:numId="4" w16cid:durableId="853542542">
    <w:abstractNumId w:val="5"/>
  </w:num>
  <w:num w:numId="5" w16cid:durableId="1311591034">
    <w:abstractNumId w:val="10"/>
  </w:num>
  <w:num w:numId="6" w16cid:durableId="206993964">
    <w:abstractNumId w:val="11"/>
  </w:num>
  <w:num w:numId="7" w16cid:durableId="77288241">
    <w:abstractNumId w:val="3"/>
  </w:num>
  <w:num w:numId="8" w16cid:durableId="245961854">
    <w:abstractNumId w:val="4"/>
  </w:num>
  <w:num w:numId="9" w16cid:durableId="1488519391">
    <w:abstractNumId w:val="2"/>
  </w:num>
  <w:num w:numId="10" w16cid:durableId="466823446">
    <w:abstractNumId w:val="9"/>
  </w:num>
  <w:num w:numId="11" w16cid:durableId="566186512">
    <w:abstractNumId w:val="1"/>
  </w:num>
  <w:num w:numId="12" w16cid:durableId="536091331">
    <w:abstractNumId w:val="7"/>
  </w:num>
  <w:num w:numId="13" w16cid:durableId="1271350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1C"/>
    <w:rsid w:val="00007936"/>
    <w:rsid w:val="000308C8"/>
    <w:rsid w:val="00060438"/>
    <w:rsid w:val="00070E16"/>
    <w:rsid w:val="00085BB2"/>
    <w:rsid w:val="000D1886"/>
    <w:rsid w:val="000E11B3"/>
    <w:rsid w:val="000E1801"/>
    <w:rsid w:val="000E5F59"/>
    <w:rsid w:val="0010208D"/>
    <w:rsid w:val="0010437D"/>
    <w:rsid w:val="00121E46"/>
    <w:rsid w:val="00131270"/>
    <w:rsid w:val="0013184C"/>
    <w:rsid w:val="00182B23"/>
    <w:rsid w:val="00193B45"/>
    <w:rsid w:val="001A16DF"/>
    <w:rsid w:val="001A404D"/>
    <w:rsid w:val="001A4339"/>
    <w:rsid w:val="001A5F50"/>
    <w:rsid w:val="001B3AC4"/>
    <w:rsid w:val="001C118E"/>
    <w:rsid w:val="001C321E"/>
    <w:rsid w:val="001D155D"/>
    <w:rsid w:val="001E398C"/>
    <w:rsid w:val="001F29A8"/>
    <w:rsid w:val="00203300"/>
    <w:rsid w:val="00204E1F"/>
    <w:rsid w:val="00214489"/>
    <w:rsid w:val="002278D0"/>
    <w:rsid w:val="002371BE"/>
    <w:rsid w:val="00243796"/>
    <w:rsid w:val="00274E52"/>
    <w:rsid w:val="00294C6F"/>
    <w:rsid w:val="00302E1F"/>
    <w:rsid w:val="00315181"/>
    <w:rsid w:val="00330C9D"/>
    <w:rsid w:val="00362D91"/>
    <w:rsid w:val="0038133D"/>
    <w:rsid w:val="003866CA"/>
    <w:rsid w:val="00395C89"/>
    <w:rsid w:val="00395EEC"/>
    <w:rsid w:val="003A301C"/>
    <w:rsid w:val="003A6EC6"/>
    <w:rsid w:val="003B27AE"/>
    <w:rsid w:val="003B5729"/>
    <w:rsid w:val="003B7D1F"/>
    <w:rsid w:val="003D291C"/>
    <w:rsid w:val="003E269B"/>
    <w:rsid w:val="003F151F"/>
    <w:rsid w:val="0041632B"/>
    <w:rsid w:val="00416574"/>
    <w:rsid w:val="00426A85"/>
    <w:rsid w:val="00444735"/>
    <w:rsid w:val="00450D9C"/>
    <w:rsid w:val="0045749F"/>
    <w:rsid w:val="004609D8"/>
    <w:rsid w:val="004663AA"/>
    <w:rsid w:val="00476403"/>
    <w:rsid w:val="00485E9B"/>
    <w:rsid w:val="004903E1"/>
    <w:rsid w:val="0049259B"/>
    <w:rsid w:val="004A4F74"/>
    <w:rsid w:val="004A5FE9"/>
    <w:rsid w:val="004E5639"/>
    <w:rsid w:val="004F2D81"/>
    <w:rsid w:val="00500092"/>
    <w:rsid w:val="00504043"/>
    <w:rsid w:val="00511EEE"/>
    <w:rsid w:val="005134A1"/>
    <w:rsid w:val="0055214D"/>
    <w:rsid w:val="00562196"/>
    <w:rsid w:val="00581E3F"/>
    <w:rsid w:val="00582997"/>
    <w:rsid w:val="005A6E3B"/>
    <w:rsid w:val="005C7CE9"/>
    <w:rsid w:val="00601DEF"/>
    <w:rsid w:val="0060790E"/>
    <w:rsid w:val="00611569"/>
    <w:rsid w:val="00624DD5"/>
    <w:rsid w:val="006309D7"/>
    <w:rsid w:val="00660B71"/>
    <w:rsid w:val="00671BFB"/>
    <w:rsid w:val="00673190"/>
    <w:rsid w:val="00690B2E"/>
    <w:rsid w:val="00695B1F"/>
    <w:rsid w:val="006B7AD0"/>
    <w:rsid w:val="006C7EC3"/>
    <w:rsid w:val="0070798D"/>
    <w:rsid w:val="00730607"/>
    <w:rsid w:val="007465A8"/>
    <w:rsid w:val="00772566"/>
    <w:rsid w:val="00772967"/>
    <w:rsid w:val="007C384A"/>
    <w:rsid w:val="007E6E04"/>
    <w:rsid w:val="007F5DA0"/>
    <w:rsid w:val="008002E0"/>
    <w:rsid w:val="00801B2E"/>
    <w:rsid w:val="00802C1B"/>
    <w:rsid w:val="008049A2"/>
    <w:rsid w:val="0081222D"/>
    <w:rsid w:val="00816D38"/>
    <w:rsid w:val="00833EE9"/>
    <w:rsid w:val="00850180"/>
    <w:rsid w:val="008536FB"/>
    <w:rsid w:val="0088693D"/>
    <w:rsid w:val="0089631D"/>
    <w:rsid w:val="008B3381"/>
    <w:rsid w:val="008B7E74"/>
    <w:rsid w:val="008C3D94"/>
    <w:rsid w:val="008C4C12"/>
    <w:rsid w:val="008C4CE0"/>
    <w:rsid w:val="008D1099"/>
    <w:rsid w:val="008E75FF"/>
    <w:rsid w:val="008F361C"/>
    <w:rsid w:val="00905B17"/>
    <w:rsid w:val="00914168"/>
    <w:rsid w:val="009167E2"/>
    <w:rsid w:val="009503FC"/>
    <w:rsid w:val="00971032"/>
    <w:rsid w:val="009754CA"/>
    <w:rsid w:val="009813C0"/>
    <w:rsid w:val="009B6868"/>
    <w:rsid w:val="009C6BF1"/>
    <w:rsid w:val="00A20FDE"/>
    <w:rsid w:val="00A43898"/>
    <w:rsid w:val="00A46865"/>
    <w:rsid w:val="00A61434"/>
    <w:rsid w:val="00A746EA"/>
    <w:rsid w:val="00A85D6E"/>
    <w:rsid w:val="00A9368A"/>
    <w:rsid w:val="00AB6A7A"/>
    <w:rsid w:val="00AC0D96"/>
    <w:rsid w:val="00AD3989"/>
    <w:rsid w:val="00AD6A05"/>
    <w:rsid w:val="00AE4BD6"/>
    <w:rsid w:val="00AF609C"/>
    <w:rsid w:val="00B11D22"/>
    <w:rsid w:val="00B160EB"/>
    <w:rsid w:val="00B30299"/>
    <w:rsid w:val="00B55261"/>
    <w:rsid w:val="00B63C7A"/>
    <w:rsid w:val="00B7247D"/>
    <w:rsid w:val="00B84D16"/>
    <w:rsid w:val="00B970D5"/>
    <w:rsid w:val="00BA74BF"/>
    <w:rsid w:val="00BC7B71"/>
    <w:rsid w:val="00BD3827"/>
    <w:rsid w:val="00BF0677"/>
    <w:rsid w:val="00BF2E89"/>
    <w:rsid w:val="00BF32D6"/>
    <w:rsid w:val="00C0290E"/>
    <w:rsid w:val="00C173F2"/>
    <w:rsid w:val="00C35710"/>
    <w:rsid w:val="00C432BC"/>
    <w:rsid w:val="00C471D6"/>
    <w:rsid w:val="00C571C2"/>
    <w:rsid w:val="00C6509E"/>
    <w:rsid w:val="00C818C9"/>
    <w:rsid w:val="00C81FFE"/>
    <w:rsid w:val="00C85720"/>
    <w:rsid w:val="00CA01B5"/>
    <w:rsid w:val="00CB252B"/>
    <w:rsid w:val="00CB7FE5"/>
    <w:rsid w:val="00CD3C69"/>
    <w:rsid w:val="00CD4F9F"/>
    <w:rsid w:val="00CD5FC1"/>
    <w:rsid w:val="00CE68C0"/>
    <w:rsid w:val="00D03756"/>
    <w:rsid w:val="00D23CD6"/>
    <w:rsid w:val="00D32809"/>
    <w:rsid w:val="00D46506"/>
    <w:rsid w:val="00D47A87"/>
    <w:rsid w:val="00D52058"/>
    <w:rsid w:val="00DD18D7"/>
    <w:rsid w:val="00DE155E"/>
    <w:rsid w:val="00E15CC8"/>
    <w:rsid w:val="00E26CE2"/>
    <w:rsid w:val="00E92FCE"/>
    <w:rsid w:val="00E94F7E"/>
    <w:rsid w:val="00EC7403"/>
    <w:rsid w:val="00ED1186"/>
    <w:rsid w:val="00F01A0C"/>
    <w:rsid w:val="00F0425D"/>
    <w:rsid w:val="00F21C77"/>
    <w:rsid w:val="00F44172"/>
    <w:rsid w:val="00F46358"/>
    <w:rsid w:val="00F746D8"/>
    <w:rsid w:val="00F90EA4"/>
    <w:rsid w:val="00FC5D7E"/>
    <w:rsid w:val="00FD30B4"/>
    <w:rsid w:val="00FD53EF"/>
    <w:rsid w:val="01ACDBDA"/>
    <w:rsid w:val="01BF7CCA"/>
    <w:rsid w:val="0454FD8D"/>
    <w:rsid w:val="06611E1B"/>
    <w:rsid w:val="07035430"/>
    <w:rsid w:val="0787FAF7"/>
    <w:rsid w:val="07CECCA7"/>
    <w:rsid w:val="09BE58C4"/>
    <w:rsid w:val="09ECFB95"/>
    <w:rsid w:val="0ABAFE0C"/>
    <w:rsid w:val="0BA9C277"/>
    <w:rsid w:val="0C3DD976"/>
    <w:rsid w:val="0D60C875"/>
    <w:rsid w:val="0DA64F56"/>
    <w:rsid w:val="129284FC"/>
    <w:rsid w:val="13D7783C"/>
    <w:rsid w:val="157024A7"/>
    <w:rsid w:val="15FB4238"/>
    <w:rsid w:val="1639AA84"/>
    <w:rsid w:val="17160AF2"/>
    <w:rsid w:val="17E64315"/>
    <w:rsid w:val="18C31037"/>
    <w:rsid w:val="1A2FA113"/>
    <w:rsid w:val="1A39A2C2"/>
    <w:rsid w:val="1C470CA1"/>
    <w:rsid w:val="1D312729"/>
    <w:rsid w:val="1D4EE30A"/>
    <w:rsid w:val="1DEAD15E"/>
    <w:rsid w:val="201444EB"/>
    <w:rsid w:val="20EF365D"/>
    <w:rsid w:val="226F0AA4"/>
    <w:rsid w:val="24CA7E0C"/>
    <w:rsid w:val="25F7E2AE"/>
    <w:rsid w:val="279809AD"/>
    <w:rsid w:val="286CC274"/>
    <w:rsid w:val="288DED48"/>
    <w:rsid w:val="29AF015E"/>
    <w:rsid w:val="2A1E0911"/>
    <w:rsid w:val="2ABA6D05"/>
    <w:rsid w:val="2ACB406C"/>
    <w:rsid w:val="2D03B72A"/>
    <w:rsid w:val="2E8A6C01"/>
    <w:rsid w:val="2EA62751"/>
    <w:rsid w:val="2F6C137B"/>
    <w:rsid w:val="3022F0F6"/>
    <w:rsid w:val="30A2BE2F"/>
    <w:rsid w:val="31998B06"/>
    <w:rsid w:val="32160CD3"/>
    <w:rsid w:val="3265246D"/>
    <w:rsid w:val="3320A9D7"/>
    <w:rsid w:val="33335DCC"/>
    <w:rsid w:val="361A447A"/>
    <w:rsid w:val="3627CE7C"/>
    <w:rsid w:val="369F147E"/>
    <w:rsid w:val="38D41A7B"/>
    <w:rsid w:val="399715E0"/>
    <w:rsid w:val="3AEF65E9"/>
    <w:rsid w:val="3AF42C8B"/>
    <w:rsid w:val="3AF7BF6F"/>
    <w:rsid w:val="3BF5D190"/>
    <w:rsid w:val="3C61C803"/>
    <w:rsid w:val="3CD41AAC"/>
    <w:rsid w:val="3D82FC83"/>
    <w:rsid w:val="402A5253"/>
    <w:rsid w:val="4103590F"/>
    <w:rsid w:val="41265929"/>
    <w:rsid w:val="4381F2D5"/>
    <w:rsid w:val="451D1210"/>
    <w:rsid w:val="46BFD8B1"/>
    <w:rsid w:val="470DB55B"/>
    <w:rsid w:val="47B37579"/>
    <w:rsid w:val="47CB7ABA"/>
    <w:rsid w:val="47DECF0C"/>
    <w:rsid w:val="4951AAF8"/>
    <w:rsid w:val="49FF6A24"/>
    <w:rsid w:val="4A350CDF"/>
    <w:rsid w:val="4D227AB7"/>
    <w:rsid w:val="4D563C5E"/>
    <w:rsid w:val="4DA05D3A"/>
    <w:rsid w:val="4EED1974"/>
    <w:rsid w:val="4FB582A5"/>
    <w:rsid w:val="50E03C9C"/>
    <w:rsid w:val="54126AA4"/>
    <w:rsid w:val="55B3F8B1"/>
    <w:rsid w:val="56B1821E"/>
    <w:rsid w:val="575A3C58"/>
    <w:rsid w:val="59209E58"/>
    <w:rsid w:val="5AF1F320"/>
    <w:rsid w:val="5B6ECF9B"/>
    <w:rsid w:val="5C16C8C5"/>
    <w:rsid w:val="5DE7F77E"/>
    <w:rsid w:val="5E732E87"/>
    <w:rsid w:val="5F33E13D"/>
    <w:rsid w:val="60362B69"/>
    <w:rsid w:val="6069053A"/>
    <w:rsid w:val="635C5979"/>
    <w:rsid w:val="63A9D5F6"/>
    <w:rsid w:val="6423D1C2"/>
    <w:rsid w:val="6517858B"/>
    <w:rsid w:val="6557D674"/>
    <w:rsid w:val="662883D1"/>
    <w:rsid w:val="66E67F10"/>
    <w:rsid w:val="67447362"/>
    <w:rsid w:val="6770AB1D"/>
    <w:rsid w:val="67AAFEBC"/>
    <w:rsid w:val="69240074"/>
    <w:rsid w:val="694591C9"/>
    <w:rsid w:val="6A583135"/>
    <w:rsid w:val="6A643FC4"/>
    <w:rsid w:val="6ADF7628"/>
    <w:rsid w:val="6B0A1908"/>
    <w:rsid w:val="6B46DD2D"/>
    <w:rsid w:val="6B89D28E"/>
    <w:rsid w:val="6D4796D7"/>
    <w:rsid w:val="6D551614"/>
    <w:rsid w:val="6D763A25"/>
    <w:rsid w:val="6E73A286"/>
    <w:rsid w:val="6EB22672"/>
    <w:rsid w:val="73F39E1D"/>
    <w:rsid w:val="751D4DEE"/>
    <w:rsid w:val="78DB84E8"/>
    <w:rsid w:val="7A416C87"/>
    <w:rsid w:val="7AF03A2A"/>
    <w:rsid w:val="7CAC9495"/>
    <w:rsid w:val="7D0DDAD9"/>
    <w:rsid w:val="7E8CB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322F"/>
  <w15:chartTrackingRefBased/>
  <w15:docId w15:val="{86DCE4FC-444F-469A-9557-D5EBC38E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91C"/>
    <w:rPr>
      <w:rFonts w:eastAsiaTheme="majorEastAsia" w:cstheme="majorBidi"/>
      <w:color w:val="272727" w:themeColor="text1" w:themeTint="D8"/>
    </w:rPr>
  </w:style>
  <w:style w:type="paragraph" w:styleId="Title">
    <w:name w:val="Title"/>
    <w:basedOn w:val="Normal"/>
    <w:next w:val="Normal"/>
    <w:link w:val="TitleChar"/>
    <w:uiPriority w:val="10"/>
    <w:qFormat/>
    <w:rsid w:val="003D2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91C"/>
    <w:pPr>
      <w:spacing w:before="160"/>
      <w:jc w:val="center"/>
    </w:pPr>
    <w:rPr>
      <w:i/>
      <w:iCs/>
      <w:color w:val="404040" w:themeColor="text1" w:themeTint="BF"/>
    </w:rPr>
  </w:style>
  <w:style w:type="character" w:customStyle="1" w:styleId="QuoteChar">
    <w:name w:val="Quote Char"/>
    <w:basedOn w:val="DefaultParagraphFont"/>
    <w:link w:val="Quote"/>
    <w:uiPriority w:val="29"/>
    <w:rsid w:val="003D291C"/>
    <w:rPr>
      <w:i/>
      <w:iCs/>
      <w:color w:val="404040" w:themeColor="text1" w:themeTint="BF"/>
    </w:rPr>
  </w:style>
  <w:style w:type="paragraph" w:styleId="ListParagraph">
    <w:name w:val="List Paragraph"/>
    <w:basedOn w:val="Normal"/>
    <w:uiPriority w:val="34"/>
    <w:qFormat/>
    <w:rsid w:val="003D291C"/>
    <w:pPr>
      <w:ind w:left="720"/>
      <w:contextualSpacing/>
    </w:pPr>
  </w:style>
  <w:style w:type="character" w:styleId="IntenseEmphasis">
    <w:name w:val="Intense Emphasis"/>
    <w:basedOn w:val="DefaultParagraphFont"/>
    <w:uiPriority w:val="21"/>
    <w:qFormat/>
    <w:rsid w:val="003D291C"/>
    <w:rPr>
      <w:i/>
      <w:iCs/>
      <w:color w:val="0F4761" w:themeColor="accent1" w:themeShade="BF"/>
    </w:rPr>
  </w:style>
  <w:style w:type="paragraph" w:styleId="IntenseQuote">
    <w:name w:val="Intense Quote"/>
    <w:basedOn w:val="Normal"/>
    <w:next w:val="Normal"/>
    <w:link w:val="IntenseQuoteChar"/>
    <w:uiPriority w:val="30"/>
    <w:qFormat/>
    <w:rsid w:val="003D2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91C"/>
    <w:rPr>
      <w:i/>
      <w:iCs/>
      <w:color w:val="0F4761" w:themeColor="accent1" w:themeShade="BF"/>
    </w:rPr>
  </w:style>
  <w:style w:type="character" w:styleId="IntenseReference">
    <w:name w:val="Intense Reference"/>
    <w:basedOn w:val="DefaultParagraphFont"/>
    <w:uiPriority w:val="32"/>
    <w:qFormat/>
    <w:rsid w:val="003D29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2FD4E52868B428A565816F0942D2A" ma:contentTypeVersion="10" ma:contentTypeDescription="Create a new document." ma:contentTypeScope="" ma:versionID="bac292c573f61370a90bde06c280cb30">
  <xsd:schema xmlns:xsd="http://www.w3.org/2001/XMLSchema" xmlns:xs="http://www.w3.org/2001/XMLSchema" xmlns:p="http://schemas.microsoft.com/office/2006/metadata/properties" xmlns:ns3="deb9b958-1d97-45fe-9269-96bf109d49dc" targetNamespace="http://schemas.microsoft.com/office/2006/metadata/properties" ma:root="true" ma:fieldsID="2ab1fe7579e7b2c4009735ce1a897677" ns3:_="">
    <xsd:import namespace="deb9b958-1d97-45fe-9269-96bf109d49d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9b958-1d97-45fe-9269-96bf109d49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b9b958-1d97-45fe-9269-96bf109d49dc" xsi:nil="true"/>
  </documentManagement>
</p:properties>
</file>

<file path=customXml/itemProps1.xml><?xml version="1.0" encoding="utf-8"?>
<ds:datastoreItem xmlns:ds="http://schemas.openxmlformats.org/officeDocument/2006/customXml" ds:itemID="{179E3E00-261C-4358-8C8E-E961EC9F7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9b958-1d97-45fe-9269-96bf109d4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1579B-FB88-43AD-B04E-99ABDEB6318D}">
  <ds:schemaRefs>
    <ds:schemaRef ds:uri="http://schemas.microsoft.com/sharepoint/v3/contenttype/forms"/>
  </ds:schemaRefs>
</ds:datastoreItem>
</file>

<file path=customXml/itemProps3.xml><?xml version="1.0" encoding="utf-8"?>
<ds:datastoreItem xmlns:ds="http://schemas.openxmlformats.org/officeDocument/2006/customXml" ds:itemID="{2F8BC536-C4A8-4405-BFBC-723C0EBCB72D}">
  <ds:schemaRefs>
    <ds:schemaRef ds:uri="http://schemas.microsoft.com/office/2006/metadata/properties"/>
    <ds:schemaRef ds:uri="http://schemas.microsoft.com/office/infopath/2007/PartnerControls"/>
    <ds:schemaRef ds:uri="deb9b958-1d97-45fe-9269-96bf109d49dc"/>
  </ds:schemaRefs>
</ds:datastoreItem>
</file>

<file path=docMetadata/LabelInfo.xml><?xml version="1.0" encoding="utf-8"?>
<clbl:labelList xmlns:clbl="http://schemas.microsoft.com/office/2020/mipLabelMetadata">
  <clbl:label id="{84c3c774-7fdf-40e2-a590-27b2e70f8126}" enabled="0" method="" siteId="{84c3c774-7fdf-40e2-a590-27b2e70f8126}" removed="1"/>
</clbl:labelList>
</file>

<file path=docProps/app.xml><?xml version="1.0" encoding="utf-8"?>
<Properties xmlns="http://schemas.openxmlformats.org/officeDocument/2006/extended-properties" xmlns:vt="http://schemas.openxmlformats.org/officeDocument/2006/docPropsVTypes">
  <Template>Normal.dotm</Template>
  <TotalTime>85</TotalTime>
  <Pages>3</Pages>
  <Words>576</Words>
  <Characters>3323</Characters>
  <Application>Microsoft Office Word</Application>
  <DocSecurity>0</DocSecurity>
  <Lines>123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Dowgiewicz</dc:creator>
  <cp:keywords/>
  <dc:description/>
  <cp:lastModifiedBy>Brett T. Dowgiewicz</cp:lastModifiedBy>
  <cp:revision>37</cp:revision>
  <cp:lastPrinted>2026-04-15T20:37:00Z</cp:lastPrinted>
  <dcterms:created xsi:type="dcterms:W3CDTF">2026-04-16T23:59:00Z</dcterms:created>
  <dcterms:modified xsi:type="dcterms:W3CDTF">2026-04-17T17:17:00Z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0x0101002CA2FD4E52868B428A565816F0942D2A</vt:lpwstr>
  </property>
</Properties>
</file>