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25E" w:rsidRDefault="0018125E" w:rsidP="0018125E">
      <w:pPr>
        <w:pStyle w:val="TextMain"/>
      </w:pPr>
    </w:p>
    <w:p w:rsidR="0018125E" w:rsidRDefault="00DA78F8" w:rsidP="0018125E">
      <w:pPr>
        <w:pStyle w:val="TextMain"/>
        <w:jc w:val="left"/>
        <w:rPr>
          <w:b/>
          <w:sz w:val="36"/>
        </w:rPr>
      </w:pPr>
      <w:bookmarkStart w:id="0" w:name="_GoBack"/>
      <w:bookmarkEnd w:id="0"/>
      <w:r>
        <w:rPr>
          <w:b/>
          <w:sz w:val="36"/>
        </w:rPr>
        <w:t xml:space="preserve">Appendix Q – </w:t>
      </w:r>
      <w:r w:rsidR="0018125E" w:rsidRPr="00F76ABC">
        <w:rPr>
          <w:b/>
          <w:sz w:val="36"/>
        </w:rPr>
        <w:t>2012 IRWM Plan Standards Review Form Tables</w:t>
      </w:r>
    </w:p>
    <w:p w:rsidR="0047731D" w:rsidRDefault="0018125E">
      <w:pPr>
        <w:pStyle w:val="TableofFigures"/>
        <w:tabs>
          <w:tab w:val="right" w:leader="dot" w:pos="9350"/>
        </w:tabs>
        <w:rPr>
          <w:rFonts w:asciiTheme="minorHAnsi" w:eastAsiaTheme="minorEastAsia" w:hAnsiTheme="minorHAnsi" w:cstheme="minorBidi"/>
          <w:noProof/>
          <w:szCs w:val="22"/>
        </w:rPr>
      </w:pPr>
      <w:r>
        <w:rPr>
          <w:b/>
          <w:sz w:val="36"/>
        </w:rPr>
        <w:fldChar w:fldCharType="begin"/>
      </w:r>
      <w:r>
        <w:rPr>
          <w:b/>
          <w:sz w:val="36"/>
        </w:rPr>
        <w:instrText xml:space="preserve"> TOC \h \z \t "Text_Title_Table" \c </w:instrText>
      </w:r>
      <w:r>
        <w:rPr>
          <w:b/>
          <w:sz w:val="36"/>
        </w:rPr>
        <w:fldChar w:fldCharType="separate"/>
      </w:r>
      <w:hyperlink w:anchor="_Toc393388820" w:history="1">
        <w:r w:rsidR="0047731D" w:rsidRPr="00832325">
          <w:rPr>
            <w:rStyle w:val="Hyperlink"/>
            <w:noProof/>
            <w14:scene3d>
              <w14:camera w14:prst="orthographicFront"/>
              <w14:lightRig w14:rig="threePt" w14:dir="t">
                <w14:rot w14:lat="0" w14:lon="0" w14:rev="0"/>
              </w14:lightRig>
            </w14:scene3d>
          </w:rPr>
          <w:t>Table App Q-1.</w:t>
        </w:r>
        <w:r w:rsidR="0047731D" w:rsidRPr="00832325">
          <w:rPr>
            <w:rStyle w:val="Hyperlink"/>
            <w:noProof/>
          </w:rPr>
          <w:t xml:space="preserve"> Governance Requirements</w:t>
        </w:r>
        <w:r w:rsidR="0047731D">
          <w:rPr>
            <w:noProof/>
            <w:webHidden/>
          </w:rPr>
          <w:tab/>
        </w:r>
        <w:r w:rsidR="0047731D">
          <w:rPr>
            <w:noProof/>
            <w:webHidden/>
          </w:rPr>
          <w:fldChar w:fldCharType="begin"/>
        </w:r>
        <w:r w:rsidR="0047731D">
          <w:rPr>
            <w:noProof/>
            <w:webHidden/>
          </w:rPr>
          <w:instrText xml:space="preserve"> PAGEREF _Toc393388820 \h </w:instrText>
        </w:r>
        <w:r w:rsidR="0047731D">
          <w:rPr>
            <w:noProof/>
            <w:webHidden/>
          </w:rPr>
        </w:r>
        <w:r w:rsidR="0047731D">
          <w:rPr>
            <w:noProof/>
            <w:webHidden/>
          </w:rPr>
          <w:fldChar w:fldCharType="separate"/>
        </w:r>
        <w:r w:rsidR="00C13A75">
          <w:rPr>
            <w:noProof/>
            <w:webHidden/>
          </w:rPr>
          <w:t>1</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21" w:history="1">
        <w:r w:rsidR="0047731D" w:rsidRPr="00832325">
          <w:rPr>
            <w:rStyle w:val="Hyperlink"/>
            <w:noProof/>
            <w14:scene3d>
              <w14:camera w14:prst="orthographicFront"/>
              <w14:lightRig w14:rig="threePt" w14:dir="t">
                <w14:rot w14:lat="0" w14:lon="0" w14:rev="0"/>
              </w14:lightRig>
            </w14:scene3d>
          </w:rPr>
          <w:t>Table App Q-2.</w:t>
        </w:r>
        <w:r w:rsidR="0047731D" w:rsidRPr="00832325">
          <w:rPr>
            <w:rStyle w:val="Hyperlink"/>
            <w:noProof/>
          </w:rPr>
          <w:t xml:space="preserve"> Region Description Requirements</w:t>
        </w:r>
        <w:r w:rsidR="0047731D">
          <w:rPr>
            <w:noProof/>
            <w:webHidden/>
          </w:rPr>
          <w:tab/>
        </w:r>
        <w:r w:rsidR="0047731D">
          <w:rPr>
            <w:noProof/>
            <w:webHidden/>
          </w:rPr>
          <w:fldChar w:fldCharType="begin"/>
        </w:r>
        <w:r w:rsidR="0047731D">
          <w:rPr>
            <w:noProof/>
            <w:webHidden/>
          </w:rPr>
          <w:instrText xml:space="preserve"> PAGEREF _Toc393388821 \h </w:instrText>
        </w:r>
        <w:r w:rsidR="0047731D">
          <w:rPr>
            <w:noProof/>
            <w:webHidden/>
          </w:rPr>
        </w:r>
        <w:r w:rsidR="0047731D">
          <w:rPr>
            <w:noProof/>
            <w:webHidden/>
          </w:rPr>
          <w:fldChar w:fldCharType="separate"/>
        </w:r>
        <w:r w:rsidR="00C13A75">
          <w:rPr>
            <w:noProof/>
            <w:webHidden/>
          </w:rPr>
          <w:t>2</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22" w:history="1">
        <w:r w:rsidR="0047731D" w:rsidRPr="00832325">
          <w:rPr>
            <w:rStyle w:val="Hyperlink"/>
            <w:noProof/>
            <w14:scene3d>
              <w14:camera w14:prst="orthographicFront"/>
              <w14:lightRig w14:rig="threePt" w14:dir="t">
                <w14:rot w14:lat="0" w14:lon="0" w14:rev="0"/>
              </w14:lightRig>
            </w14:scene3d>
          </w:rPr>
          <w:t>Table App Q-3.</w:t>
        </w:r>
        <w:r w:rsidR="0047731D" w:rsidRPr="00832325">
          <w:rPr>
            <w:rStyle w:val="Hyperlink"/>
            <w:noProof/>
          </w:rPr>
          <w:t xml:space="preserve"> Goals and Objectives Requirements</w:t>
        </w:r>
        <w:r w:rsidR="0047731D">
          <w:rPr>
            <w:noProof/>
            <w:webHidden/>
          </w:rPr>
          <w:tab/>
        </w:r>
        <w:r w:rsidR="0047731D">
          <w:rPr>
            <w:noProof/>
            <w:webHidden/>
          </w:rPr>
          <w:fldChar w:fldCharType="begin"/>
        </w:r>
        <w:r w:rsidR="0047731D">
          <w:rPr>
            <w:noProof/>
            <w:webHidden/>
          </w:rPr>
          <w:instrText xml:space="preserve"> PAGEREF _Toc393388822 \h </w:instrText>
        </w:r>
        <w:r w:rsidR="0047731D">
          <w:rPr>
            <w:noProof/>
            <w:webHidden/>
          </w:rPr>
        </w:r>
        <w:r w:rsidR="0047731D">
          <w:rPr>
            <w:noProof/>
            <w:webHidden/>
          </w:rPr>
          <w:fldChar w:fldCharType="separate"/>
        </w:r>
        <w:r w:rsidR="00C13A75">
          <w:rPr>
            <w:noProof/>
            <w:webHidden/>
          </w:rPr>
          <w:t>3</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23" w:history="1">
        <w:r w:rsidR="0047731D" w:rsidRPr="00832325">
          <w:rPr>
            <w:rStyle w:val="Hyperlink"/>
            <w:noProof/>
            <w14:scene3d>
              <w14:camera w14:prst="orthographicFront"/>
              <w14:lightRig w14:rig="threePt" w14:dir="t">
                <w14:rot w14:lat="0" w14:lon="0" w14:rev="0"/>
              </w14:lightRig>
            </w14:scene3d>
          </w:rPr>
          <w:t>Table App Q-4.</w:t>
        </w:r>
        <w:r w:rsidR="0047731D" w:rsidRPr="00832325">
          <w:rPr>
            <w:rStyle w:val="Hyperlink"/>
            <w:noProof/>
          </w:rPr>
          <w:t xml:space="preserve"> State Resource Management Strategy Requirements</w:t>
        </w:r>
        <w:r w:rsidR="0047731D">
          <w:rPr>
            <w:noProof/>
            <w:webHidden/>
          </w:rPr>
          <w:tab/>
        </w:r>
        <w:r w:rsidR="0047731D">
          <w:rPr>
            <w:noProof/>
            <w:webHidden/>
          </w:rPr>
          <w:fldChar w:fldCharType="begin"/>
        </w:r>
        <w:r w:rsidR="0047731D">
          <w:rPr>
            <w:noProof/>
            <w:webHidden/>
          </w:rPr>
          <w:instrText xml:space="preserve"> PAGEREF _Toc393388823 \h </w:instrText>
        </w:r>
        <w:r w:rsidR="0047731D">
          <w:rPr>
            <w:noProof/>
            <w:webHidden/>
          </w:rPr>
        </w:r>
        <w:r w:rsidR="0047731D">
          <w:rPr>
            <w:noProof/>
            <w:webHidden/>
          </w:rPr>
          <w:fldChar w:fldCharType="separate"/>
        </w:r>
        <w:r w:rsidR="00C13A75">
          <w:rPr>
            <w:noProof/>
            <w:webHidden/>
          </w:rPr>
          <w:t>4</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24" w:history="1">
        <w:r w:rsidR="0047731D" w:rsidRPr="00832325">
          <w:rPr>
            <w:rStyle w:val="Hyperlink"/>
            <w:noProof/>
            <w14:scene3d>
              <w14:camera w14:prst="orthographicFront"/>
              <w14:lightRig w14:rig="threePt" w14:dir="t">
                <w14:rot w14:lat="0" w14:lon="0" w14:rev="0"/>
              </w14:lightRig>
            </w14:scene3d>
          </w:rPr>
          <w:t>Table App Q-5.</w:t>
        </w:r>
        <w:r w:rsidR="0047731D" w:rsidRPr="00832325">
          <w:rPr>
            <w:rStyle w:val="Hyperlink"/>
            <w:noProof/>
          </w:rPr>
          <w:t xml:space="preserve"> Integration Requirements</w:t>
        </w:r>
        <w:r w:rsidR="0047731D">
          <w:rPr>
            <w:noProof/>
            <w:webHidden/>
          </w:rPr>
          <w:tab/>
        </w:r>
        <w:r w:rsidR="0047731D">
          <w:rPr>
            <w:noProof/>
            <w:webHidden/>
          </w:rPr>
          <w:fldChar w:fldCharType="begin"/>
        </w:r>
        <w:r w:rsidR="0047731D">
          <w:rPr>
            <w:noProof/>
            <w:webHidden/>
          </w:rPr>
          <w:instrText xml:space="preserve"> PAGEREF _Toc393388824 \h </w:instrText>
        </w:r>
        <w:r w:rsidR="0047731D">
          <w:rPr>
            <w:noProof/>
            <w:webHidden/>
          </w:rPr>
        </w:r>
        <w:r w:rsidR="0047731D">
          <w:rPr>
            <w:noProof/>
            <w:webHidden/>
          </w:rPr>
          <w:fldChar w:fldCharType="separate"/>
        </w:r>
        <w:r w:rsidR="00C13A75">
          <w:rPr>
            <w:noProof/>
            <w:webHidden/>
          </w:rPr>
          <w:t>4</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25" w:history="1">
        <w:r w:rsidR="0047731D" w:rsidRPr="00832325">
          <w:rPr>
            <w:rStyle w:val="Hyperlink"/>
            <w:noProof/>
            <w14:scene3d>
              <w14:camera w14:prst="orthographicFront"/>
              <w14:lightRig w14:rig="threePt" w14:dir="t">
                <w14:rot w14:lat="0" w14:lon="0" w14:rev="0"/>
              </w14:lightRig>
            </w14:scene3d>
          </w:rPr>
          <w:t>Table App Q-6.</w:t>
        </w:r>
        <w:r w:rsidR="0047731D" w:rsidRPr="00832325">
          <w:rPr>
            <w:rStyle w:val="Hyperlink"/>
            <w:noProof/>
          </w:rPr>
          <w:t xml:space="preserve"> Project Review Processes Requirements</w:t>
        </w:r>
        <w:r w:rsidR="0047731D">
          <w:rPr>
            <w:noProof/>
            <w:webHidden/>
          </w:rPr>
          <w:tab/>
        </w:r>
        <w:r w:rsidR="0047731D">
          <w:rPr>
            <w:noProof/>
            <w:webHidden/>
          </w:rPr>
          <w:fldChar w:fldCharType="begin"/>
        </w:r>
        <w:r w:rsidR="0047731D">
          <w:rPr>
            <w:noProof/>
            <w:webHidden/>
          </w:rPr>
          <w:instrText xml:space="preserve"> PAGEREF _Toc393388825 \h </w:instrText>
        </w:r>
        <w:r w:rsidR="0047731D">
          <w:rPr>
            <w:noProof/>
            <w:webHidden/>
          </w:rPr>
        </w:r>
        <w:r w:rsidR="0047731D">
          <w:rPr>
            <w:noProof/>
            <w:webHidden/>
          </w:rPr>
          <w:fldChar w:fldCharType="separate"/>
        </w:r>
        <w:r w:rsidR="00C13A75">
          <w:rPr>
            <w:noProof/>
            <w:webHidden/>
          </w:rPr>
          <w:t>5</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26" w:history="1">
        <w:r w:rsidR="0047731D" w:rsidRPr="00832325">
          <w:rPr>
            <w:rStyle w:val="Hyperlink"/>
            <w:noProof/>
            <w14:scene3d>
              <w14:camera w14:prst="orthographicFront"/>
              <w14:lightRig w14:rig="threePt" w14:dir="t">
                <w14:rot w14:lat="0" w14:lon="0" w14:rev="0"/>
              </w14:lightRig>
            </w14:scene3d>
          </w:rPr>
          <w:t>Table App Q-7.</w:t>
        </w:r>
        <w:r w:rsidR="0047731D" w:rsidRPr="00832325">
          <w:rPr>
            <w:rStyle w:val="Hyperlink"/>
            <w:noProof/>
          </w:rPr>
          <w:t xml:space="preserve"> Impacts and Benefits Requirements</w:t>
        </w:r>
        <w:r w:rsidR="0047731D">
          <w:rPr>
            <w:noProof/>
            <w:webHidden/>
          </w:rPr>
          <w:tab/>
        </w:r>
        <w:r w:rsidR="0047731D">
          <w:rPr>
            <w:noProof/>
            <w:webHidden/>
          </w:rPr>
          <w:fldChar w:fldCharType="begin"/>
        </w:r>
        <w:r w:rsidR="0047731D">
          <w:rPr>
            <w:noProof/>
            <w:webHidden/>
          </w:rPr>
          <w:instrText xml:space="preserve"> PAGEREF _Toc393388826 \h </w:instrText>
        </w:r>
        <w:r w:rsidR="0047731D">
          <w:rPr>
            <w:noProof/>
            <w:webHidden/>
          </w:rPr>
        </w:r>
        <w:r w:rsidR="0047731D">
          <w:rPr>
            <w:noProof/>
            <w:webHidden/>
          </w:rPr>
          <w:fldChar w:fldCharType="separate"/>
        </w:r>
        <w:r w:rsidR="00C13A75">
          <w:rPr>
            <w:noProof/>
            <w:webHidden/>
          </w:rPr>
          <w:t>6</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27" w:history="1">
        <w:r w:rsidR="0047731D" w:rsidRPr="00832325">
          <w:rPr>
            <w:rStyle w:val="Hyperlink"/>
            <w:noProof/>
            <w14:scene3d>
              <w14:camera w14:prst="orthographicFront"/>
              <w14:lightRig w14:rig="threePt" w14:dir="t">
                <w14:rot w14:lat="0" w14:lon="0" w14:rev="0"/>
              </w14:lightRig>
            </w14:scene3d>
          </w:rPr>
          <w:t>Table App Q-8.</w:t>
        </w:r>
        <w:r w:rsidR="0047731D" w:rsidRPr="00832325">
          <w:rPr>
            <w:rStyle w:val="Hyperlink"/>
            <w:noProof/>
          </w:rPr>
          <w:t xml:space="preserve"> Plan Performance and Monitoring Requirements</w:t>
        </w:r>
        <w:r w:rsidR="0047731D">
          <w:rPr>
            <w:noProof/>
            <w:webHidden/>
          </w:rPr>
          <w:tab/>
        </w:r>
        <w:r w:rsidR="0047731D">
          <w:rPr>
            <w:noProof/>
            <w:webHidden/>
          </w:rPr>
          <w:fldChar w:fldCharType="begin"/>
        </w:r>
        <w:r w:rsidR="0047731D">
          <w:rPr>
            <w:noProof/>
            <w:webHidden/>
          </w:rPr>
          <w:instrText xml:space="preserve"> PAGEREF _Toc393388827 \h </w:instrText>
        </w:r>
        <w:r w:rsidR="0047731D">
          <w:rPr>
            <w:noProof/>
            <w:webHidden/>
          </w:rPr>
        </w:r>
        <w:r w:rsidR="0047731D">
          <w:rPr>
            <w:noProof/>
            <w:webHidden/>
          </w:rPr>
          <w:fldChar w:fldCharType="separate"/>
        </w:r>
        <w:r w:rsidR="00C13A75">
          <w:rPr>
            <w:noProof/>
            <w:webHidden/>
          </w:rPr>
          <w:t>6</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28" w:history="1">
        <w:r w:rsidR="0047731D" w:rsidRPr="00832325">
          <w:rPr>
            <w:rStyle w:val="Hyperlink"/>
            <w:noProof/>
            <w14:scene3d>
              <w14:camera w14:prst="orthographicFront"/>
              <w14:lightRig w14:rig="threePt" w14:dir="t">
                <w14:rot w14:lat="0" w14:lon="0" w14:rev="0"/>
              </w14:lightRig>
            </w14:scene3d>
          </w:rPr>
          <w:t>Table App Q-9.</w:t>
        </w:r>
        <w:r w:rsidR="0047731D" w:rsidRPr="00832325">
          <w:rPr>
            <w:rStyle w:val="Hyperlink"/>
            <w:noProof/>
          </w:rPr>
          <w:t xml:space="preserve"> Data Management Requirements</w:t>
        </w:r>
        <w:r w:rsidR="0047731D">
          <w:rPr>
            <w:noProof/>
            <w:webHidden/>
          </w:rPr>
          <w:tab/>
        </w:r>
        <w:r w:rsidR="0047731D">
          <w:rPr>
            <w:noProof/>
            <w:webHidden/>
          </w:rPr>
          <w:fldChar w:fldCharType="begin"/>
        </w:r>
        <w:r w:rsidR="0047731D">
          <w:rPr>
            <w:noProof/>
            <w:webHidden/>
          </w:rPr>
          <w:instrText xml:space="preserve"> PAGEREF _Toc393388828 \h </w:instrText>
        </w:r>
        <w:r w:rsidR="0047731D">
          <w:rPr>
            <w:noProof/>
            <w:webHidden/>
          </w:rPr>
        </w:r>
        <w:r w:rsidR="0047731D">
          <w:rPr>
            <w:noProof/>
            <w:webHidden/>
          </w:rPr>
          <w:fldChar w:fldCharType="separate"/>
        </w:r>
        <w:r w:rsidR="00C13A75">
          <w:rPr>
            <w:noProof/>
            <w:webHidden/>
          </w:rPr>
          <w:t>7</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29" w:history="1">
        <w:r w:rsidR="0047731D" w:rsidRPr="00832325">
          <w:rPr>
            <w:rStyle w:val="Hyperlink"/>
            <w:noProof/>
            <w14:scene3d>
              <w14:camera w14:prst="orthographicFront"/>
              <w14:lightRig w14:rig="threePt" w14:dir="t">
                <w14:rot w14:lat="0" w14:lon="0" w14:rev="0"/>
              </w14:lightRig>
            </w14:scene3d>
          </w:rPr>
          <w:t>Table App Q-10.</w:t>
        </w:r>
        <w:r w:rsidR="0047731D" w:rsidRPr="00832325">
          <w:rPr>
            <w:rStyle w:val="Hyperlink"/>
            <w:noProof/>
          </w:rPr>
          <w:t xml:space="preserve"> Finance Requirements</w:t>
        </w:r>
        <w:r w:rsidR="0047731D">
          <w:rPr>
            <w:noProof/>
            <w:webHidden/>
          </w:rPr>
          <w:tab/>
        </w:r>
        <w:r w:rsidR="0047731D">
          <w:rPr>
            <w:noProof/>
            <w:webHidden/>
          </w:rPr>
          <w:fldChar w:fldCharType="begin"/>
        </w:r>
        <w:r w:rsidR="0047731D">
          <w:rPr>
            <w:noProof/>
            <w:webHidden/>
          </w:rPr>
          <w:instrText xml:space="preserve"> PAGEREF _Toc393388829 \h </w:instrText>
        </w:r>
        <w:r w:rsidR="0047731D">
          <w:rPr>
            <w:noProof/>
            <w:webHidden/>
          </w:rPr>
        </w:r>
        <w:r w:rsidR="0047731D">
          <w:rPr>
            <w:noProof/>
            <w:webHidden/>
          </w:rPr>
          <w:fldChar w:fldCharType="separate"/>
        </w:r>
        <w:r w:rsidR="00C13A75">
          <w:rPr>
            <w:noProof/>
            <w:webHidden/>
          </w:rPr>
          <w:t>8</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30" w:history="1">
        <w:r w:rsidR="0047731D" w:rsidRPr="00832325">
          <w:rPr>
            <w:rStyle w:val="Hyperlink"/>
            <w:noProof/>
            <w14:scene3d>
              <w14:camera w14:prst="orthographicFront"/>
              <w14:lightRig w14:rig="threePt" w14:dir="t">
                <w14:rot w14:lat="0" w14:lon="0" w14:rev="0"/>
              </w14:lightRig>
            </w14:scene3d>
          </w:rPr>
          <w:t>Table App Q-11.</w:t>
        </w:r>
        <w:r w:rsidR="0047731D" w:rsidRPr="00832325">
          <w:rPr>
            <w:rStyle w:val="Hyperlink"/>
            <w:noProof/>
          </w:rPr>
          <w:t xml:space="preserve"> Technical Analysis Requirements</w:t>
        </w:r>
        <w:r w:rsidR="0047731D">
          <w:rPr>
            <w:noProof/>
            <w:webHidden/>
          </w:rPr>
          <w:tab/>
        </w:r>
        <w:r w:rsidR="0047731D">
          <w:rPr>
            <w:noProof/>
            <w:webHidden/>
          </w:rPr>
          <w:fldChar w:fldCharType="begin"/>
        </w:r>
        <w:r w:rsidR="0047731D">
          <w:rPr>
            <w:noProof/>
            <w:webHidden/>
          </w:rPr>
          <w:instrText xml:space="preserve"> PAGEREF _Toc393388830 \h </w:instrText>
        </w:r>
        <w:r w:rsidR="0047731D">
          <w:rPr>
            <w:noProof/>
            <w:webHidden/>
          </w:rPr>
        </w:r>
        <w:r w:rsidR="0047731D">
          <w:rPr>
            <w:noProof/>
            <w:webHidden/>
          </w:rPr>
          <w:fldChar w:fldCharType="separate"/>
        </w:r>
        <w:r w:rsidR="00C13A75">
          <w:rPr>
            <w:noProof/>
            <w:webHidden/>
          </w:rPr>
          <w:t>8</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31" w:history="1">
        <w:r w:rsidR="0047731D" w:rsidRPr="00832325">
          <w:rPr>
            <w:rStyle w:val="Hyperlink"/>
            <w:noProof/>
            <w14:scene3d>
              <w14:camera w14:prst="orthographicFront"/>
              <w14:lightRig w14:rig="threePt" w14:dir="t">
                <w14:rot w14:lat="0" w14:lon="0" w14:rev="0"/>
              </w14:lightRig>
            </w14:scene3d>
          </w:rPr>
          <w:t>Table App Q-12.</w:t>
        </w:r>
        <w:r w:rsidR="0047731D" w:rsidRPr="00832325">
          <w:rPr>
            <w:rStyle w:val="Hyperlink"/>
            <w:noProof/>
          </w:rPr>
          <w:t xml:space="preserve"> Relation to Local Water Planning Requirements</w:t>
        </w:r>
        <w:r w:rsidR="0047731D">
          <w:rPr>
            <w:noProof/>
            <w:webHidden/>
          </w:rPr>
          <w:tab/>
        </w:r>
        <w:r w:rsidR="0047731D">
          <w:rPr>
            <w:noProof/>
            <w:webHidden/>
          </w:rPr>
          <w:fldChar w:fldCharType="begin"/>
        </w:r>
        <w:r w:rsidR="0047731D">
          <w:rPr>
            <w:noProof/>
            <w:webHidden/>
          </w:rPr>
          <w:instrText xml:space="preserve"> PAGEREF _Toc393388831 \h </w:instrText>
        </w:r>
        <w:r w:rsidR="0047731D">
          <w:rPr>
            <w:noProof/>
            <w:webHidden/>
          </w:rPr>
        </w:r>
        <w:r w:rsidR="0047731D">
          <w:rPr>
            <w:noProof/>
            <w:webHidden/>
          </w:rPr>
          <w:fldChar w:fldCharType="separate"/>
        </w:r>
        <w:r w:rsidR="00C13A75">
          <w:rPr>
            <w:noProof/>
            <w:webHidden/>
          </w:rPr>
          <w:t>9</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32" w:history="1">
        <w:r w:rsidR="0047731D" w:rsidRPr="00832325">
          <w:rPr>
            <w:rStyle w:val="Hyperlink"/>
            <w:noProof/>
            <w14:scene3d>
              <w14:camera w14:prst="orthographicFront"/>
              <w14:lightRig w14:rig="threePt" w14:dir="t">
                <w14:rot w14:lat="0" w14:lon="0" w14:rev="0"/>
              </w14:lightRig>
            </w14:scene3d>
          </w:rPr>
          <w:t>Table App Q-13.</w:t>
        </w:r>
        <w:r w:rsidR="0047731D" w:rsidRPr="00832325">
          <w:rPr>
            <w:rStyle w:val="Hyperlink"/>
            <w:noProof/>
          </w:rPr>
          <w:t xml:space="preserve"> Relation to Local Land Use Planning Requirements</w:t>
        </w:r>
        <w:r w:rsidR="0047731D">
          <w:rPr>
            <w:noProof/>
            <w:webHidden/>
          </w:rPr>
          <w:tab/>
        </w:r>
        <w:r w:rsidR="0047731D">
          <w:rPr>
            <w:noProof/>
            <w:webHidden/>
          </w:rPr>
          <w:fldChar w:fldCharType="begin"/>
        </w:r>
        <w:r w:rsidR="0047731D">
          <w:rPr>
            <w:noProof/>
            <w:webHidden/>
          </w:rPr>
          <w:instrText xml:space="preserve"> PAGEREF _Toc393388832 \h </w:instrText>
        </w:r>
        <w:r w:rsidR="0047731D">
          <w:rPr>
            <w:noProof/>
            <w:webHidden/>
          </w:rPr>
        </w:r>
        <w:r w:rsidR="0047731D">
          <w:rPr>
            <w:noProof/>
            <w:webHidden/>
          </w:rPr>
          <w:fldChar w:fldCharType="separate"/>
        </w:r>
        <w:r w:rsidR="00C13A75">
          <w:rPr>
            <w:noProof/>
            <w:webHidden/>
          </w:rPr>
          <w:t>9</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33" w:history="1">
        <w:r w:rsidR="0047731D" w:rsidRPr="00832325">
          <w:rPr>
            <w:rStyle w:val="Hyperlink"/>
            <w:noProof/>
            <w14:scene3d>
              <w14:camera w14:prst="orthographicFront"/>
              <w14:lightRig w14:rig="threePt" w14:dir="t">
                <w14:rot w14:lat="0" w14:lon="0" w14:rev="0"/>
              </w14:lightRig>
            </w14:scene3d>
          </w:rPr>
          <w:t>Table App Q-14.</w:t>
        </w:r>
        <w:r w:rsidR="0047731D" w:rsidRPr="00832325">
          <w:rPr>
            <w:rStyle w:val="Hyperlink"/>
            <w:noProof/>
          </w:rPr>
          <w:t xml:space="preserve"> Stakeholder Involvement Requirements</w:t>
        </w:r>
        <w:r w:rsidR="0047731D">
          <w:rPr>
            <w:noProof/>
            <w:webHidden/>
          </w:rPr>
          <w:tab/>
        </w:r>
        <w:r w:rsidR="0047731D">
          <w:rPr>
            <w:noProof/>
            <w:webHidden/>
          </w:rPr>
          <w:fldChar w:fldCharType="begin"/>
        </w:r>
        <w:r w:rsidR="0047731D">
          <w:rPr>
            <w:noProof/>
            <w:webHidden/>
          </w:rPr>
          <w:instrText xml:space="preserve"> PAGEREF _Toc393388833 \h </w:instrText>
        </w:r>
        <w:r w:rsidR="0047731D">
          <w:rPr>
            <w:noProof/>
            <w:webHidden/>
          </w:rPr>
        </w:r>
        <w:r w:rsidR="0047731D">
          <w:rPr>
            <w:noProof/>
            <w:webHidden/>
          </w:rPr>
          <w:fldChar w:fldCharType="separate"/>
        </w:r>
        <w:r w:rsidR="00C13A75">
          <w:rPr>
            <w:noProof/>
            <w:webHidden/>
          </w:rPr>
          <w:t>10</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34" w:history="1">
        <w:r w:rsidR="0047731D" w:rsidRPr="00832325">
          <w:rPr>
            <w:rStyle w:val="Hyperlink"/>
            <w:noProof/>
            <w14:scene3d>
              <w14:camera w14:prst="orthographicFront"/>
              <w14:lightRig w14:rig="threePt" w14:dir="t">
                <w14:rot w14:lat="0" w14:lon="0" w14:rev="0"/>
              </w14:lightRig>
            </w14:scene3d>
          </w:rPr>
          <w:t>Table App Q-15.</w:t>
        </w:r>
        <w:r w:rsidR="0047731D" w:rsidRPr="00832325">
          <w:rPr>
            <w:rStyle w:val="Hyperlink"/>
            <w:noProof/>
          </w:rPr>
          <w:t xml:space="preserve"> Coordination Requirements</w:t>
        </w:r>
        <w:r w:rsidR="0047731D">
          <w:rPr>
            <w:noProof/>
            <w:webHidden/>
          </w:rPr>
          <w:tab/>
        </w:r>
        <w:r w:rsidR="0047731D">
          <w:rPr>
            <w:noProof/>
            <w:webHidden/>
          </w:rPr>
          <w:fldChar w:fldCharType="begin"/>
        </w:r>
        <w:r w:rsidR="0047731D">
          <w:rPr>
            <w:noProof/>
            <w:webHidden/>
          </w:rPr>
          <w:instrText xml:space="preserve"> PAGEREF _Toc393388834 \h </w:instrText>
        </w:r>
        <w:r w:rsidR="0047731D">
          <w:rPr>
            <w:noProof/>
            <w:webHidden/>
          </w:rPr>
        </w:r>
        <w:r w:rsidR="0047731D">
          <w:rPr>
            <w:noProof/>
            <w:webHidden/>
          </w:rPr>
          <w:fldChar w:fldCharType="separate"/>
        </w:r>
        <w:r w:rsidR="00C13A75">
          <w:rPr>
            <w:noProof/>
            <w:webHidden/>
          </w:rPr>
          <w:t>11</w:t>
        </w:r>
        <w:r w:rsidR="0047731D">
          <w:rPr>
            <w:noProof/>
            <w:webHidden/>
          </w:rPr>
          <w:fldChar w:fldCharType="end"/>
        </w:r>
      </w:hyperlink>
    </w:p>
    <w:p w:rsidR="0047731D" w:rsidRDefault="00EE591E">
      <w:pPr>
        <w:pStyle w:val="TableofFigures"/>
        <w:tabs>
          <w:tab w:val="right" w:leader="dot" w:pos="9350"/>
        </w:tabs>
        <w:rPr>
          <w:rFonts w:asciiTheme="minorHAnsi" w:eastAsiaTheme="minorEastAsia" w:hAnsiTheme="minorHAnsi" w:cstheme="minorBidi"/>
          <w:noProof/>
          <w:szCs w:val="22"/>
        </w:rPr>
      </w:pPr>
      <w:hyperlink w:anchor="_Toc393388835" w:history="1">
        <w:r w:rsidR="0047731D" w:rsidRPr="00832325">
          <w:rPr>
            <w:rStyle w:val="Hyperlink"/>
            <w:noProof/>
            <w14:scene3d>
              <w14:camera w14:prst="orthographicFront"/>
              <w14:lightRig w14:rig="threePt" w14:dir="t">
                <w14:rot w14:lat="0" w14:lon="0" w14:rev="0"/>
              </w14:lightRig>
            </w14:scene3d>
          </w:rPr>
          <w:t>Table App Q-16.</w:t>
        </w:r>
        <w:r w:rsidR="0047731D" w:rsidRPr="00832325">
          <w:rPr>
            <w:rStyle w:val="Hyperlink"/>
            <w:noProof/>
          </w:rPr>
          <w:t xml:space="preserve"> Climate Change Requirements</w:t>
        </w:r>
        <w:r w:rsidR="0047731D">
          <w:rPr>
            <w:noProof/>
            <w:webHidden/>
          </w:rPr>
          <w:tab/>
        </w:r>
        <w:r w:rsidR="0047731D">
          <w:rPr>
            <w:noProof/>
            <w:webHidden/>
          </w:rPr>
          <w:fldChar w:fldCharType="begin"/>
        </w:r>
        <w:r w:rsidR="0047731D">
          <w:rPr>
            <w:noProof/>
            <w:webHidden/>
          </w:rPr>
          <w:instrText xml:space="preserve"> PAGEREF _Toc393388835 \h </w:instrText>
        </w:r>
        <w:r w:rsidR="0047731D">
          <w:rPr>
            <w:noProof/>
            <w:webHidden/>
          </w:rPr>
        </w:r>
        <w:r w:rsidR="0047731D">
          <w:rPr>
            <w:noProof/>
            <w:webHidden/>
          </w:rPr>
          <w:fldChar w:fldCharType="separate"/>
        </w:r>
        <w:r w:rsidR="00C13A75">
          <w:rPr>
            <w:noProof/>
            <w:webHidden/>
          </w:rPr>
          <w:t>11</w:t>
        </w:r>
        <w:r w:rsidR="0047731D">
          <w:rPr>
            <w:noProof/>
            <w:webHidden/>
          </w:rPr>
          <w:fldChar w:fldCharType="end"/>
        </w:r>
      </w:hyperlink>
    </w:p>
    <w:p w:rsidR="003C669F" w:rsidRDefault="0018125E" w:rsidP="0018125E">
      <w:pPr>
        <w:pStyle w:val="TextMain"/>
        <w:jc w:val="left"/>
        <w:rPr>
          <w:b/>
          <w:sz w:val="36"/>
        </w:rPr>
      </w:pPr>
      <w:r>
        <w:rPr>
          <w:b/>
          <w:sz w:val="36"/>
        </w:rPr>
        <w:fldChar w:fldCharType="end"/>
      </w:r>
    </w:p>
    <w:p w:rsidR="003C669F" w:rsidRDefault="003C669F">
      <w:pPr>
        <w:widowControl/>
        <w:rPr>
          <w:sz w:val="24"/>
        </w:rPr>
      </w:pPr>
      <w:r>
        <w:rPr>
          <w:b/>
          <w:sz w:val="36"/>
        </w:rPr>
        <w:br w:type="page"/>
      </w:r>
      <w:r>
        <w:lastRenderedPageBreak/>
        <w:br w:type="page"/>
      </w:r>
    </w:p>
    <w:p w:rsidR="0018125E" w:rsidRDefault="0018125E" w:rsidP="0018125E">
      <w:pPr>
        <w:pStyle w:val="TextMain"/>
        <w:jc w:val="left"/>
        <w:sectPr w:rsidR="0018125E" w:rsidSect="00014898">
          <w:headerReference w:type="first" r:id="rId9"/>
          <w:pgSz w:w="12240" w:h="15840" w:code="1"/>
          <w:pgMar w:top="1440" w:right="1440" w:bottom="1440" w:left="1440" w:header="432" w:footer="706" w:gutter="0"/>
          <w:pgNumType w:start="1" w:chapStyle="1"/>
          <w:cols w:space="720"/>
          <w:titlePg/>
          <w:docGrid w:linePitch="326"/>
        </w:sectPr>
      </w:pPr>
    </w:p>
    <w:p w:rsidR="0018125E" w:rsidRDefault="0018125E" w:rsidP="0018125E">
      <w:pPr>
        <w:pStyle w:val="TextTitleTable"/>
      </w:pPr>
      <w:bookmarkStart w:id="1" w:name="_Ref382464914"/>
      <w:bookmarkStart w:id="2" w:name="_Toc382828541"/>
      <w:bookmarkStart w:id="3" w:name="_Toc393388820"/>
      <w:r>
        <w:lastRenderedPageBreak/>
        <w:t>Governance Requirements</w:t>
      </w:r>
      <w:bookmarkEnd w:id="1"/>
      <w:bookmarkEnd w:id="2"/>
      <w:bookmarkEnd w:id="3"/>
    </w:p>
    <w:tbl>
      <w:tblPr>
        <w:tblW w:w="5105" w:type="pct"/>
        <w:tblLook w:val="04A0" w:firstRow="1" w:lastRow="0" w:firstColumn="1" w:lastColumn="0" w:noHBand="0" w:noVBand="1"/>
      </w:tblPr>
      <w:tblGrid>
        <w:gridCol w:w="4338"/>
        <w:gridCol w:w="3600"/>
        <w:gridCol w:w="4590"/>
        <w:gridCol w:w="912"/>
        <w:gridCol w:w="13"/>
      </w:tblGrid>
      <w:tr w:rsidR="00014898" w:rsidRPr="00C37366" w:rsidTr="0047731D">
        <w:trPr>
          <w:trHeight w:val="2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4898" w:rsidRPr="00C37366" w:rsidRDefault="00014898" w:rsidP="00014898">
            <w:pPr>
              <w:widowControl/>
              <w:jc w:val="center"/>
              <w:rPr>
                <w:rFonts w:eastAsia="Times New Roman" w:cs="Calibri"/>
                <w:b/>
                <w:bCs/>
                <w:color w:val="000000"/>
                <w:sz w:val="18"/>
                <w:szCs w:val="18"/>
              </w:rPr>
            </w:pPr>
            <w:bookmarkStart w:id="4" w:name="RANGE!B2:I18"/>
            <w:bookmarkEnd w:id="4"/>
            <w:r w:rsidRPr="00C37366">
              <w:rPr>
                <w:rFonts w:eastAsia="Times New Roman" w:cs="Calibri"/>
                <w:b/>
                <w:bCs/>
                <w:color w:val="000000"/>
                <w:sz w:val="18"/>
                <w:szCs w:val="18"/>
              </w:rPr>
              <w:t>Requirement</w:t>
            </w:r>
          </w:p>
        </w:tc>
        <w:tc>
          <w:tcPr>
            <w:tcW w:w="3044"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Evidence of Sufficiency</w:t>
            </w:r>
          </w:p>
        </w:tc>
        <w:tc>
          <w:tcPr>
            <w:tcW w:w="344"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Sufficient</w:t>
            </w:r>
          </w:p>
        </w:tc>
      </w:tr>
      <w:tr w:rsidR="00014898" w:rsidRPr="00C37366" w:rsidTr="0047731D">
        <w:trPr>
          <w:trHeight w:val="260"/>
        </w:trPr>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From IRWM Guidelines</w:t>
            </w:r>
          </w:p>
        </w:tc>
        <w:tc>
          <w:tcPr>
            <w:tcW w:w="13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Location of Standard in Grantee IRWM Plan</w:t>
            </w:r>
          </w:p>
        </w:tc>
        <w:tc>
          <w:tcPr>
            <w:tcW w:w="170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Brief Evaluation Narrative</w:t>
            </w:r>
          </w:p>
        </w:tc>
        <w:tc>
          <w:tcPr>
            <w:tcW w:w="344"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C37366" w:rsidRDefault="00014898" w:rsidP="00014898">
            <w:pPr>
              <w:widowControl/>
              <w:jc w:val="center"/>
              <w:rPr>
                <w:rFonts w:eastAsia="Times New Roman" w:cs="Calibri"/>
                <w:b/>
                <w:bCs/>
                <w:color w:val="000000"/>
                <w:sz w:val="18"/>
                <w:szCs w:val="18"/>
              </w:rPr>
            </w:pPr>
            <w:r w:rsidRPr="00C37366">
              <w:rPr>
                <w:rFonts w:eastAsia="Times New Roman" w:cs="Calibri"/>
                <w:b/>
                <w:bCs/>
                <w:color w:val="000000"/>
                <w:sz w:val="18"/>
                <w:szCs w:val="18"/>
              </w:rPr>
              <w:t>y/n</w:t>
            </w:r>
          </w:p>
        </w:tc>
      </w:tr>
      <w:tr w:rsidR="005134A5" w:rsidRPr="00C37366" w:rsidTr="0047731D">
        <w:trPr>
          <w:gridAfter w:val="1"/>
          <w:wAfter w:w="5" w:type="pct"/>
          <w:trHeight w:val="20"/>
        </w:trPr>
        <w:tc>
          <w:tcPr>
            <w:tcW w:w="4995"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134A5" w:rsidRPr="00C37366" w:rsidRDefault="005134A5" w:rsidP="00014898">
            <w:pPr>
              <w:widowControl/>
              <w:rPr>
                <w:rFonts w:eastAsia="Times New Roman" w:cs="Calibri"/>
                <w:b/>
                <w:bCs/>
                <w:color w:val="000000"/>
                <w:sz w:val="18"/>
                <w:szCs w:val="18"/>
              </w:rPr>
            </w:pPr>
            <w:r w:rsidRPr="00C37366">
              <w:rPr>
                <w:rFonts w:eastAsia="Times New Roman" w:cs="Calibri"/>
                <w:b/>
                <w:bCs/>
                <w:color w:val="000000"/>
                <w:sz w:val="18"/>
                <w:szCs w:val="18"/>
              </w:rPr>
              <w:t>Document a governance structure to ensure updates to the IRWM Plan</w:t>
            </w:r>
            <w:r>
              <w:rPr>
                <w:rFonts w:eastAsia="Times New Roman" w:cs="Calibri"/>
                <w:b/>
                <w:bCs/>
                <w:color w:val="000000"/>
                <w:sz w:val="18"/>
                <w:szCs w:val="18"/>
              </w:rPr>
              <w:t>:</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The name of the RWMG responsible for implementation of the IRWMP</w:t>
            </w:r>
          </w:p>
        </w:tc>
        <w:tc>
          <w:tcPr>
            <w:tcW w:w="1338" w:type="pct"/>
            <w:tcBorders>
              <w:top w:val="nil"/>
              <w:left w:val="nil"/>
              <w:bottom w:val="single" w:sz="4" w:space="0" w:color="auto"/>
              <w:right w:val="single" w:sz="4" w:space="0" w:color="auto"/>
            </w:tcBorders>
            <w:shd w:val="clear" w:color="auto" w:fill="auto"/>
            <w:vAlign w:val="center"/>
            <w:hideMark/>
          </w:tcPr>
          <w:p w:rsidR="00FD2C58" w:rsidRDefault="005134A5" w:rsidP="00FD2C58">
            <w:pPr>
              <w:widowControl/>
              <w:rPr>
                <w:rFonts w:eastAsia="Times New Roman" w:cs="Calibri"/>
                <w:color w:val="000000"/>
                <w:sz w:val="18"/>
                <w:szCs w:val="18"/>
              </w:rPr>
            </w:pPr>
            <w:r>
              <w:rPr>
                <w:rFonts w:eastAsia="Times New Roman" w:cs="Calibri"/>
                <w:color w:val="000000"/>
                <w:sz w:val="18"/>
                <w:szCs w:val="18"/>
              </w:rPr>
              <w:t>B.2</w:t>
            </w:r>
            <w:r w:rsidR="00FD2C58">
              <w:rPr>
                <w:rFonts w:eastAsia="Times New Roman" w:cs="Calibri"/>
                <w:color w:val="000000"/>
                <w:sz w:val="18"/>
                <w:szCs w:val="18"/>
              </w:rPr>
              <w:t xml:space="preserve"> IRWM Program Participants</w:t>
            </w:r>
          </w:p>
          <w:p w:rsidR="00FD2C58" w:rsidRDefault="00B54838" w:rsidP="00FD2C58">
            <w:pPr>
              <w:widowControl/>
              <w:rPr>
                <w:rFonts w:eastAsia="Times New Roman" w:cs="Calibri"/>
                <w:color w:val="000000"/>
                <w:sz w:val="18"/>
                <w:szCs w:val="18"/>
              </w:rPr>
            </w:pPr>
            <w:r>
              <w:rPr>
                <w:rFonts w:eastAsia="Times New Roman" w:cs="Calibri"/>
                <w:color w:val="000000"/>
                <w:sz w:val="18"/>
                <w:szCs w:val="18"/>
              </w:rPr>
              <w:t>A1.2</w:t>
            </w:r>
            <w:r w:rsidR="00FD2C58">
              <w:rPr>
                <w:rFonts w:eastAsia="Times New Roman" w:cs="Calibri"/>
                <w:color w:val="000000"/>
                <w:sz w:val="18"/>
                <w:szCs w:val="18"/>
              </w:rPr>
              <w:t xml:space="preserve"> Plan Financial Support</w:t>
            </w:r>
          </w:p>
          <w:p w:rsidR="00014898" w:rsidRPr="00C37366" w:rsidRDefault="00B54838" w:rsidP="00FD2C58">
            <w:pPr>
              <w:widowControl/>
              <w:rPr>
                <w:rFonts w:eastAsia="Times New Roman" w:cs="Calibri"/>
                <w:color w:val="000000"/>
                <w:sz w:val="18"/>
                <w:szCs w:val="18"/>
              </w:rPr>
            </w:pPr>
            <w:r>
              <w:rPr>
                <w:rFonts w:eastAsia="Times New Roman" w:cs="Calibri"/>
                <w:color w:val="000000"/>
                <w:sz w:val="18"/>
                <w:szCs w:val="18"/>
              </w:rPr>
              <w:t>A1.3</w:t>
            </w:r>
            <w:r w:rsidR="00FD2C58">
              <w:rPr>
                <w:rFonts w:eastAsia="Times New Roman" w:cs="Calibri"/>
                <w:color w:val="000000"/>
                <w:sz w:val="18"/>
                <w:szCs w:val="18"/>
              </w:rPr>
              <w:t xml:space="preserve"> Point of Contact</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A347A8" w:rsidP="00D27991">
            <w:pPr>
              <w:widowControl/>
              <w:rPr>
                <w:rFonts w:eastAsia="Times New Roman" w:cs="Calibri"/>
                <w:color w:val="000000"/>
                <w:sz w:val="18"/>
                <w:szCs w:val="18"/>
              </w:rPr>
            </w:pPr>
            <w:r>
              <w:rPr>
                <w:rFonts w:eastAsia="Times New Roman" w:cs="Calibri"/>
                <w:color w:val="000000"/>
                <w:sz w:val="18"/>
                <w:szCs w:val="18"/>
              </w:rPr>
              <w:t xml:space="preserve">These sections identify the RWMG lead </w:t>
            </w:r>
            <w:r w:rsidR="000211FD">
              <w:rPr>
                <w:rFonts w:eastAsia="Times New Roman" w:cs="Calibri"/>
                <w:color w:val="000000"/>
                <w:sz w:val="18"/>
                <w:szCs w:val="18"/>
              </w:rPr>
              <w:t>agency and</w:t>
            </w:r>
            <w:r>
              <w:rPr>
                <w:rFonts w:eastAsia="Times New Roman" w:cs="Calibri"/>
                <w:color w:val="000000"/>
                <w:sz w:val="18"/>
                <w:szCs w:val="18"/>
              </w:rPr>
              <w:t xml:space="preserve"> </w:t>
            </w:r>
            <w:r w:rsidR="000211FD">
              <w:rPr>
                <w:rFonts w:eastAsia="Times New Roman" w:cs="Calibri"/>
                <w:color w:val="000000"/>
                <w:sz w:val="18"/>
                <w:szCs w:val="18"/>
              </w:rPr>
              <w:t xml:space="preserve">the </w:t>
            </w:r>
            <w:r w:rsidR="000211FD" w:rsidRPr="00C37366">
              <w:rPr>
                <w:rFonts w:eastAsia="Times New Roman" w:cs="Calibri"/>
                <w:color w:val="000000"/>
                <w:sz w:val="18"/>
                <w:szCs w:val="18"/>
              </w:rPr>
              <w:t>IRWM</w:t>
            </w:r>
            <w:r w:rsidR="00D30114">
              <w:rPr>
                <w:rFonts w:eastAsia="Times New Roman" w:cs="Calibri"/>
                <w:color w:val="000000"/>
                <w:sz w:val="18"/>
                <w:szCs w:val="18"/>
              </w:rPr>
              <w:t xml:space="preserve"> Program Participants</w:t>
            </w:r>
            <w:r>
              <w:rPr>
                <w:rFonts w:eastAsia="Times New Roman" w:cs="Calibri"/>
                <w:color w:val="000000"/>
                <w:sz w:val="18"/>
                <w:szCs w:val="18"/>
              </w:rPr>
              <w:t>.</w:t>
            </w:r>
          </w:p>
        </w:tc>
        <w:tc>
          <w:tcPr>
            <w:tcW w:w="344" w:type="pct"/>
            <w:gridSpan w:val="2"/>
            <w:tcBorders>
              <w:top w:val="nil"/>
              <w:left w:val="nil"/>
              <w:bottom w:val="single" w:sz="4" w:space="0" w:color="auto"/>
              <w:right w:val="single" w:sz="4" w:space="0" w:color="auto"/>
            </w:tcBorders>
            <w:shd w:val="clear" w:color="auto" w:fill="auto"/>
            <w:noWrap/>
            <w:vAlign w:val="bottom"/>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A description of the IRWM governance structure</w:t>
            </w:r>
          </w:p>
        </w:tc>
        <w:tc>
          <w:tcPr>
            <w:tcW w:w="1338" w:type="pct"/>
            <w:tcBorders>
              <w:top w:val="nil"/>
              <w:left w:val="nil"/>
              <w:bottom w:val="single" w:sz="4" w:space="0" w:color="auto"/>
              <w:right w:val="single" w:sz="4" w:space="0" w:color="auto"/>
            </w:tcBorders>
            <w:shd w:val="clear" w:color="auto" w:fill="auto"/>
            <w:vAlign w:val="center"/>
            <w:hideMark/>
          </w:tcPr>
          <w:p w:rsidR="00E75CF5" w:rsidRDefault="005134A5" w:rsidP="00D27991">
            <w:pPr>
              <w:widowControl/>
              <w:rPr>
                <w:rFonts w:eastAsia="Times New Roman" w:cs="Calibri"/>
                <w:color w:val="000000"/>
                <w:sz w:val="18"/>
                <w:szCs w:val="18"/>
              </w:rPr>
            </w:pPr>
            <w:r>
              <w:rPr>
                <w:rFonts w:eastAsia="Times New Roman" w:cs="Calibri"/>
                <w:color w:val="000000"/>
                <w:sz w:val="18"/>
                <w:szCs w:val="18"/>
              </w:rPr>
              <w:t>B.3</w:t>
            </w:r>
            <w:r w:rsidR="00FD2C58">
              <w:rPr>
                <w:rFonts w:eastAsia="Times New Roman" w:cs="Calibri"/>
                <w:color w:val="000000"/>
                <w:sz w:val="18"/>
                <w:szCs w:val="18"/>
              </w:rPr>
              <w:t xml:space="preserve"> Organizational Structure</w:t>
            </w:r>
            <w:r>
              <w:rPr>
                <w:rFonts w:eastAsia="Times New Roman" w:cs="Calibri"/>
                <w:color w:val="000000"/>
                <w:sz w:val="18"/>
                <w:szCs w:val="18"/>
              </w:rPr>
              <w:t xml:space="preserve"> </w:t>
            </w:r>
          </w:p>
          <w:p w:rsidR="005134A5" w:rsidRPr="00C37366" w:rsidRDefault="005134A5" w:rsidP="00FD2C58">
            <w:pPr>
              <w:widowControl/>
              <w:rPr>
                <w:rFonts w:eastAsia="Times New Roman" w:cs="Calibri"/>
                <w:color w:val="000000"/>
                <w:sz w:val="18"/>
                <w:szCs w:val="18"/>
              </w:rPr>
            </w:pPr>
            <w:r>
              <w:rPr>
                <w:rFonts w:eastAsia="Times New Roman" w:cs="Calibri"/>
                <w:color w:val="000000"/>
                <w:sz w:val="18"/>
                <w:szCs w:val="18"/>
              </w:rPr>
              <w:t>Figure B-</w:t>
            </w:r>
            <w:r w:rsidR="00FD2C58">
              <w:rPr>
                <w:rFonts w:eastAsia="Times New Roman" w:cs="Calibri"/>
                <w:color w:val="000000"/>
                <w:sz w:val="18"/>
                <w:szCs w:val="18"/>
              </w:rPr>
              <w:t>3  Governance Structure</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0211FD" w:rsidP="00D27991">
            <w:pPr>
              <w:widowControl/>
              <w:rPr>
                <w:rFonts w:eastAsia="Times New Roman" w:cs="Calibri"/>
                <w:color w:val="000000"/>
                <w:sz w:val="18"/>
                <w:szCs w:val="18"/>
              </w:rPr>
            </w:pPr>
            <w:r>
              <w:rPr>
                <w:rFonts w:eastAsia="Times New Roman" w:cs="Calibri"/>
                <w:color w:val="000000"/>
                <w:sz w:val="18"/>
                <w:szCs w:val="18"/>
              </w:rPr>
              <w:t>This section and figure identify the</w:t>
            </w:r>
            <w:r w:rsidR="00014898" w:rsidRPr="00C37366">
              <w:rPr>
                <w:rFonts w:eastAsia="Times New Roman" w:cs="Calibri"/>
                <w:color w:val="000000"/>
                <w:sz w:val="18"/>
                <w:szCs w:val="18"/>
              </w:rPr>
              <w:t> </w:t>
            </w:r>
            <w:r>
              <w:rPr>
                <w:rFonts w:eastAsia="Times New Roman" w:cs="Calibri"/>
                <w:color w:val="000000"/>
                <w:sz w:val="18"/>
                <w:szCs w:val="18"/>
              </w:rPr>
              <w:t>IRWM organizational s</w:t>
            </w:r>
            <w:r w:rsidR="00D30114">
              <w:rPr>
                <w:rFonts w:eastAsia="Times New Roman" w:cs="Calibri"/>
                <w:color w:val="000000"/>
                <w:sz w:val="18"/>
                <w:szCs w:val="18"/>
              </w:rPr>
              <w:t>tructure</w:t>
            </w:r>
            <w:r>
              <w:rPr>
                <w:rFonts w:eastAsia="Times New Roman" w:cs="Calibri"/>
                <w:color w:val="000000"/>
                <w:sz w:val="18"/>
                <w:szCs w:val="18"/>
              </w:rPr>
              <w:t>.</w:t>
            </w:r>
          </w:p>
        </w:tc>
        <w:tc>
          <w:tcPr>
            <w:tcW w:w="344" w:type="pct"/>
            <w:gridSpan w:val="2"/>
            <w:tcBorders>
              <w:top w:val="nil"/>
              <w:left w:val="nil"/>
              <w:bottom w:val="single" w:sz="4" w:space="0" w:color="auto"/>
              <w:right w:val="single" w:sz="4" w:space="0" w:color="auto"/>
            </w:tcBorders>
            <w:shd w:val="clear" w:color="auto" w:fill="auto"/>
            <w:noWrap/>
            <w:vAlign w:val="bottom"/>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5134A5" w:rsidRPr="00C37366" w:rsidTr="0047731D">
        <w:trPr>
          <w:gridAfter w:val="1"/>
          <w:wAfter w:w="5" w:type="pct"/>
          <w:trHeight w:val="20"/>
        </w:trPr>
        <w:tc>
          <w:tcPr>
            <w:tcW w:w="4995" w:type="pct"/>
            <w:gridSpan w:val="4"/>
            <w:tcBorders>
              <w:top w:val="single" w:sz="4" w:space="0" w:color="auto"/>
              <w:left w:val="single" w:sz="4" w:space="0" w:color="auto"/>
              <w:bottom w:val="nil"/>
              <w:right w:val="single" w:sz="4" w:space="0" w:color="000000"/>
            </w:tcBorders>
            <w:shd w:val="clear" w:color="auto" w:fill="auto"/>
            <w:vAlign w:val="center"/>
            <w:hideMark/>
          </w:tcPr>
          <w:p w:rsidR="005134A5" w:rsidRPr="005134A5" w:rsidRDefault="005134A5" w:rsidP="00D27991">
            <w:pPr>
              <w:widowControl/>
              <w:rPr>
                <w:rFonts w:eastAsia="Times New Roman" w:cs="Calibri"/>
                <w:b/>
                <w:color w:val="000000"/>
                <w:sz w:val="18"/>
                <w:szCs w:val="18"/>
              </w:rPr>
            </w:pPr>
            <w:r w:rsidRPr="005134A5">
              <w:rPr>
                <w:rFonts w:eastAsia="Times New Roman" w:cs="Calibri"/>
                <w:b/>
                <w:color w:val="000000"/>
                <w:sz w:val="18"/>
                <w:szCs w:val="18"/>
              </w:rPr>
              <w:t xml:space="preserve">A description of how the chosen form of governance </w:t>
            </w:r>
            <w:r w:rsidRPr="005134A5">
              <w:rPr>
                <w:rFonts w:eastAsia="Times New Roman" w:cs="Calibri"/>
                <w:b/>
                <w:bCs/>
                <w:color w:val="000000"/>
                <w:sz w:val="18"/>
                <w:szCs w:val="18"/>
              </w:rPr>
              <w:t>addresses</w:t>
            </w:r>
            <w:r w:rsidRPr="005134A5">
              <w:rPr>
                <w:rFonts w:eastAsia="Times New Roman" w:cs="Calibri"/>
                <w:b/>
                <w:color w:val="000000"/>
                <w:sz w:val="18"/>
                <w:szCs w:val="18"/>
              </w:rPr>
              <w:t xml:space="preserve"> and </w:t>
            </w:r>
            <w:r w:rsidRPr="005134A5">
              <w:rPr>
                <w:rFonts w:eastAsia="Times New Roman" w:cs="Calibri"/>
                <w:b/>
                <w:bCs/>
                <w:color w:val="000000"/>
                <w:sz w:val="18"/>
                <w:szCs w:val="18"/>
              </w:rPr>
              <w:t>ensures</w:t>
            </w:r>
            <w:r w:rsidRPr="005134A5">
              <w:rPr>
                <w:rFonts w:eastAsia="Times New Roman" w:cs="Calibri"/>
                <w:b/>
                <w:color w:val="000000"/>
                <w:sz w:val="18"/>
                <w:szCs w:val="18"/>
              </w:rPr>
              <w:t>:</w:t>
            </w:r>
          </w:p>
        </w:tc>
      </w:tr>
      <w:tr w:rsidR="00014898" w:rsidRPr="00C37366" w:rsidTr="0047731D">
        <w:trPr>
          <w:trHeight w:val="20"/>
        </w:trPr>
        <w:tc>
          <w:tcPr>
            <w:tcW w:w="16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Public outreach and involvement processes</w:t>
            </w:r>
          </w:p>
        </w:tc>
        <w:tc>
          <w:tcPr>
            <w:tcW w:w="1338" w:type="pct"/>
            <w:tcBorders>
              <w:top w:val="single" w:sz="4" w:space="0" w:color="auto"/>
              <w:left w:val="nil"/>
              <w:bottom w:val="single" w:sz="4" w:space="0" w:color="auto"/>
              <w:right w:val="single" w:sz="4" w:space="0" w:color="auto"/>
            </w:tcBorders>
            <w:shd w:val="clear" w:color="auto" w:fill="auto"/>
            <w:vAlign w:val="center"/>
            <w:hideMark/>
          </w:tcPr>
          <w:p w:rsidR="00014898" w:rsidRDefault="005134A5" w:rsidP="00D27991">
            <w:pPr>
              <w:widowControl/>
              <w:rPr>
                <w:rFonts w:eastAsia="Times New Roman" w:cs="Calibri"/>
                <w:color w:val="000000"/>
                <w:sz w:val="18"/>
                <w:szCs w:val="18"/>
              </w:rPr>
            </w:pPr>
            <w:r>
              <w:rPr>
                <w:rFonts w:eastAsia="Times New Roman" w:cs="Calibri"/>
                <w:color w:val="000000"/>
                <w:sz w:val="18"/>
                <w:szCs w:val="18"/>
              </w:rPr>
              <w:t>B.4</w:t>
            </w:r>
            <w:r w:rsidR="00FD2C58">
              <w:rPr>
                <w:rFonts w:eastAsia="Times New Roman" w:cs="Calibri"/>
                <w:color w:val="000000"/>
                <w:sz w:val="18"/>
                <w:szCs w:val="18"/>
              </w:rPr>
              <w:t xml:space="preserve"> Stakeholder Involvement</w:t>
            </w:r>
          </w:p>
          <w:p w:rsidR="000211FD" w:rsidRPr="00C37366" w:rsidRDefault="00FD2C58" w:rsidP="00FD2C58">
            <w:pPr>
              <w:widowControl/>
              <w:rPr>
                <w:rFonts w:eastAsia="Times New Roman" w:cs="Calibri"/>
                <w:color w:val="000000"/>
                <w:sz w:val="18"/>
                <w:szCs w:val="18"/>
              </w:rPr>
            </w:pPr>
            <w:r>
              <w:rPr>
                <w:rFonts w:eastAsia="Times New Roman" w:cs="Calibri"/>
                <w:color w:val="000000"/>
                <w:sz w:val="18"/>
                <w:szCs w:val="18"/>
              </w:rPr>
              <w:t xml:space="preserve">App C </w:t>
            </w:r>
            <w:r w:rsidR="000211FD">
              <w:rPr>
                <w:rFonts w:eastAsia="Times New Roman" w:cs="Calibri"/>
                <w:color w:val="000000"/>
                <w:sz w:val="18"/>
                <w:szCs w:val="18"/>
              </w:rPr>
              <w:t xml:space="preserve">Communications and Outreach Plan </w:t>
            </w:r>
          </w:p>
        </w:tc>
        <w:tc>
          <w:tcPr>
            <w:tcW w:w="1705" w:type="pct"/>
            <w:tcBorders>
              <w:top w:val="single" w:sz="4" w:space="0" w:color="auto"/>
              <w:left w:val="nil"/>
              <w:bottom w:val="single" w:sz="4" w:space="0" w:color="auto"/>
              <w:right w:val="single" w:sz="4" w:space="0" w:color="auto"/>
            </w:tcBorders>
            <w:shd w:val="clear" w:color="auto" w:fill="auto"/>
            <w:vAlign w:val="center"/>
            <w:hideMark/>
          </w:tcPr>
          <w:p w:rsidR="00014898" w:rsidRPr="00C37366" w:rsidRDefault="000211FD" w:rsidP="00D27991">
            <w:pPr>
              <w:widowControl/>
              <w:rPr>
                <w:rFonts w:eastAsia="Times New Roman" w:cs="Calibri"/>
                <w:color w:val="000000"/>
                <w:sz w:val="18"/>
                <w:szCs w:val="18"/>
              </w:rPr>
            </w:pPr>
            <w:r>
              <w:rPr>
                <w:rFonts w:eastAsia="Times New Roman" w:cs="Calibri"/>
                <w:color w:val="000000"/>
                <w:sz w:val="18"/>
                <w:szCs w:val="18"/>
              </w:rPr>
              <w:t xml:space="preserve">Section </w:t>
            </w:r>
            <w:r w:rsidR="00BC0B1C">
              <w:rPr>
                <w:rFonts w:eastAsia="Times New Roman" w:cs="Calibri"/>
                <w:color w:val="000000"/>
                <w:sz w:val="18"/>
                <w:szCs w:val="18"/>
              </w:rPr>
              <w:t>B.4 and</w:t>
            </w:r>
            <w:r>
              <w:rPr>
                <w:rFonts w:eastAsia="Times New Roman" w:cs="Calibri"/>
                <w:color w:val="000000"/>
                <w:sz w:val="18"/>
                <w:szCs w:val="18"/>
              </w:rPr>
              <w:t xml:space="preserve"> the Outreach Plan describe the stakeholder involvement and public o</w:t>
            </w:r>
            <w:r w:rsidR="00D30114">
              <w:rPr>
                <w:rFonts w:eastAsia="Times New Roman" w:cs="Calibri"/>
                <w:color w:val="000000"/>
                <w:sz w:val="18"/>
                <w:szCs w:val="18"/>
              </w:rPr>
              <w:t>utreach</w:t>
            </w:r>
            <w:r>
              <w:rPr>
                <w:rFonts w:eastAsia="Times New Roman" w:cs="Calibri"/>
                <w:color w:val="000000"/>
                <w:sz w:val="18"/>
                <w:szCs w:val="18"/>
              </w:rPr>
              <w:t xml:space="preserve"> process.  </w:t>
            </w:r>
          </w:p>
        </w:tc>
        <w:tc>
          <w:tcPr>
            <w:tcW w:w="344" w:type="pct"/>
            <w:gridSpan w:val="2"/>
            <w:tcBorders>
              <w:top w:val="single" w:sz="4" w:space="0" w:color="auto"/>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Effective decision making</w:t>
            </w:r>
          </w:p>
        </w:tc>
        <w:tc>
          <w:tcPr>
            <w:tcW w:w="1338" w:type="pct"/>
            <w:tcBorders>
              <w:top w:val="nil"/>
              <w:left w:val="nil"/>
              <w:bottom w:val="single" w:sz="4" w:space="0" w:color="auto"/>
              <w:right w:val="single" w:sz="4" w:space="0" w:color="auto"/>
            </w:tcBorders>
            <w:shd w:val="clear" w:color="auto" w:fill="auto"/>
            <w:vAlign w:val="center"/>
            <w:hideMark/>
          </w:tcPr>
          <w:p w:rsidR="00014898" w:rsidRPr="00C37366" w:rsidRDefault="00FD2C58" w:rsidP="00D27991">
            <w:pPr>
              <w:widowControl/>
              <w:rPr>
                <w:rFonts w:eastAsia="Times New Roman" w:cs="Calibri"/>
                <w:color w:val="000000"/>
                <w:sz w:val="18"/>
                <w:szCs w:val="18"/>
              </w:rPr>
            </w:pPr>
            <w:r>
              <w:rPr>
                <w:rFonts w:eastAsia="Times New Roman" w:cs="Calibri"/>
                <w:color w:val="000000"/>
                <w:sz w:val="18"/>
                <w:szCs w:val="18"/>
              </w:rPr>
              <w:t>B</w:t>
            </w:r>
            <w:r w:rsidR="005134A5">
              <w:rPr>
                <w:rFonts w:eastAsia="Times New Roman" w:cs="Calibri"/>
                <w:color w:val="000000"/>
                <w:sz w:val="18"/>
                <w:szCs w:val="18"/>
              </w:rPr>
              <w:t>.3.2</w:t>
            </w:r>
            <w:r>
              <w:rPr>
                <w:rFonts w:eastAsia="Times New Roman" w:cs="Calibri"/>
                <w:color w:val="000000"/>
                <w:sz w:val="18"/>
                <w:szCs w:val="18"/>
              </w:rPr>
              <w:t xml:space="preserve"> Decision Making Process</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BC0B1C" w:rsidP="00D27991">
            <w:pPr>
              <w:widowControl/>
              <w:rPr>
                <w:rFonts w:eastAsia="Times New Roman" w:cs="Calibri"/>
                <w:color w:val="000000"/>
                <w:sz w:val="18"/>
                <w:szCs w:val="18"/>
              </w:rPr>
            </w:pPr>
            <w:r>
              <w:rPr>
                <w:rFonts w:eastAsia="Times New Roman" w:cs="Calibri"/>
                <w:color w:val="000000"/>
                <w:sz w:val="18"/>
                <w:szCs w:val="18"/>
              </w:rPr>
              <w:t>This section documents the decision making p</w:t>
            </w:r>
            <w:r w:rsidR="00D30114">
              <w:rPr>
                <w:rFonts w:eastAsia="Times New Roman" w:cs="Calibri"/>
                <w:color w:val="000000"/>
                <w:sz w:val="18"/>
                <w:szCs w:val="18"/>
              </w:rPr>
              <w:t>rocess</w:t>
            </w:r>
            <w:r>
              <w:rPr>
                <w:rFonts w:eastAsia="Times New Roman" w:cs="Calibri"/>
                <w:color w:val="000000"/>
                <w:sz w:val="18"/>
                <w:szCs w:val="18"/>
              </w:rPr>
              <w:t xml:space="preserve"> used at the RWMG meetings</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Balanced access and opportunity for participation in the IRWM process</w:t>
            </w:r>
          </w:p>
        </w:tc>
        <w:tc>
          <w:tcPr>
            <w:tcW w:w="1338" w:type="pct"/>
            <w:tcBorders>
              <w:top w:val="nil"/>
              <w:left w:val="nil"/>
              <w:bottom w:val="single" w:sz="4" w:space="0" w:color="auto"/>
              <w:right w:val="single" w:sz="4" w:space="0" w:color="auto"/>
            </w:tcBorders>
            <w:shd w:val="clear" w:color="auto" w:fill="auto"/>
            <w:vAlign w:val="center"/>
            <w:hideMark/>
          </w:tcPr>
          <w:p w:rsidR="004C5A61" w:rsidRDefault="00FD2C58" w:rsidP="00FD2C58">
            <w:pPr>
              <w:widowControl/>
              <w:rPr>
                <w:rFonts w:eastAsia="Times New Roman" w:cs="Calibri"/>
                <w:color w:val="000000"/>
                <w:sz w:val="18"/>
                <w:szCs w:val="18"/>
              </w:rPr>
            </w:pPr>
            <w:r>
              <w:rPr>
                <w:rFonts w:eastAsia="Times New Roman" w:cs="Calibri"/>
                <w:color w:val="000000"/>
                <w:sz w:val="18"/>
                <w:szCs w:val="18"/>
              </w:rPr>
              <w:t>B</w:t>
            </w:r>
            <w:r w:rsidR="00BC0B1C">
              <w:rPr>
                <w:rFonts w:eastAsia="Times New Roman" w:cs="Calibri"/>
                <w:color w:val="000000"/>
                <w:sz w:val="18"/>
                <w:szCs w:val="18"/>
              </w:rPr>
              <w:t>.2</w:t>
            </w:r>
            <w:r w:rsidR="004C5A61">
              <w:rPr>
                <w:rFonts w:eastAsia="Times New Roman" w:cs="Calibri"/>
                <w:color w:val="000000"/>
                <w:sz w:val="18"/>
                <w:szCs w:val="18"/>
              </w:rPr>
              <w:t xml:space="preserve"> Program Participants</w:t>
            </w:r>
          </w:p>
          <w:p w:rsidR="004C5A61" w:rsidRDefault="00B54838" w:rsidP="004C5A61">
            <w:pPr>
              <w:widowControl/>
              <w:rPr>
                <w:rFonts w:eastAsia="Times New Roman" w:cs="Calibri"/>
                <w:color w:val="000000"/>
                <w:sz w:val="18"/>
                <w:szCs w:val="18"/>
              </w:rPr>
            </w:pPr>
            <w:r>
              <w:rPr>
                <w:rFonts w:eastAsia="Times New Roman" w:cs="Calibri"/>
                <w:color w:val="000000"/>
                <w:sz w:val="18"/>
                <w:szCs w:val="18"/>
              </w:rPr>
              <w:t>B.3</w:t>
            </w:r>
            <w:r w:rsidR="004C5A61">
              <w:rPr>
                <w:rFonts w:eastAsia="Times New Roman" w:cs="Calibri"/>
                <w:color w:val="000000"/>
                <w:sz w:val="18"/>
                <w:szCs w:val="18"/>
              </w:rPr>
              <w:t xml:space="preserve"> Organizational Structure</w:t>
            </w:r>
          </w:p>
          <w:p w:rsidR="00014898" w:rsidRPr="00C37366" w:rsidRDefault="005134A5" w:rsidP="004C5A61">
            <w:pPr>
              <w:widowControl/>
              <w:rPr>
                <w:rFonts w:eastAsia="Times New Roman" w:cs="Calibri"/>
                <w:color w:val="000000"/>
                <w:sz w:val="18"/>
                <w:szCs w:val="18"/>
              </w:rPr>
            </w:pPr>
            <w:r>
              <w:rPr>
                <w:rFonts w:eastAsia="Times New Roman" w:cs="Calibri"/>
                <w:color w:val="000000"/>
                <w:sz w:val="18"/>
                <w:szCs w:val="18"/>
              </w:rPr>
              <w:t>B.4.6</w:t>
            </w:r>
            <w:r w:rsidR="004C5A61">
              <w:rPr>
                <w:rFonts w:eastAsia="Times New Roman" w:cs="Calibri"/>
                <w:color w:val="000000"/>
                <w:sz w:val="18"/>
                <w:szCs w:val="18"/>
              </w:rPr>
              <w:t xml:space="preserve"> Public Information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BC0B1C" w:rsidP="00D27991">
            <w:pPr>
              <w:widowControl/>
              <w:rPr>
                <w:rFonts w:eastAsia="Times New Roman" w:cs="Calibri"/>
                <w:color w:val="000000"/>
                <w:sz w:val="18"/>
                <w:szCs w:val="18"/>
              </w:rPr>
            </w:pPr>
            <w:r>
              <w:rPr>
                <w:rFonts w:eastAsia="Times New Roman" w:cs="Calibri"/>
                <w:color w:val="000000"/>
                <w:sz w:val="18"/>
                <w:szCs w:val="18"/>
              </w:rPr>
              <w:t>This section identifies the various opportunities for participation in the IRWM Plan and the diverse makeup of the RWMG</w:t>
            </w:r>
            <w:r w:rsidR="0004076C">
              <w:rPr>
                <w:rFonts w:eastAsia="Times New Roman" w:cs="Calibri"/>
                <w:color w:val="000000"/>
                <w:sz w:val="18"/>
                <w:szCs w:val="18"/>
              </w:rPr>
              <w:t>.  Section B.4.6 identifies the variety of ways we communicate (via email and internet) with stakeholders and RWMG members.</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Effective communication – both internal and external to the IRWM region</w:t>
            </w:r>
          </w:p>
        </w:tc>
        <w:tc>
          <w:tcPr>
            <w:tcW w:w="1338" w:type="pct"/>
            <w:tcBorders>
              <w:top w:val="nil"/>
              <w:left w:val="nil"/>
              <w:bottom w:val="single" w:sz="4" w:space="0" w:color="auto"/>
              <w:right w:val="single" w:sz="4" w:space="0" w:color="auto"/>
            </w:tcBorders>
            <w:shd w:val="clear" w:color="auto" w:fill="auto"/>
            <w:vAlign w:val="center"/>
            <w:hideMark/>
          </w:tcPr>
          <w:p w:rsidR="0004076C" w:rsidRDefault="005134A5" w:rsidP="004C5A61">
            <w:pPr>
              <w:widowControl/>
              <w:rPr>
                <w:rFonts w:eastAsia="Times New Roman" w:cs="Calibri"/>
                <w:color w:val="000000"/>
                <w:sz w:val="18"/>
                <w:szCs w:val="18"/>
              </w:rPr>
            </w:pPr>
            <w:r>
              <w:rPr>
                <w:rFonts w:eastAsia="Times New Roman" w:cs="Calibri"/>
                <w:color w:val="000000"/>
                <w:sz w:val="18"/>
                <w:szCs w:val="18"/>
              </w:rPr>
              <w:t>B.4.1</w:t>
            </w:r>
            <w:r w:rsidR="004C5A61">
              <w:rPr>
                <w:rFonts w:eastAsia="Times New Roman" w:cs="Calibri"/>
                <w:color w:val="000000"/>
                <w:sz w:val="18"/>
                <w:szCs w:val="18"/>
              </w:rPr>
              <w:t xml:space="preserve"> </w:t>
            </w:r>
            <w:r w:rsidR="0004076C">
              <w:rPr>
                <w:rFonts w:eastAsia="Times New Roman" w:cs="Calibri"/>
                <w:color w:val="000000"/>
                <w:sz w:val="18"/>
                <w:szCs w:val="18"/>
              </w:rPr>
              <w:t xml:space="preserve">Communications and Outreach Plan </w:t>
            </w:r>
          </w:p>
          <w:p w:rsidR="004C5A61" w:rsidRPr="00C37366" w:rsidRDefault="004C5A61" w:rsidP="004C5A61">
            <w:pPr>
              <w:widowControl/>
              <w:rPr>
                <w:rFonts w:eastAsia="Times New Roman" w:cs="Calibri"/>
                <w:color w:val="000000"/>
                <w:sz w:val="18"/>
                <w:szCs w:val="18"/>
              </w:rPr>
            </w:pPr>
            <w:r>
              <w:rPr>
                <w:rFonts w:eastAsia="Times New Roman" w:cs="Calibri"/>
                <w:color w:val="000000"/>
                <w:sz w:val="18"/>
                <w:szCs w:val="18"/>
              </w:rPr>
              <w:t>App C Communication and Outreach Plan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04076C" w:rsidP="00D27991">
            <w:pPr>
              <w:widowControl/>
              <w:rPr>
                <w:rFonts w:eastAsia="Times New Roman" w:cs="Calibri"/>
                <w:color w:val="000000"/>
                <w:sz w:val="18"/>
                <w:szCs w:val="18"/>
              </w:rPr>
            </w:pPr>
            <w:r>
              <w:rPr>
                <w:rFonts w:eastAsia="Times New Roman" w:cs="Calibri"/>
                <w:color w:val="000000"/>
                <w:sz w:val="18"/>
                <w:szCs w:val="18"/>
              </w:rPr>
              <w:t xml:space="preserve">This Section and </w:t>
            </w:r>
            <w:r w:rsidRPr="00C37366">
              <w:rPr>
                <w:rFonts w:eastAsia="Times New Roman" w:cs="Calibri"/>
                <w:color w:val="000000"/>
                <w:sz w:val="18"/>
                <w:szCs w:val="18"/>
              </w:rPr>
              <w:t>the</w:t>
            </w:r>
            <w:r>
              <w:rPr>
                <w:rFonts w:eastAsia="Times New Roman" w:cs="Calibri"/>
                <w:color w:val="000000"/>
                <w:sz w:val="18"/>
                <w:szCs w:val="18"/>
              </w:rPr>
              <w:t xml:space="preserve"> Outreach Plan establish our communication guidelines to facilitate effective internal and </w:t>
            </w:r>
            <w:r w:rsidR="0088035E">
              <w:rPr>
                <w:rFonts w:eastAsia="Times New Roman" w:cs="Calibri"/>
                <w:color w:val="000000"/>
                <w:sz w:val="18"/>
                <w:szCs w:val="18"/>
              </w:rPr>
              <w:t>external communications</w:t>
            </w:r>
            <w:r>
              <w:rPr>
                <w:rFonts w:eastAsia="Times New Roman" w:cs="Calibri"/>
                <w:color w:val="000000"/>
                <w:sz w:val="18"/>
                <w:szCs w:val="18"/>
              </w:rPr>
              <w:t xml:space="preserve">.  </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Long term implementation of the IRWM Plan</w:t>
            </w:r>
          </w:p>
        </w:tc>
        <w:tc>
          <w:tcPr>
            <w:tcW w:w="1338" w:type="pct"/>
            <w:tcBorders>
              <w:top w:val="nil"/>
              <w:left w:val="nil"/>
              <w:bottom w:val="single" w:sz="4" w:space="0" w:color="auto"/>
              <w:right w:val="single" w:sz="4" w:space="0" w:color="auto"/>
            </w:tcBorders>
            <w:shd w:val="clear" w:color="auto" w:fill="auto"/>
            <w:vAlign w:val="center"/>
            <w:hideMark/>
          </w:tcPr>
          <w:p w:rsidR="00014898" w:rsidRPr="00C37366" w:rsidRDefault="005134A5" w:rsidP="00D27991">
            <w:pPr>
              <w:widowControl/>
              <w:rPr>
                <w:rFonts w:eastAsia="Times New Roman" w:cs="Calibri"/>
                <w:color w:val="000000"/>
                <w:sz w:val="18"/>
                <w:szCs w:val="18"/>
              </w:rPr>
            </w:pPr>
            <w:r>
              <w:rPr>
                <w:rFonts w:eastAsia="Times New Roman" w:cs="Calibri"/>
                <w:color w:val="000000"/>
                <w:sz w:val="18"/>
                <w:szCs w:val="18"/>
              </w:rPr>
              <w:t>B.5</w:t>
            </w:r>
            <w:r w:rsidR="004C5A61">
              <w:rPr>
                <w:rFonts w:eastAsia="Times New Roman" w:cs="Calibri"/>
                <w:color w:val="000000"/>
                <w:sz w:val="18"/>
                <w:szCs w:val="18"/>
              </w:rPr>
              <w:t xml:space="preserve"> Long Term Implementation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88035E" w:rsidP="00D27991">
            <w:pPr>
              <w:widowControl/>
              <w:rPr>
                <w:rFonts w:eastAsia="Times New Roman" w:cs="Calibri"/>
                <w:color w:val="000000"/>
                <w:sz w:val="18"/>
                <w:szCs w:val="18"/>
              </w:rPr>
            </w:pPr>
            <w:r>
              <w:rPr>
                <w:rFonts w:eastAsia="Times New Roman" w:cs="Calibri"/>
                <w:color w:val="000000"/>
                <w:sz w:val="18"/>
                <w:szCs w:val="18"/>
              </w:rPr>
              <w:t>This section outlines the l</w:t>
            </w:r>
            <w:r w:rsidR="00D30114">
              <w:rPr>
                <w:rFonts w:eastAsia="Times New Roman" w:cs="Calibri"/>
                <w:color w:val="000000"/>
                <w:sz w:val="18"/>
                <w:szCs w:val="18"/>
              </w:rPr>
              <w:t xml:space="preserve">ong term </w:t>
            </w:r>
            <w:r>
              <w:rPr>
                <w:rFonts w:eastAsia="Times New Roman" w:cs="Calibri"/>
                <w:color w:val="000000"/>
                <w:sz w:val="18"/>
                <w:szCs w:val="18"/>
              </w:rPr>
              <w:t>i</w:t>
            </w:r>
            <w:r w:rsidR="00B54838">
              <w:rPr>
                <w:rFonts w:eastAsia="Times New Roman" w:cs="Calibri"/>
                <w:color w:val="000000"/>
                <w:sz w:val="18"/>
                <w:szCs w:val="18"/>
              </w:rPr>
              <w:t>mplementation</w:t>
            </w:r>
            <w:r>
              <w:rPr>
                <w:rFonts w:eastAsia="Times New Roman" w:cs="Calibri"/>
                <w:color w:val="000000"/>
                <w:sz w:val="18"/>
                <w:szCs w:val="18"/>
              </w:rPr>
              <w:t xml:space="preserve"> of the P</w:t>
            </w:r>
            <w:r w:rsidR="00D30114">
              <w:rPr>
                <w:rFonts w:eastAsia="Times New Roman" w:cs="Calibri"/>
                <w:color w:val="000000"/>
                <w:sz w:val="18"/>
                <w:szCs w:val="18"/>
              </w:rPr>
              <w:t>lan</w:t>
            </w:r>
            <w:r>
              <w:rPr>
                <w:rFonts w:eastAsia="Times New Roman" w:cs="Calibri"/>
                <w:color w:val="000000"/>
                <w:sz w:val="18"/>
                <w:szCs w:val="18"/>
              </w:rPr>
              <w:t xml:space="preserve"> including updates and amendments to the Plan.</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Coordination with neighboring IRWM efforts and State and federal agencies</w:t>
            </w:r>
          </w:p>
        </w:tc>
        <w:tc>
          <w:tcPr>
            <w:tcW w:w="1338" w:type="pct"/>
            <w:tcBorders>
              <w:top w:val="nil"/>
              <w:left w:val="nil"/>
              <w:bottom w:val="single" w:sz="4" w:space="0" w:color="auto"/>
              <w:right w:val="single" w:sz="4" w:space="0" w:color="auto"/>
            </w:tcBorders>
            <w:shd w:val="clear" w:color="auto" w:fill="auto"/>
            <w:vAlign w:val="center"/>
            <w:hideMark/>
          </w:tcPr>
          <w:p w:rsidR="004C5A61" w:rsidRDefault="005134A5" w:rsidP="004C5A61">
            <w:pPr>
              <w:widowControl/>
              <w:rPr>
                <w:rFonts w:eastAsia="Times New Roman" w:cs="Calibri"/>
                <w:color w:val="000000"/>
                <w:sz w:val="18"/>
                <w:szCs w:val="18"/>
              </w:rPr>
            </w:pPr>
            <w:r>
              <w:rPr>
                <w:rFonts w:eastAsia="Times New Roman" w:cs="Calibri"/>
                <w:color w:val="000000"/>
                <w:sz w:val="18"/>
                <w:szCs w:val="18"/>
              </w:rPr>
              <w:t>B.5.4</w:t>
            </w:r>
            <w:r w:rsidR="004C5A61">
              <w:rPr>
                <w:rFonts w:eastAsia="Times New Roman" w:cs="Calibri"/>
                <w:color w:val="000000"/>
                <w:sz w:val="18"/>
                <w:szCs w:val="18"/>
              </w:rPr>
              <w:t xml:space="preserve"> Coordination with Neighboring Efforts</w:t>
            </w:r>
          </w:p>
          <w:p w:rsidR="00014898" w:rsidRPr="00C37366" w:rsidRDefault="00B54838" w:rsidP="004C5A61">
            <w:pPr>
              <w:widowControl/>
              <w:rPr>
                <w:rFonts w:eastAsia="Times New Roman" w:cs="Calibri"/>
                <w:color w:val="000000"/>
                <w:sz w:val="18"/>
                <w:szCs w:val="18"/>
              </w:rPr>
            </w:pPr>
            <w:r>
              <w:rPr>
                <w:rFonts w:eastAsia="Times New Roman" w:cs="Calibri"/>
                <w:color w:val="000000"/>
                <w:sz w:val="18"/>
                <w:szCs w:val="18"/>
              </w:rPr>
              <w:t>Section O</w:t>
            </w:r>
            <w:r w:rsidR="004C5A61">
              <w:rPr>
                <w:rFonts w:eastAsia="Times New Roman" w:cs="Calibri"/>
                <w:color w:val="000000"/>
                <w:sz w:val="18"/>
                <w:szCs w:val="18"/>
              </w:rPr>
              <w:t xml:space="preserve"> Planning Coordination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 </w:t>
            </w:r>
            <w:r w:rsidR="0088035E">
              <w:rPr>
                <w:rFonts w:eastAsia="Times New Roman" w:cs="Calibri"/>
                <w:color w:val="000000"/>
                <w:sz w:val="18"/>
                <w:szCs w:val="18"/>
              </w:rPr>
              <w:t>These sections address c</w:t>
            </w:r>
            <w:r w:rsidR="00D30114">
              <w:rPr>
                <w:rFonts w:eastAsia="Times New Roman" w:cs="Calibri"/>
                <w:color w:val="000000"/>
                <w:sz w:val="18"/>
                <w:szCs w:val="18"/>
              </w:rPr>
              <w:t>oord</w:t>
            </w:r>
            <w:r w:rsidR="00B54838">
              <w:rPr>
                <w:rFonts w:eastAsia="Times New Roman" w:cs="Calibri"/>
                <w:color w:val="000000"/>
                <w:sz w:val="18"/>
                <w:szCs w:val="18"/>
              </w:rPr>
              <w:t>ination</w:t>
            </w:r>
            <w:r w:rsidR="0088035E">
              <w:rPr>
                <w:rFonts w:eastAsia="Times New Roman" w:cs="Calibri"/>
                <w:color w:val="000000"/>
                <w:sz w:val="18"/>
                <w:szCs w:val="18"/>
              </w:rPr>
              <w:t xml:space="preserve"> with neighboring IRWM e</w:t>
            </w:r>
            <w:r w:rsidR="00D30114">
              <w:rPr>
                <w:rFonts w:eastAsia="Times New Roman" w:cs="Calibri"/>
                <w:color w:val="000000"/>
                <w:sz w:val="18"/>
                <w:szCs w:val="18"/>
              </w:rPr>
              <w:t>fforts</w:t>
            </w:r>
            <w:r w:rsidR="0088035E">
              <w:rPr>
                <w:rFonts w:eastAsia="Times New Roman" w:cs="Calibri"/>
                <w:color w:val="000000"/>
                <w:sz w:val="18"/>
                <w:szCs w:val="18"/>
              </w:rPr>
              <w:t xml:space="preserve"> and State and federal agencies.</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The collaborative process(</w:t>
            </w:r>
            <w:proofErr w:type="spellStart"/>
            <w:r w:rsidRPr="00C37366">
              <w:rPr>
                <w:rFonts w:eastAsia="Times New Roman" w:cs="Calibri"/>
                <w:color w:val="000000"/>
                <w:sz w:val="18"/>
                <w:szCs w:val="18"/>
              </w:rPr>
              <w:t>es</w:t>
            </w:r>
            <w:proofErr w:type="spellEnd"/>
            <w:r w:rsidRPr="00C37366">
              <w:rPr>
                <w:rFonts w:eastAsia="Times New Roman" w:cs="Calibri"/>
                <w:color w:val="000000"/>
                <w:sz w:val="18"/>
                <w:szCs w:val="18"/>
              </w:rPr>
              <w:t>) used to establish plan objectives</w:t>
            </w:r>
          </w:p>
        </w:tc>
        <w:tc>
          <w:tcPr>
            <w:tcW w:w="1338" w:type="pct"/>
            <w:tcBorders>
              <w:top w:val="nil"/>
              <w:left w:val="nil"/>
              <w:bottom w:val="single" w:sz="4" w:space="0" w:color="auto"/>
              <w:right w:val="single" w:sz="4" w:space="0" w:color="auto"/>
            </w:tcBorders>
            <w:shd w:val="clear" w:color="auto" w:fill="auto"/>
            <w:vAlign w:val="center"/>
            <w:hideMark/>
          </w:tcPr>
          <w:p w:rsidR="00014898" w:rsidRDefault="005134A5" w:rsidP="00D27991">
            <w:pPr>
              <w:widowControl/>
              <w:rPr>
                <w:rFonts w:eastAsia="Times New Roman" w:cs="Calibri"/>
                <w:color w:val="000000"/>
                <w:sz w:val="18"/>
                <w:szCs w:val="18"/>
              </w:rPr>
            </w:pPr>
            <w:r>
              <w:rPr>
                <w:rFonts w:eastAsia="Times New Roman" w:cs="Calibri"/>
                <w:color w:val="000000"/>
                <w:sz w:val="18"/>
                <w:szCs w:val="18"/>
              </w:rPr>
              <w:t>E.1</w:t>
            </w:r>
            <w:r w:rsidR="00B54838">
              <w:rPr>
                <w:rFonts w:eastAsia="Times New Roman" w:cs="Calibri"/>
                <w:color w:val="000000"/>
                <w:sz w:val="18"/>
                <w:szCs w:val="18"/>
              </w:rPr>
              <w:t xml:space="preserve"> </w:t>
            </w:r>
            <w:r w:rsidR="004C5A61">
              <w:rPr>
                <w:rFonts w:eastAsia="Times New Roman" w:cs="Calibri"/>
                <w:color w:val="000000"/>
                <w:sz w:val="18"/>
                <w:szCs w:val="18"/>
              </w:rPr>
              <w:t>Process and Determination of G&amp;Os</w:t>
            </w:r>
          </w:p>
          <w:p w:rsidR="00B54838" w:rsidRPr="00C37366" w:rsidRDefault="004C5A61" w:rsidP="00D27991">
            <w:pPr>
              <w:widowControl/>
              <w:rPr>
                <w:rFonts w:eastAsia="Times New Roman" w:cs="Calibri"/>
                <w:color w:val="000000"/>
                <w:sz w:val="18"/>
                <w:szCs w:val="18"/>
              </w:rPr>
            </w:pPr>
            <w:r>
              <w:rPr>
                <w:rFonts w:eastAsia="Times New Roman" w:cs="Calibri"/>
                <w:color w:val="000000"/>
                <w:sz w:val="18"/>
                <w:szCs w:val="18"/>
              </w:rPr>
              <w:t xml:space="preserve">App C </w:t>
            </w:r>
            <w:r w:rsidR="00B54838">
              <w:rPr>
                <w:rFonts w:eastAsia="Times New Roman" w:cs="Calibri"/>
                <w:color w:val="000000"/>
                <w:sz w:val="18"/>
                <w:szCs w:val="18"/>
              </w:rPr>
              <w:t>Communications and Outreach Plan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88035E" w:rsidP="00D27991">
            <w:pPr>
              <w:widowControl/>
              <w:rPr>
                <w:rFonts w:eastAsia="Times New Roman" w:cs="Calibri"/>
                <w:color w:val="000000"/>
                <w:sz w:val="18"/>
                <w:szCs w:val="18"/>
              </w:rPr>
            </w:pPr>
            <w:r>
              <w:rPr>
                <w:rFonts w:eastAsia="Times New Roman" w:cs="Calibri"/>
                <w:color w:val="000000"/>
                <w:sz w:val="18"/>
                <w:szCs w:val="18"/>
              </w:rPr>
              <w:t>This section describes the process using the Sub-Regional workshops to identify the critical water issues which were used to identify the objectives in each Sub-Region.</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How interim changes and formal changes to the IRWM Plan will be performed</w:t>
            </w:r>
          </w:p>
        </w:tc>
        <w:tc>
          <w:tcPr>
            <w:tcW w:w="1338" w:type="pct"/>
            <w:tcBorders>
              <w:top w:val="nil"/>
              <w:left w:val="nil"/>
              <w:bottom w:val="single" w:sz="4" w:space="0" w:color="auto"/>
              <w:right w:val="single" w:sz="4" w:space="0" w:color="auto"/>
            </w:tcBorders>
            <w:shd w:val="clear" w:color="auto" w:fill="auto"/>
            <w:vAlign w:val="center"/>
            <w:hideMark/>
          </w:tcPr>
          <w:p w:rsidR="00014898" w:rsidRDefault="005134A5" w:rsidP="00D27991">
            <w:pPr>
              <w:widowControl/>
              <w:rPr>
                <w:rFonts w:eastAsia="Times New Roman" w:cs="Calibri"/>
                <w:color w:val="000000"/>
                <w:sz w:val="18"/>
                <w:szCs w:val="18"/>
              </w:rPr>
            </w:pPr>
            <w:r>
              <w:rPr>
                <w:rFonts w:eastAsia="Times New Roman" w:cs="Calibri"/>
                <w:color w:val="000000"/>
                <w:sz w:val="18"/>
                <w:szCs w:val="18"/>
              </w:rPr>
              <w:t>B.5.2</w:t>
            </w:r>
            <w:r w:rsidR="004C5A61">
              <w:rPr>
                <w:rFonts w:eastAsia="Times New Roman" w:cs="Calibri"/>
                <w:color w:val="000000"/>
                <w:sz w:val="18"/>
                <w:szCs w:val="18"/>
              </w:rPr>
              <w:t xml:space="preserve"> Updating or Amending Plan</w:t>
            </w:r>
          </w:p>
          <w:p w:rsidR="00636C67" w:rsidRDefault="00636C67" w:rsidP="00D27991">
            <w:pPr>
              <w:widowControl/>
              <w:rPr>
                <w:rFonts w:eastAsia="Times New Roman" w:cs="Calibri"/>
                <w:color w:val="000000"/>
                <w:sz w:val="18"/>
                <w:szCs w:val="18"/>
              </w:rPr>
            </w:pPr>
            <w:r>
              <w:rPr>
                <w:rFonts w:eastAsia="Times New Roman" w:cs="Calibri"/>
                <w:color w:val="000000"/>
                <w:sz w:val="18"/>
                <w:szCs w:val="18"/>
              </w:rPr>
              <w:t>Figure B-</w:t>
            </w:r>
            <w:r w:rsidR="004C5A61">
              <w:rPr>
                <w:rFonts w:eastAsia="Times New Roman" w:cs="Calibri"/>
                <w:color w:val="000000"/>
                <w:sz w:val="18"/>
                <w:szCs w:val="18"/>
              </w:rPr>
              <w:t>5</w:t>
            </w:r>
            <w:r>
              <w:rPr>
                <w:rFonts w:eastAsia="Times New Roman" w:cs="Calibri"/>
                <w:color w:val="000000"/>
                <w:sz w:val="18"/>
                <w:szCs w:val="18"/>
              </w:rPr>
              <w:t xml:space="preserve"> </w:t>
            </w:r>
            <w:r w:rsidR="00925C5F">
              <w:rPr>
                <w:rFonts w:eastAsia="Times New Roman" w:cs="Calibri"/>
                <w:color w:val="000000"/>
                <w:sz w:val="18"/>
                <w:szCs w:val="18"/>
              </w:rPr>
              <w:t>Re-Adoption Updates Schedule</w:t>
            </w:r>
          </w:p>
          <w:p w:rsidR="00636C67" w:rsidRPr="00C37366" w:rsidRDefault="00636C67" w:rsidP="00D27991">
            <w:pPr>
              <w:widowControl/>
              <w:rPr>
                <w:rFonts w:eastAsia="Times New Roman" w:cs="Calibri"/>
                <w:color w:val="000000"/>
                <w:sz w:val="18"/>
                <w:szCs w:val="18"/>
              </w:rPr>
            </w:pPr>
          </w:p>
        </w:tc>
        <w:tc>
          <w:tcPr>
            <w:tcW w:w="1705" w:type="pct"/>
            <w:tcBorders>
              <w:top w:val="nil"/>
              <w:left w:val="nil"/>
              <w:bottom w:val="single" w:sz="4" w:space="0" w:color="auto"/>
              <w:right w:val="single" w:sz="4" w:space="0" w:color="auto"/>
            </w:tcBorders>
            <w:shd w:val="clear" w:color="auto" w:fill="auto"/>
            <w:vAlign w:val="center"/>
            <w:hideMark/>
          </w:tcPr>
          <w:p w:rsidR="00636C67" w:rsidRPr="00C37366" w:rsidRDefault="00014898" w:rsidP="004C5A61">
            <w:pPr>
              <w:widowControl/>
              <w:rPr>
                <w:rFonts w:eastAsia="Times New Roman" w:cs="Calibri"/>
                <w:color w:val="000000"/>
                <w:sz w:val="18"/>
                <w:szCs w:val="18"/>
              </w:rPr>
            </w:pPr>
            <w:r w:rsidRPr="00C37366">
              <w:rPr>
                <w:rFonts w:eastAsia="Times New Roman" w:cs="Calibri"/>
                <w:color w:val="000000"/>
                <w:sz w:val="18"/>
                <w:szCs w:val="18"/>
              </w:rPr>
              <w:t> </w:t>
            </w:r>
            <w:r w:rsidR="00636C67">
              <w:rPr>
                <w:rFonts w:eastAsia="Times New Roman" w:cs="Calibri"/>
                <w:color w:val="000000"/>
                <w:sz w:val="18"/>
                <w:szCs w:val="18"/>
              </w:rPr>
              <w:t>This section describes the process for updating and amending the list of projects and programs. Figure B-</w:t>
            </w:r>
            <w:r w:rsidR="004C5A61">
              <w:rPr>
                <w:rFonts w:eastAsia="Times New Roman" w:cs="Calibri"/>
                <w:color w:val="000000"/>
                <w:sz w:val="18"/>
                <w:szCs w:val="18"/>
              </w:rPr>
              <w:t>5</w:t>
            </w:r>
            <w:r w:rsidR="00636C67">
              <w:rPr>
                <w:rFonts w:eastAsia="Times New Roman" w:cs="Calibri"/>
                <w:color w:val="000000"/>
                <w:sz w:val="18"/>
                <w:szCs w:val="18"/>
              </w:rPr>
              <w:t xml:space="preserve"> identifies the IRWM Plan Update schedule and identifies those activities that constitute Plan re-adoption.</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Updating or amending the IRWM Plan</w:t>
            </w:r>
          </w:p>
        </w:tc>
        <w:tc>
          <w:tcPr>
            <w:tcW w:w="1338" w:type="pct"/>
            <w:tcBorders>
              <w:top w:val="nil"/>
              <w:left w:val="nil"/>
              <w:bottom w:val="single" w:sz="4" w:space="0" w:color="auto"/>
              <w:right w:val="single" w:sz="4" w:space="0" w:color="auto"/>
            </w:tcBorders>
            <w:shd w:val="clear" w:color="auto" w:fill="auto"/>
            <w:vAlign w:val="center"/>
            <w:hideMark/>
          </w:tcPr>
          <w:p w:rsidR="00925C5F" w:rsidRDefault="00925C5F" w:rsidP="00925C5F">
            <w:pPr>
              <w:widowControl/>
              <w:rPr>
                <w:rFonts w:eastAsia="Times New Roman" w:cs="Calibri"/>
                <w:color w:val="000000"/>
                <w:sz w:val="18"/>
                <w:szCs w:val="18"/>
              </w:rPr>
            </w:pPr>
            <w:r>
              <w:rPr>
                <w:rFonts w:eastAsia="Times New Roman" w:cs="Calibri"/>
                <w:color w:val="000000"/>
                <w:sz w:val="18"/>
                <w:szCs w:val="18"/>
              </w:rPr>
              <w:t>B.5.2 Updating or Amending Plan</w:t>
            </w:r>
          </w:p>
          <w:p w:rsidR="00636C67" w:rsidRPr="00C37366" w:rsidRDefault="00925C5F" w:rsidP="00D27991">
            <w:pPr>
              <w:widowControl/>
              <w:rPr>
                <w:rFonts w:eastAsia="Times New Roman" w:cs="Calibri"/>
                <w:color w:val="000000"/>
                <w:sz w:val="18"/>
                <w:szCs w:val="18"/>
              </w:rPr>
            </w:pPr>
            <w:r>
              <w:rPr>
                <w:rFonts w:eastAsia="Times New Roman" w:cs="Calibri"/>
                <w:color w:val="000000"/>
                <w:sz w:val="18"/>
                <w:szCs w:val="18"/>
              </w:rPr>
              <w:t>Figure B-5 Re-Adoption Updates Schedule</w:t>
            </w:r>
            <w:r w:rsidR="00636C67">
              <w:rPr>
                <w:rFonts w:eastAsia="Times New Roman" w:cs="Calibri"/>
                <w:color w:val="000000"/>
                <w:sz w:val="18"/>
                <w:szCs w:val="18"/>
              </w:rPr>
              <w:t xml:space="preserve"> </w:t>
            </w:r>
          </w:p>
        </w:tc>
        <w:tc>
          <w:tcPr>
            <w:tcW w:w="1705" w:type="pct"/>
            <w:tcBorders>
              <w:top w:val="nil"/>
              <w:left w:val="nil"/>
              <w:bottom w:val="single" w:sz="4" w:space="0" w:color="auto"/>
              <w:right w:val="single" w:sz="4" w:space="0" w:color="auto"/>
            </w:tcBorders>
            <w:shd w:val="clear" w:color="auto" w:fill="auto"/>
            <w:vAlign w:val="center"/>
            <w:hideMark/>
          </w:tcPr>
          <w:p w:rsidR="00636C67" w:rsidRPr="00C37366" w:rsidRDefault="00636C67" w:rsidP="004C5A61">
            <w:pPr>
              <w:widowControl/>
              <w:rPr>
                <w:rFonts w:eastAsia="Times New Roman" w:cs="Calibri"/>
                <w:color w:val="000000"/>
                <w:sz w:val="18"/>
                <w:szCs w:val="18"/>
              </w:rPr>
            </w:pPr>
            <w:r w:rsidRPr="00C37366">
              <w:rPr>
                <w:rFonts w:eastAsia="Times New Roman" w:cs="Calibri"/>
                <w:color w:val="000000"/>
                <w:sz w:val="18"/>
                <w:szCs w:val="18"/>
              </w:rPr>
              <w:t> </w:t>
            </w:r>
            <w:r>
              <w:rPr>
                <w:rFonts w:eastAsia="Times New Roman" w:cs="Calibri"/>
                <w:color w:val="000000"/>
                <w:sz w:val="18"/>
                <w:szCs w:val="18"/>
              </w:rPr>
              <w:t>This section describes the process for updating and amending the list of projects and programs. Figure B-</w:t>
            </w:r>
            <w:r w:rsidR="004C5A61">
              <w:rPr>
                <w:rFonts w:eastAsia="Times New Roman" w:cs="Calibri"/>
                <w:color w:val="000000"/>
                <w:sz w:val="18"/>
                <w:szCs w:val="18"/>
              </w:rPr>
              <w:t>5</w:t>
            </w:r>
            <w:r>
              <w:rPr>
                <w:rFonts w:eastAsia="Times New Roman" w:cs="Calibri"/>
                <w:color w:val="000000"/>
                <w:sz w:val="18"/>
                <w:szCs w:val="18"/>
              </w:rPr>
              <w:t xml:space="preserve"> identifies the IRWM Plan Update schedule and identifies those activities that constitute Plan re-adoption.</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r w:rsidR="00014898" w:rsidRPr="00C37366" w:rsidTr="0047731D">
        <w:trPr>
          <w:trHeight w:val="20"/>
        </w:trPr>
        <w:tc>
          <w:tcPr>
            <w:tcW w:w="1612" w:type="pct"/>
            <w:tcBorders>
              <w:top w:val="nil"/>
              <w:left w:val="single" w:sz="4" w:space="0" w:color="auto"/>
              <w:bottom w:val="single" w:sz="4" w:space="0" w:color="auto"/>
              <w:right w:val="single" w:sz="4" w:space="0" w:color="auto"/>
            </w:tcBorders>
            <w:shd w:val="clear" w:color="auto" w:fill="auto"/>
            <w:vAlign w:val="center"/>
            <w:hideMark/>
          </w:tcPr>
          <w:p w:rsidR="00014898" w:rsidRPr="00C37366" w:rsidRDefault="00014898" w:rsidP="00D27991">
            <w:pPr>
              <w:widowControl/>
              <w:rPr>
                <w:rFonts w:eastAsia="Times New Roman" w:cs="Calibri"/>
                <w:color w:val="000000"/>
                <w:sz w:val="18"/>
                <w:szCs w:val="18"/>
              </w:rPr>
            </w:pPr>
            <w:r w:rsidRPr="00C37366">
              <w:rPr>
                <w:rFonts w:eastAsia="Times New Roman" w:cs="Calibri"/>
                <w:color w:val="000000"/>
                <w:sz w:val="18"/>
                <w:szCs w:val="18"/>
              </w:rPr>
              <w:t xml:space="preserve">Publish NOI to prepare/update the plan; adopt the plan in a public meeting  </w:t>
            </w:r>
          </w:p>
        </w:tc>
        <w:tc>
          <w:tcPr>
            <w:tcW w:w="1338" w:type="pct"/>
            <w:tcBorders>
              <w:top w:val="nil"/>
              <w:left w:val="nil"/>
              <w:bottom w:val="single" w:sz="4" w:space="0" w:color="auto"/>
              <w:right w:val="single" w:sz="4" w:space="0" w:color="auto"/>
            </w:tcBorders>
            <w:shd w:val="clear" w:color="auto" w:fill="auto"/>
            <w:vAlign w:val="center"/>
            <w:hideMark/>
          </w:tcPr>
          <w:p w:rsidR="00014898" w:rsidRPr="00C37366" w:rsidRDefault="00D30114" w:rsidP="00925C5F">
            <w:pPr>
              <w:widowControl/>
              <w:rPr>
                <w:rFonts w:eastAsia="Times New Roman" w:cs="Calibri"/>
                <w:color w:val="000000"/>
                <w:sz w:val="18"/>
                <w:szCs w:val="18"/>
              </w:rPr>
            </w:pPr>
            <w:r>
              <w:rPr>
                <w:rFonts w:eastAsia="Times New Roman" w:cs="Calibri"/>
                <w:color w:val="000000"/>
                <w:sz w:val="18"/>
                <w:szCs w:val="18"/>
              </w:rPr>
              <w:t>B.5.1</w:t>
            </w:r>
            <w:r w:rsidR="00925C5F">
              <w:rPr>
                <w:rFonts w:eastAsia="Times New Roman" w:cs="Calibri"/>
                <w:color w:val="000000"/>
                <w:sz w:val="18"/>
                <w:szCs w:val="18"/>
              </w:rPr>
              <w:t xml:space="preserve"> NOI to Prepare IRWM Plan</w:t>
            </w:r>
          </w:p>
        </w:tc>
        <w:tc>
          <w:tcPr>
            <w:tcW w:w="1705" w:type="pct"/>
            <w:tcBorders>
              <w:top w:val="nil"/>
              <w:left w:val="nil"/>
              <w:bottom w:val="single" w:sz="4" w:space="0" w:color="auto"/>
              <w:right w:val="single" w:sz="4" w:space="0" w:color="auto"/>
            </w:tcBorders>
            <w:shd w:val="clear" w:color="auto" w:fill="auto"/>
            <w:vAlign w:val="center"/>
            <w:hideMark/>
          </w:tcPr>
          <w:p w:rsidR="00014898" w:rsidRPr="00C37366" w:rsidRDefault="00014898" w:rsidP="00925C5F">
            <w:pPr>
              <w:widowControl/>
              <w:rPr>
                <w:rFonts w:eastAsia="Times New Roman" w:cs="Calibri"/>
                <w:color w:val="000000"/>
                <w:sz w:val="18"/>
                <w:szCs w:val="18"/>
              </w:rPr>
            </w:pPr>
            <w:r w:rsidRPr="00C37366">
              <w:rPr>
                <w:rFonts w:eastAsia="Times New Roman" w:cs="Calibri"/>
                <w:color w:val="000000"/>
                <w:sz w:val="18"/>
                <w:szCs w:val="18"/>
              </w:rPr>
              <w:t> </w:t>
            </w:r>
            <w:r w:rsidR="00B0695C">
              <w:rPr>
                <w:rFonts w:eastAsia="Times New Roman" w:cs="Calibri"/>
                <w:color w:val="000000"/>
                <w:sz w:val="18"/>
                <w:szCs w:val="18"/>
              </w:rPr>
              <w:t>This section describes the process to publish the Notice of Intent to p</w:t>
            </w:r>
            <w:r w:rsidR="00D30114">
              <w:rPr>
                <w:rFonts w:eastAsia="Times New Roman" w:cs="Calibri"/>
                <w:color w:val="000000"/>
                <w:sz w:val="18"/>
                <w:szCs w:val="18"/>
              </w:rPr>
              <w:t>repare</w:t>
            </w:r>
            <w:r w:rsidR="00B0695C">
              <w:rPr>
                <w:rFonts w:eastAsia="Times New Roman" w:cs="Calibri"/>
                <w:color w:val="000000"/>
                <w:sz w:val="18"/>
                <w:szCs w:val="18"/>
              </w:rPr>
              <w:t>, update, and adopt</w:t>
            </w:r>
            <w:r w:rsidR="00D30114">
              <w:rPr>
                <w:rFonts w:eastAsia="Times New Roman" w:cs="Calibri"/>
                <w:color w:val="000000"/>
                <w:sz w:val="18"/>
                <w:szCs w:val="18"/>
              </w:rPr>
              <w:t xml:space="preserve"> the IRWM Plan</w:t>
            </w:r>
            <w:r w:rsidR="00270F60">
              <w:rPr>
                <w:rFonts w:eastAsia="Times New Roman" w:cs="Calibri"/>
                <w:color w:val="000000"/>
                <w:sz w:val="18"/>
                <w:szCs w:val="18"/>
              </w:rPr>
              <w:t>.</w:t>
            </w:r>
          </w:p>
        </w:tc>
        <w:tc>
          <w:tcPr>
            <w:tcW w:w="344" w:type="pct"/>
            <w:gridSpan w:val="2"/>
            <w:tcBorders>
              <w:top w:val="nil"/>
              <w:left w:val="nil"/>
              <w:bottom w:val="single" w:sz="4" w:space="0" w:color="auto"/>
              <w:right w:val="single" w:sz="4" w:space="0" w:color="auto"/>
            </w:tcBorders>
            <w:shd w:val="clear" w:color="auto" w:fill="auto"/>
            <w:noWrap/>
            <w:vAlign w:val="center"/>
            <w:hideMark/>
          </w:tcPr>
          <w:p w:rsidR="00014898" w:rsidRPr="00C37366" w:rsidRDefault="00014898" w:rsidP="00014898">
            <w:pPr>
              <w:widowControl/>
              <w:jc w:val="center"/>
              <w:rPr>
                <w:rFonts w:eastAsia="Times New Roman" w:cs="Calibri"/>
                <w:color w:val="000000"/>
                <w:sz w:val="18"/>
                <w:szCs w:val="18"/>
              </w:rPr>
            </w:pPr>
            <w:r w:rsidRPr="00C37366">
              <w:rPr>
                <w:rFonts w:eastAsia="Times New Roman" w:cs="Calibri"/>
                <w:color w:val="000000"/>
                <w:sz w:val="18"/>
                <w:szCs w:val="18"/>
              </w:rPr>
              <w:t> </w:t>
            </w:r>
          </w:p>
        </w:tc>
      </w:tr>
    </w:tbl>
    <w:p w:rsidR="0018125E" w:rsidRDefault="0018125E" w:rsidP="0018125E">
      <w:pPr>
        <w:pStyle w:val="TextTitleTable"/>
        <w:numPr>
          <w:ilvl w:val="0"/>
          <w:numId w:val="0"/>
        </w:numPr>
        <w:ind w:left="1476"/>
      </w:pPr>
    </w:p>
    <w:p w:rsidR="003C669F" w:rsidRDefault="003C669F" w:rsidP="003C669F">
      <w:pPr>
        <w:pStyle w:val="TextTitleTable"/>
        <w:numPr>
          <w:ilvl w:val="0"/>
          <w:numId w:val="0"/>
        </w:numPr>
      </w:pPr>
      <w:bookmarkStart w:id="5" w:name="_Ref382464923"/>
      <w:bookmarkStart w:id="6" w:name="_Toc382828542"/>
    </w:p>
    <w:p w:rsidR="0018125E" w:rsidRDefault="0018125E" w:rsidP="00014898">
      <w:pPr>
        <w:pStyle w:val="TextTitleTable"/>
      </w:pPr>
      <w:bookmarkStart w:id="7" w:name="_Toc393388821"/>
      <w:r>
        <w:lastRenderedPageBreak/>
        <w:t>Region Description Requirements</w:t>
      </w:r>
      <w:bookmarkEnd w:id="5"/>
      <w:bookmarkEnd w:id="6"/>
      <w:bookmarkEnd w:id="7"/>
    </w:p>
    <w:tbl>
      <w:tblPr>
        <w:tblW w:w="14286" w:type="dxa"/>
        <w:tblLayout w:type="fixed"/>
        <w:tblLook w:val="04A0" w:firstRow="1" w:lastRow="0" w:firstColumn="1" w:lastColumn="0" w:noHBand="0" w:noVBand="1"/>
      </w:tblPr>
      <w:tblGrid>
        <w:gridCol w:w="4337"/>
        <w:gridCol w:w="3691"/>
        <w:gridCol w:w="5097"/>
        <w:gridCol w:w="925"/>
        <w:gridCol w:w="236"/>
      </w:tblGrid>
      <w:tr w:rsidR="00545115" w:rsidRPr="000B37B5" w:rsidTr="0047731D">
        <w:trPr>
          <w:trHeight w:val="20"/>
        </w:trPr>
        <w:tc>
          <w:tcPr>
            <w:tcW w:w="4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14898" w:rsidRPr="000B37B5" w:rsidRDefault="00014898" w:rsidP="00014898">
            <w:pPr>
              <w:widowControl/>
              <w:jc w:val="center"/>
              <w:rPr>
                <w:rFonts w:eastAsia="Times New Roman" w:cs="Calibri"/>
                <w:b/>
                <w:bCs/>
                <w:color w:val="000000"/>
                <w:sz w:val="18"/>
                <w:szCs w:val="18"/>
              </w:rPr>
            </w:pPr>
            <w:bookmarkStart w:id="8" w:name="RANGE!B2:I15"/>
            <w:bookmarkEnd w:id="8"/>
            <w:r w:rsidRPr="000B37B5">
              <w:rPr>
                <w:rFonts w:eastAsia="Times New Roman" w:cs="Calibri"/>
                <w:b/>
                <w:bCs/>
                <w:color w:val="000000"/>
                <w:sz w:val="18"/>
                <w:szCs w:val="18"/>
              </w:rPr>
              <w:t>Requirement</w:t>
            </w:r>
          </w:p>
        </w:tc>
        <w:tc>
          <w:tcPr>
            <w:tcW w:w="8788" w:type="dxa"/>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92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47731D">
        <w:trPr>
          <w:trHeight w:val="20"/>
        </w:trPr>
        <w:tc>
          <w:tcPr>
            <w:tcW w:w="4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369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509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92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014898" w:rsidRPr="000B37B5" w:rsidRDefault="00014898"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If applicable, describe and explain how the plan will help reduce dependence on the Delta supply regionally</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D30114" w:rsidP="00925C5F">
            <w:pPr>
              <w:widowControl/>
              <w:rPr>
                <w:rFonts w:eastAsia="Times New Roman" w:cs="Calibri"/>
                <w:color w:val="000000"/>
                <w:sz w:val="18"/>
                <w:szCs w:val="18"/>
              </w:rPr>
            </w:pPr>
            <w:r>
              <w:rPr>
                <w:rFonts w:eastAsia="Times New Roman" w:cs="Calibri"/>
                <w:color w:val="000000"/>
                <w:sz w:val="18"/>
                <w:szCs w:val="18"/>
              </w:rPr>
              <w:t>C.8.6</w:t>
            </w:r>
            <w:r w:rsidR="00925C5F">
              <w:rPr>
                <w:rFonts w:eastAsia="Times New Roman" w:cs="Calibri"/>
                <w:color w:val="000000"/>
                <w:sz w:val="18"/>
                <w:szCs w:val="18"/>
              </w:rPr>
              <w:t>.1 Reducing Reliance on the Delta</w:t>
            </w:r>
            <w:r w:rsidR="00014898" w:rsidRPr="000B37B5">
              <w:rPr>
                <w:rFonts w:eastAsia="Times New Roman" w:cs="Calibri"/>
                <w:color w:val="000000"/>
                <w:sz w:val="18"/>
                <w:szCs w:val="18"/>
              </w:rPr>
              <w:t> </w:t>
            </w:r>
          </w:p>
        </w:tc>
        <w:tc>
          <w:tcPr>
            <w:tcW w:w="5097" w:type="dxa"/>
            <w:tcBorders>
              <w:top w:val="nil"/>
              <w:left w:val="nil"/>
              <w:bottom w:val="single" w:sz="4" w:space="0" w:color="auto"/>
              <w:right w:val="single" w:sz="4" w:space="0" w:color="auto"/>
            </w:tcBorders>
            <w:shd w:val="clear" w:color="auto" w:fill="auto"/>
            <w:noWrap/>
            <w:vAlign w:val="center"/>
            <w:hideMark/>
          </w:tcPr>
          <w:p w:rsidR="00014898" w:rsidRPr="000B37B5" w:rsidRDefault="00C94EF6" w:rsidP="00B55D3D">
            <w:pPr>
              <w:widowControl/>
              <w:ind w:right="-140"/>
              <w:rPr>
                <w:rFonts w:eastAsia="Times New Roman" w:cs="Calibri"/>
                <w:color w:val="000000"/>
                <w:sz w:val="18"/>
                <w:szCs w:val="18"/>
              </w:rPr>
            </w:pPr>
            <w:r>
              <w:rPr>
                <w:rFonts w:eastAsia="Times New Roman" w:cs="Calibri"/>
                <w:color w:val="000000"/>
                <w:sz w:val="18"/>
                <w:szCs w:val="18"/>
              </w:rPr>
              <w:t>This section describes how the Plan will help the region</w:t>
            </w:r>
            <w:r w:rsidR="00B55D3D">
              <w:rPr>
                <w:rFonts w:eastAsia="Times New Roman" w:cs="Calibri"/>
                <w:color w:val="000000"/>
                <w:sz w:val="18"/>
                <w:szCs w:val="18"/>
              </w:rPr>
              <w:t xml:space="preserve"> </w:t>
            </w:r>
            <w:r>
              <w:rPr>
                <w:rFonts w:eastAsia="Times New Roman" w:cs="Calibri"/>
                <w:color w:val="000000"/>
                <w:sz w:val="18"/>
                <w:szCs w:val="18"/>
              </w:rPr>
              <w:t>reduce its dependency on the delta by providing a more</w:t>
            </w:r>
            <w:r w:rsidR="00B55D3D">
              <w:rPr>
                <w:rFonts w:eastAsia="Times New Roman" w:cs="Calibri"/>
                <w:color w:val="000000"/>
                <w:sz w:val="18"/>
                <w:szCs w:val="18"/>
              </w:rPr>
              <w:t xml:space="preserve"> </w:t>
            </w:r>
            <w:r>
              <w:rPr>
                <w:rFonts w:eastAsia="Times New Roman" w:cs="Calibri"/>
                <w:color w:val="000000"/>
                <w:sz w:val="18"/>
                <w:szCs w:val="18"/>
              </w:rPr>
              <w:t>integrated water management system</w:t>
            </w:r>
            <w:r w:rsidR="00B55D3D">
              <w:rPr>
                <w:rFonts w:eastAsia="Times New Roman" w:cs="Calibri"/>
                <w:color w:val="000000"/>
                <w:sz w:val="18"/>
                <w:szCs w:val="18"/>
              </w:rPr>
              <w:t xml:space="preserve"> relying less on State Water Project supplies in dry years.</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watersheds and water systems</w:t>
            </w:r>
          </w:p>
        </w:tc>
        <w:tc>
          <w:tcPr>
            <w:tcW w:w="3691" w:type="dxa"/>
            <w:tcBorders>
              <w:top w:val="nil"/>
              <w:left w:val="nil"/>
              <w:bottom w:val="single" w:sz="4" w:space="0" w:color="auto"/>
              <w:right w:val="single" w:sz="4" w:space="0" w:color="auto"/>
            </w:tcBorders>
            <w:shd w:val="clear" w:color="auto" w:fill="auto"/>
            <w:vAlign w:val="center"/>
            <w:hideMark/>
          </w:tcPr>
          <w:p w:rsidR="00B55D3D" w:rsidRDefault="00C94EF6" w:rsidP="00D27991">
            <w:pPr>
              <w:widowControl/>
              <w:rPr>
                <w:rFonts w:eastAsia="Times New Roman" w:cs="Calibri"/>
                <w:color w:val="000000"/>
                <w:sz w:val="18"/>
                <w:szCs w:val="18"/>
              </w:rPr>
            </w:pPr>
            <w:r>
              <w:rPr>
                <w:rFonts w:eastAsia="Times New Roman" w:cs="Calibri"/>
                <w:color w:val="000000"/>
                <w:sz w:val="18"/>
                <w:szCs w:val="18"/>
              </w:rPr>
              <w:t>C.</w:t>
            </w:r>
            <w:r w:rsidR="00B55D3D">
              <w:rPr>
                <w:rFonts w:eastAsia="Times New Roman" w:cs="Calibri"/>
                <w:color w:val="000000"/>
                <w:sz w:val="18"/>
                <w:szCs w:val="18"/>
              </w:rPr>
              <w:t>7 Watersheds</w:t>
            </w:r>
          </w:p>
          <w:p w:rsidR="00B55D3D" w:rsidRDefault="00D67C16" w:rsidP="00B55D3D">
            <w:pPr>
              <w:widowControl/>
              <w:rPr>
                <w:rFonts w:eastAsia="Times New Roman" w:cs="Calibri"/>
                <w:color w:val="000000"/>
                <w:sz w:val="18"/>
                <w:szCs w:val="18"/>
              </w:rPr>
            </w:pPr>
            <w:r>
              <w:rPr>
                <w:rFonts w:eastAsia="Times New Roman" w:cs="Calibri"/>
                <w:color w:val="000000"/>
                <w:sz w:val="18"/>
                <w:szCs w:val="18"/>
              </w:rPr>
              <w:t>C.5</w:t>
            </w:r>
            <w:r w:rsidR="00B55D3D">
              <w:rPr>
                <w:rFonts w:eastAsia="Times New Roman" w:cs="Calibri"/>
                <w:color w:val="000000"/>
                <w:sz w:val="18"/>
                <w:szCs w:val="18"/>
              </w:rPr>
              <w:t xml:space="preserve"> Water Planning Areas</w:t>
            </w:r>
          </w:p>
          <w:p w:rsidR="00014898" w:rsidRPr="000B37B5" w:rsidRDefault="002F781F" w:rsidP="00B55D3D">
            <w:pPr>
              <w:widowControl/>
              <w:rPr>
                <w:rFonts w:eastAsia="Times New Roman" w:cs="Calibri"/>
                <w:color w:val="000000"/>
                <w:sz w:val="18"/>
                <w:szCs w:val="18"/>
              </w:rPr>
            </w:pPr>
            <w:r>
              <w:rPr>
                <w:rFonts w:eastAsia="Times New Roman" w:cs="Calibri"/>
                <w:color w:val="000000"/>
                <w:sz w:val="18"/>
                <w:szCs w:val="18"/>
              </w:rPr>
              <w:t>C.8</w:t>
            </w:r>
            <w:r w:rsidR="00B55D3D">
              <w:rPr>
                <w:rFonts w:eastAsia="Times New Roman" w:cs="Calibri"/>
                <w:color w:val="000000"/>
                <w:sz w:val="18"/>
                <w:szCs w:val="18"/>
              </w:rPr>
              <w:t xml:space="preserve"> Major Infrastructure</w:t>
            </w:r>
          </w:p>
        </w:tc>
        <w:tc>
          <w:tcPr>
            <w:tcW w:w="5097" w:type="dxa"/>
            <w:tcBorders>
              <w:top w:val="nil"/>
              <w:left w:val="nil"/>
              <w:bottom w:val="single" w:sz="4" w:space="0" w:color="auto"/>
              <w:right w:val="single" w:sz="4" w:space="0" w:color="auto"/>
            </w:tcBorders>
            <w:shd w:val="clear" w:color="auto" w:fill="auto"/>
            <w:noWrap/>
            <w:vAlign w:val="center"/>
            <w:hideMark/>
          </w:tcPr>
          <w:p w:rsidR="002F781F" w:rsidRDefault="00C94EF6" w:rsidP="00D27991">
            <w:pPr>
              <w:widowControl/>
              <w:rPr>
                <w:rFonts w:eastAsia="Times New Roman" w:cs="Calibri"/>
                <w:color w:val="000000"/>
                <w:sz w:val="18"/>
                <w:szCs w:val="18"/>
              </w:rPr>
            </w:pPr>
            <w:r>
              <w:rPr>
                <w:rFonts w:eastAsia="Times New Roman" w:cs="Calibri"/>
                <w:color w:val="000000"/>
                <w:sz w:val="18"/>
                <w:szCs w:val="18"/>
              </w:rPr>
              <w:t>Section C.</w:t>
            </w:r>
            <w:r w:rsidR="00B55D3D">
              <w:rPr>
                <w:rFonts w:eastAsia="Times New Roman" w:cs="Calibri"/>
                <w:color w:val="000000"/>
                <w:sz w:val="18"/>
                <w:szCs w:val="18"/>
              </w:rPr>
              <w:t>7</w:t>
            </w:r>
            <w:r>
              <w:rPr>
                <w:rFonts w:eastAsia="Times New Roman" w:cs="Calibri"/>
                <w:color w:val="000000"/>
                <w:sz w:val="18"/>
                <w:szCs w:val="18"/>
              </w:rPr>
              <w:t xml:space="preserve"> describes the w</w:t>
            </w:r>
            <w:r w:rsidR="00D67C16">
              <w:rPr>
                <w:rFonts w:eastAsia="Times New Roman" w:cs="Calibri"/>
                <w:color w:val="000000"/>
                <w:sz w:val="18"/>
                <w:szCs w:val="18"/>
              </w:rPr>
              <w:t>atersheds</w:t>
            </w:r>
            <w:r w:rsidR="00014898" w:rsidRPr="000B37B5">
              <w:rPr>
                <w:rFonts w:eastAsia="Times New Roman" w:cs="Calibri"/>
                <w:color w:val="000000"/>
                <w:sz w:val="18"/>
                <w:szCs w:val="18"/>
              </w:rPr>
              <w:t> </w:t>
            </w:r>
            <w:r w:rsidR="00D67C16">
              <w:rPr>
                <w:rFonts w:eastAsia="Times New Roman" w:cs="Calibri"/>
                <w:color w:val="000000"/>
                <w:sz w:val="18"/>
                <w:szCs w:val="18"/>
              </w:rPr>
              <w:t xml:space="preserve">and </w:t>
            </w:r>
            <w:r>
              <w:rPr>
                <w:rFonts w:eastAsia="Times New Roman" w:cs="Calibri"/>
                <w:color w:val="000000"/>
                <w:sz w:val="18"/>
                <w:szCs w:val="18"/>
              </w:rPr>
              <w:t>Section C</w:t>
            </w:r>
            <w:r w:rsidR="00B55D3D">
              <w:rPr>
                <w:rFonts w:eastAsia="Times New Roman" w:cs="Calibri"/>
                <w:color w:val="000000"/>
                <w:sz w:val="18"/>
                <w:szCs w:val="18"/>
              </w:rPr>
              <w:t>.</w:t>
            </w:r>
            <w:r>
              <w:rPr>
                <w:rFonts w:eastAsia="Times New Roman" w:cs="Calibri"/>
                <w:color w:val="000000"/>
                <w:sz w:val="18"/>
                <w:szCs w:val="18"/>
              </w:rPr>
              <w:t>5 describes</w:t>
            </w:r>
          </w:p>
          <w:p w:rsidR="00014898" w:rsidRPr="000B37B5" w:rsidRDefault="00C94EF6" w:rsidP="00B55D3D">
            <w:pPr>
              <w:widowControl/>
              <w:rPr>
                <w:rFonts w:eastAsia="Times New Roman" w:cs="Calibri"/>
                <w:color w:val="000000"/>
                <w:sz w:val="18"/>
                <w:szCs w:val="18"/>
              </w:rPr>
            </w:pPr>
            <w:proofErr w:type="gramStart"/>
            <w:r>
              <w:rPr>
                <w:rFonts w:eastAsia="Times New Roman" w:cs="Calibri"/>
                <w:color w:val="000000"/>
                <w:sz w:val="18"/>
                <w:szCs w:val="18"/>
              </w:rPr>
              <w:t>the</w:t>
            </w:r>
            <w:proofErr w:type="gramEnd"/>
            <w:r>
              <w:rPr>
                <w:rFonts w:eastAsia="Times New Roman" w:cs="Calibri"/>
                <w:color w:val="000000"/>
                <w:sz w:val="18"/>
                <w:szCs w:val="18"/>
              </w:rPr>
              <w:t xml:space="preserve"> </w:t>
            </w:r>
            <w:r w:rsidR="00D67C16">
              <w:rPr>
                <w:rFonts w:eastAsia="Times New Roman" w:cs="Calibri"/>
                <w:color w:val="000000"/>
                <w:sz w:val="18"/>
                <w:szCs w:val="18"/>
              </w:rPr>
              <w:t>Water Planning Areas</w:t>
            </w:r>
            <w:r w:rsidR="007F3500">
              <w:rPr>
                <w:rFonts w:eastAsia="Times New Roman" w:cs="Calibri"/>
                <w:color w:val="000000"/>
                <w:sz w:val="18"/>
                <w:szCs w:val="18"/>
              </w:rPr>
              <w:t xml:space="preserve"> </w:t>
            </w:r>
            <w:r w:rsidR="00B55D3D">
              <w:rPr>
                <w:rFonts w:eastAsia="Times New Roman" w:cs="Calibri"/>
                <w:color w:val="000000"/>
                <w:sz w:val="18"/>
                <w:szCs w:val="18"/>
              </w:rPr>
              <w:t xml:space="preserve">and major water systems </w:t>
            </w:r>
            <w:r w:rsidR="007F3500">
              <w:rPr>
                <w:rFonts w:eastAsia="Times New Roman" w:cs="Calibri"/>
                <w:color w:val="000000"/>
                <w:sz w:val="18"/>
                <w:szCs w:val="18"/>
              </w:rPr>
              <w:t>within the County</w:t>
            </w:r>
            <w:r w:rsidR="002F781F">
              <w:rPr>
                <w:rFonts w:eastAsia="Times New Roman" w:cs="Calibri"/>
                <w:color w:val="000000"/>
                <w:sz w:val="18"/>
                <w:szCs w:val="18"/>
              </w:rPr>
              <w:t>. Section C.8 describes the major water infrastructure within the County.</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internal boundaries</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D67C16" w:rsidP="00D27991">
            <w:pPr>
              <w:widowControl/>
              <w:rPr>
                <w:rFonts w:eastAsia="Times New Roman" w:cs="Calibri"/>
                <w:color w:val="000000"/>
                <w:sz w:val="18"/>
                <w:szCs w:val="18"/>
              </w:rPr>
            </w:pPr>
            <w:r>
              <w:rPr>
                <w:rFonts w:eastAsia="Times New Roman" w:cs="Calibri"/>
                <w:color w:val="000000"/>
                <w:sz w:val="18"/>
                <w:szCs w:val="18"/>
              </w:rPr>
              <w:t>C.2</w:t>
            </w:r>
            <w:r w:rsidR="00014898" w:rsidRPr="000B37B5">
              <w:rPr>
                <w:rFonts w:eastAsia="Times New Roman" w:cs="Calibri"/>
                <w:color w:val="000000"/>
                <w:sz w:val="18"/>
                <w:szCs w:val="18"/>
              </w:rPr>
              <w:t> </w:t>
            </w:r>
            <w:r w:rsidR="006C56C3">
              <w:rPr>
                <w:rFonts w:eastAsia="Times New Roman" w:cs="Calibri"/>
                <w:color w:val="000000"/>
                <w:sz w:val="18"/>
                <w:szCs w:val="18"/>
              </w:rPr>
              <w:t>Relevance as a Planning Area</w:t>
            </w:r>
          </w:p>
        </w:tc>
        <w:tc>
          <w:tcPr>
            <w:tcW w:w="5097" w:type="dxa"/>
            <w:tcBorders>
              <w:top w:val="nil"/>
              <w:left w:val="nil"/>
              <w:bottom w:val="single" w:sz="4" w:space="0" w:color="auto"/>
              <w:right w:val="single" w:sz="4" w:space="0" w:color="auto"/>
            </w:tcBorders>
            <w:shd w:val="clear" w:color="auto" w:fill="auto"/>
            <w:noWrap/>
            <w:vAlign w:val="center"/>
            <w:hideMark/>
          </w:tcPr>
          <w:p w:rsidR="00395A1B" w:rsidRDefault="00395A1B" w:rsidP="00D27991">
            <w:pPr>
              <w:widowControl/>
              <w:rPr>
                <w:rFonts w:eastAsia="Times New Roman" w:cs="Calibri"/>
                <w:color w:val="000000"/>
                <w:sz w:val="18"/>
                <w:szCs w:val="18"/>
              </w:rPr>
            </w:pPr>
            <w:r>
              <w:rPr>
                <w:rFonts w:eastAsia="Times New Roman" w:cs="Calibri"/>
                <w:color w:val="000000"/>
                <w:sz w:val="18"/>
                <w:szCs w:val="18"/>
              </w:rPr>
              <w:t xml:space="preserve">This section  describes the primary internal boundaries </w:t>
            </w:r>
          </w:p>
          <w:p w:rsidR="00395A1B" w:rsidRDefault="00395A1B" w:rsidP="00D27991">
            <w:pPr>
              <w:widowControl/>
              <w:rPr>
                <w:rFonts w:eastAsia="Times New Roman" w:cs="Calibri"/>
                <w:color w:val="000000"/>
                <w:sz w:val="18"/>
                <w:szCs w:val="18"/>
              </w:rPr>
            </w:pPr>
            <w:r>
              <w:rPr>
                <w:rFonts w:eastAsia="Times New Roman" w:cs="Calibri"/>
                <w:color w:val="000000"/>
                <w:sz w:val="18"/>
                <w:szCs w:val="18"/>
              </w:rPr>
              <w:t xml:space="preserve">within the IRWM Plan Area which are the Sub-Region </w:t>
            </w:r>
          </w:p>
          <w:p w:rsidR="00014898" w:rsidRPr="000B37B5" w:rsidRDefault="00395A1B" w:rsidP="00D27991">
            <w:pPr>
              <w:widowControl/>
              <w:rPr>
                <w:rFonts w:eastAsia="Times New Roman" w:cs="Calibri"/>
                <w:color w:val="000000"/>
                <w:sz w:val="18"/>
                <w:szCs w:val="18"/>
              </w:rPr>
            </w:pPr>
            <w:r>
              <w:rPr>
                <w:rFonts w:eastAsia="Times New Roman" w:cs="Calibri"/>
                <w:color w:val="000000"/>
                <w:sz w:val="18"/>
                <w:szCs w:val="18"/>
              </w:rPr>
              <w:t xml:space="preserve">Boundaries.  </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water supplies and demands for minimum 20 year planning horizon</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D67C16" w:rsidP="006C56C3">
            <w:pPr>
              <w:widowControl/>
              <w:rPr>
                <w:rFonts w:eastAsia="Times New Roman" w:cs="Calibri"/>
                <w:color w:val="000000"/>
                <w:sz w:val="18"/>
                <w:szCs w:val="18"/>
              </w:rPr>
            </w:pPr>
            <w:r>
              <w:rPr>
                <w:rFonts w:eastAsia="Times New Roman" w:cs="Calibri"/>
                <w:color w:val="000000"/>
                <w:sz w:val="18"/>
                <w:szCs w:val="18"/>
              </w:rPr>
              <w:t>D</w:t>
            </w:r>
            <w:r w:rsidR="006C56C3">
              <w:rPr>
                <w:rFonts w:eastAsia="Times New Roman" w:cs="Calibri"/>
                <w:color w:val="000000"/>
                <w:sz w:val="18"/>
                <w:szCs w:val="18"/>
              </w:rPr>
              <w:t xml:space="preserve"> (all) Water Supply, Demand, and Water Budget</w:t>
            </w:r>
          </w:p>
        </w:tc>
        <w:tc>
          <w:tcPr>
            <w:tcW w:w="5097" w:type="dxa"/>
            <w:tcBorders>
              <w:top w:val="nil"/>
              <w:left w:val="nil"/>
              <w:bottom w:val="single" w:sz="4" w:space="0" w:color="auto"/>
              <w:right w:val="single" w:sz="4" w:space="0" w:color="auto"/>
            </w:tcBorders>
            <w:shd w:val="clear" w:color="auto" w:fill="auto"/>
            <w:noWrap/>
            <w:vAlign w:val="center"/>
            <w:hideMark/>
          </w:tcPr>
          <w:p w:rsidR="00395A1B" w:rsidRDefault="00014898" w:rsidP="00D27991">
            <w:pPr>
              <w:widowControl/>
              <w:rPr>
                <w:rFonts w:eastAsia="Times New Roman" w:cs="Calibri"/>
                <w:color w:val="000000"/>
                <w:sz w:val="18"/>
                <w:szCs w:val="18"/>
              </w:rPr>
            </w:pPr>
            <w:r w:rsidRPr="000B37B5">
              <w:rPr>
                <w:rFonts w:eastAsia="Times New Roman" w:cs="Calibri"/>
                <w:color w:val="000000"/>
                <w:sz w:val="18"/>
                <w:szCs w:val="18"/>
              </w:rPr>
              <w:t> </w:t>
            </w:r>
            <w:r w:rsidR="00395A1B">
              <w:rPr>
                <w:rFonts w:eastAsia="Times New Roman" w:cs="Calibri"/>
                <w:color w:val="000000"/>
                <w:sz w:val="18"/>
                <w:szCs w:val="18"/>
              </w:rPr>
              <w:t xml:space="preserve">This section includes the current and future water </w:t>
            </w:r>
          </w:p>
          <w:p w:rsidR="00014898" w:rsidRPr="000B37B5" w:rsidRDefault="00395A1B" w:rsidP="00D27991">
            <w:pPr>
              <w:widowControl/>
              <w:rPr>
                <w:rFonts w:eastAsia="Times New Roman" w:cs="Calibri"/>
                <w:color w:val="000000"/>
                <w:sz w:val="18"/>
                <w:szCs w:val="18"/>
              </w:rPr>
            </w:pPr>
            <w:r>
              <w:rPr>
                <w:rFonts w:eastAsia="Times New Roman" w:cs="Calibri"/>
                <w:color w:val="000000"/>
                <w:sz w:val="18"/>
                <w:szCs w:val="18"/>
              </w:rPr>
              <w:t>demands and supplies through 2035.</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water quality conditions</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1A1FC5" w:rsidP="006C56C3">
            <w:pPr>
              <w:widowControl/>
              <w:rPr>
                <w:rFonts w:eastAsia="Times New Roman" w:cs="Calibri"/>
                <w:color w:val="000000"/>
                <w:sz w:val="18"/>
                <w:szCs w:val="18"/>
              </w:rPr>
            </w:pPr>
            <w:r>
              <w:rPr>
                <w:rFonts w:eastAsia="Times New Roman" w:cs="Calibri"/>
                <w:color w:val="000000"/>
                <w:sz w:val="18"/>
                <w:szCs w:val="18"/>
              </w:rPr>
              <w:t>C.</w:t>
            </w:r>
            <w:r w:rsidR="006C56C3">
              <w:rPr>
                <w:rFonts w:eastAsia="Times New Roman" w:cs="Calibri"/>
                <w:color w:val="000000"/>
                <w:sz w:val="18"/>
                <w:szCs w:val="18"/>
              </w:rPr>
              <w:t>9 Water Quality Conditions</w:t>
            </w:r>
          </w:p>
        </w:tc>
        <w:tc>
          <w:tcPr>
            <w:tcW w:w="5097" w:type="dxa"/>
            <w:tcBorders>
              <w:top w:val="nil"/>
              <w:left w:val="nil"/>
              <w:bottom w:val="single" w:sz="4" w:space="0" w:color="auto"/>
              <w:right w:val="single" w:sz="4" w:space="0" w:color="auto"/>
            </w:tcBorders>
            <w:shd w:val="clear" w:color="auto" w:fill="auto"/>
            <w:noWrap/>
            <w:vAlign w:val="center"/>
            <w:hideMark/>
          </w:tcPr>
          <w:p w:rsidR="00395A1B" w:rsidRDefault="00395A1B" w:rsidP="00D27991">
            <w:pPr>
              <w:widowControl/>
              <w:rPr>
                <w:rFonts w:eastAsia="Times New Roman" w:cs="Calibri"/>
                <w:color w:val="000000"/>
                <w:sz w:val="18"/>
                <w:szCs w:val="18"/>
              </w:rPr>
            </w:pPr>
            <w:r>
              <w:rPr>
                <w:rFonts w:eastAsia="Times New Roman" w:cs="Calibri"/>
                <w:color w:val="000000"/>
                <w:sz w:val="18"/>
                <w:szCs w:val="18"/>
              </w:rPr>
              <w:t>This section describes the c</w:t>
            </w:r>
            <w:r w:rsidR="00D67C16">
              <w:rPr>
                <w:rFonts w:eastAsia="Times New Roman" w:cs="Calibri"/>
                <w:color w:val="000000"/>
                <w:sz w:val="18"/>
                <w:szCs w:val="18"/>
              </w:rPr>
              <w:t xml:space="preserve">urrent </w:t>
            </w:r>
            <w:r>
              <w:rPr>
                <w:rFonts w:eastAsia="Times New Roman" w:cs="Calibri"/>
                <w:color w:val="000000"/>
                <w:sz w:val="18"/>
                <w:szCs w:val="18"/>
              </w:rPr>
              <w:t>watershed and groundwater</w:t>
            </w:r>
          </w:p>
          <w:p w:rsidR="00014898" w:rsidRPr="000B37B5" w:rsidRDefault="00395A1B" w:rsidP="00D27991">
            <w:pPr>
              <w:widowControl/>
              <w:rPr>
                <w:rFonts w:eastAsia="Times New Roman" w:cs="Calibri"/>
                <w:color w:val="000000"/>
                <w:sz w:val="18"/>
                <w:szCs w:val="18"/>
              </w:rPr>
            </w:pPr>
            <w:proofErr w:type="gramStart"/>
            <w:r>
              <w:rPr>
                <w:rFonts w:eastAsia="Times New Roman" w:cs="Calibri"/>
                <w:color w:val="000000"/>
                <w:sz w:val="18"/>
                <w:szCs w:val="18"/>
              </w:rPr>
              <w:t>q</w:t>
            </w:r>
            <w:r w:rsidR="00D67C16">
              <w:rPr>
                <w:rFonts w:eastAsia="Times New Roman" w:cs="Calibri"/>
                <w:color w:val="000000"/>
                <w:sz w:val="18"/>
                <w:szCs w:val="18"/>
              </w:rPr>
              <w:t>uality</w:t>
            </w:r>
            <w:proofErr w:type="gramEnd"/>
            <w:r w:rsidR="00D67C16">
              <w:rPr>
                <w:rFonts w:eastAsia="Times New Roman" w:cs="Calibri"/>
                <w:color w:val="000000"/>
                <w:sz w:val="18"/>
                <w:szCs w:val="18"/>
              </w:rPr>
              <w:t xml:space="preserve"> </w:t>
            </w:r>
            <w:r>
              <w:rPr>
                <w:rFonts w:eastAsia="Times New Roman" w:cs="Calibri"/>
                <w:color w:val="000000"/>
                <w:sz w:val="18"/>
                <w:szCs w:val="18"/>
              </w:rPr>
              <w:t>c</w:t>
            </w:r>
            <w:r w:rsidR="00D67C16">
              <w:rPr>
                <w:rFonts w:eastAsia="Times New Roman" w:cs="Calibri"/>
                <w:color w:val="000000"/>
                <w:sz w:val="18"/>
                <w:szCs w:val="18"/>
              </w:rPr>
              <w:t>onditions</w:t>
            </w:r>
            <w:r w:rsidR="00014898" w:rsidRPr="000B37B5">
              <w:rPr>
                <w:rFonts w:eastAsia="Times New Roman" w:cs="Calibri"/>
                <w:color w:val="000000"/>
                <w:sz w:val="18"/>
                <w:szCs w:val="18"/>
              </w:rPr>
              <w:t> </w:t>
            </w:r>
            <w:r>
              <w:rPr>
                <w:rFonts w:eastAsia="Times New Roman" w:cs="Calibri"/>
                <w:color w:val="000000"/>
                <w:sz w:val="18"/>
                <w:szCs w:val="18"/>
              </w:rPr>
              <w:t>based on the available information</w:t>
            </w:r>
            <w:r w:rsidR="006C56C3">
              <w:rPr>
                <w:rFonts w:eastAsia="Times New Roman" w:cs="Calibri"/>
                <w:color w:val="000000"/>
                <w:sz w:val="18"/>
                <w:szCs w:val="18"/>
              </w:rPr>
              <w:t xml:space="preserve"> from watershed studies and monitoring results</w:t>
            </w:r>
            <w:r>
              <w:rPr>
                <w:rFonts w:eastAsia="Times New Roman" w:cs="Calibri"/>
                <w:color w:val="000000"/>
                <w:sz w:val="18"/>
                <w:szCs w:val="18"/>
              </w:rPr>
              <w:t>.</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 xml:space="preserve">Describe social and cultural makeup, </w:t>
            </w:r>
            <w:r w:rsidRPr="000B37B5">
              <w:rPr>
                <w:rFonts w:eastAsia="Times New Roman" w:cs="Calibri"/>
                <w:sz w:val="18"/>
                <w:szCs w:val="18"/>
              </w:rPr>
              <w:t>including specific information on DACs and tribal communities in the region and their water challenges.</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D67C16" w:rsidP="006C56C3">
            <w:pPr>
              <w:widowControl/>
              <w:rPr>
                <w:rFonts w:eastAsia="Times New Roman" w:cs="Calibri"/>
                <w:color w:val="000000"/>
                <w:sz w:val="18"/>
                <w:szCs w:val="18"/>
              </w:rPr>
            </w:pPr>
            <w:r>
              <w:rPr>
                <w:rFonts w:eastAsia="Times New Roman" w:cs="Calibri"/>
                <w:color w:val="000000"/>
                <w:sz w:val="18"/>
                <w:szCs w:val="18"/>
              </w:rPr>
              <w:t>C.</w:t>
            </w:r>
            <w:r w:rsidR="006C56C3">
              <w:rPr>
                <w:rFonts w:eastAsia="Times New Roman" w:cs="Calibri"/>
                <w:color w:val="000000"/>
                <w:sz w:val="18"/>
                <w:szCs w:val="18"/>
              </w:rPr>
              <w:t>16 Cultural and Social Profile</w:t>
            </w:r>
          </w:p>
        </w:tc>
        <w:tc>
          <w:tcPr>
            <w:tcW w:w="5097" w:type="dxa"/>
            <w:tcBorders>
              <w:top w:val="nil"/>
              <w:left w:val="nil"/>
              <w:bottom w:val="single" w:sz="4" w:space="0" w:color="auto"/>
              <w:right w:val="single" w:sz="4" w:space="0" w:color="auto"/>
            </w:tcBorders>
            <w:shd w:val="clear" w:color="auto" w:fill="auto"/>
            <w:noWrap/>
            <w:vAlign w:val="center"/>
            <w:hideMark/>
          </w:tcPr>
          <w:p w:rsidR="001A1FC5" w:rsidRDefault="001A1FC5" w:rsidP="00D27991">
            <w:pPr>
              <w:widowControl/>
              <w:rPr>
                <w:rFonts w:eastAsia="Times New Roman" w:cs="Calibri"/>
                <w:color w:val="000000"/>
                <w:sz w:val="18"/>
                <w:szCs w:val="18"/>
              </w:rPr>
            </w:pPr>
            <w:r>
              <w:rPr>
                <w:rFonts w:eastAsia="Times New Roman" w:cs="Calibri"/>
                <w:color w:val="000000"/>
                <w:sz w:val="18"/>
                <w:szCs w:val="18"/>
              </w:rPr>
              <w:t>This section describes the c</w:t>
            </w:r>
            <w:r w:rsidR="00D67C16">
              <w:rPr>
                <w:rFonts w:eastAsia="Times New Roman" w:cs="Calibri"/>
                <w:color w:val="000000"/>
                <w:sz w:val="18"/>
                <w:szCs w:val="18"/>
              </w:rPr>
              <w:t xml:space="preserve">ultural and Social Profile of </w:t>
            </w:r>
          </w:p>
          <w:p w:rsidR="00014898" w:rsidRPr="000B37B5" w:rsidRDefault="001A1FC5" w:rsidP="00D27991">
            <w:pPr>
              <w:widowControl/>
              <w:rPr>
                <w:rFonts w:eastAsia="Times New Roman" w:cs="Calibri"/>
                <w:color w:val="000000"/>
                <w:sz w:val="18"/>
                <w:szCs w:val="18"/>
              </w:rPr>
            </w:pPr>
            <w:r>
              <w:rPr>
                <w:rFonts w:eastAsia="Times New Roman" w:cs="Calibri"/>
                <w:color w:val="000000"/>
                <w:sz w:val="18"/>
                <w:szCs w:val="18"/>
              </w:rPr>
              <w:t xml:space="preserve">San Luis Obispo </w:t>
            </w:r>
            <w:r w:rsidR="00D67C16">
              <w:rPr>
                <w:rFonts w:eastAsia="Times New Roman" w:cs="Calibri"/>
                <w:color w:val="000000"/>
                <w:sz w:val="18"/>
                <w:szCs w:val="18"/>
              </w:rPr>
              <w:t>County</w:t>
            </w:r>
            <w:r>
              <w:rPr>
                <w:rFonts w:eastAsia="Times New Roman" w:cs="Calibri"/>
                <w:color w:val="000000"/>
                <w:sz w:val="18"/>
                <w:szCs w:val="18"/>
              </w:rPr>
              <w:t>.</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major water related objectives and conflicts *</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D67C16" w:rsidP="006C56C3">
            <w:pPr>
              <w:widowControl/>
              <w:rPr>
                <w:rFonts w:eastAsia="Times New Roman" w:cs="Calibri"/>
                <w:color w:val="000000"/>
                <w:sz w:val="18"/>
                <w:szCs w:val="18"/>
              </w:rPr>
            </w:pPr>
            <w:r>
              <w:rPr>
                <w:rFonts w:eastAsia="Times New Roman" w:cs="Calibri"/>
                <w:color w:val="000000"/>
                <w:sz w:val="18"/>
                <w:szCs w:val="18"/>
              </w:rPr>
              <w:t>C.</w:t>
            </w:r>
            <w:r w:rsidR="00EB5F17">
              <w:rPr>
                <w:rFonts w:eastAsia="Times New Roman" w:cs="Calibri"/>
                <w:color w:val="000000"/>
                <w:sz w:val="18"/>
                <w:szCs w:val="18"/>
              </w:rPr>
              <w:t>1</w:t>
            </w:r>
            <w:r w:rsidR="006C56C3">
              <w:rPr>
                <w:rFonts w:eastAsia="Times New Roman" w:cs="Calibri"/>
                <w:color w:val="000000"/>
                <w:sz w:val="18"/>
                <w:szCs w:val="18"/>
              </w:rPr>
              <w:t>3 IRWM Plan Regional Issues and Conflicts</w:t>
            </w:r>
          </w:p>
        </w:tc>
        <w:tc>
          <w:tcPr>
            <w:tcW w:w="5097" w:type="dxa"/>
            <w:tcBorders>
              <w:top w:val="nil"/>
              <w:left w:val="nil"/>
              <w:bottom w:val="single" w:sz="4" w:space="0" w:color="auto"/>
              <w:right w:val="single" w:sz="4" w:space="0" w:color="auto"/>
            </w:tcBorders>
            <w:shd w:val="clear" w:color="auto" w:fill="auto"/>
            <w:noWrap/>
            <w:vAlign w:val="center"/>
            <w:hideMark/>
          </w:tcPr>
          <w:p w:rsidR="00545115" w:rsidRDefault="00545115" w:rsidP="00D27991">
            <w:pPr>
              <w:widowControl/>
              <w:rPr>
                <w:rFonts w:eastAsia="Times New Roman" w:cs="Calibri"/>
                <w:color w:val="000000"/>
                <w:sz w:val="18"/>
                <w:szCs w:val="18"/>
              </w:rPr>
            </w:pPr>
            <w:r>
              <w:rPr>
                <w:rFonts w:eastAsia="Times New Roman" w:cs="Calibri"/>
                <w:color w:val="000000"/>
                <w:sz w:val="18"/>
                <w:szCs w:val="18"/>
              </w:rPr>
              <w:t>This section describes the regional i</w:t>
            </w:r>
            <w:r w:rsidR="00D67C16">
              <w:rPr>
                <w:rFonts w:eastAsia="Times New Roman" w:cs="Calibri"/>
                <w:color w:val="000000"/>
                <w:sz w:val="18"/>
                <w:szCs w:val="18"/>
              </w:rPr>
              <w:t xml:space="preserve">ssues </w:t>
            </w:r>
            <w:r>
              <w:rPr>
                <w:rFonts w:eastAsia="Times New Roman" w:cs="Calibri"/>
                <w:color w:val="000000"/>
                <w:sz w:val="18"/>
                <w:szCs w:val="18"/>
              </w:rPr>
              <w:t>and c</w:t>
            </w:r>
            <w:r w:rsidR="00D67C16">
              <w:rPr>
                <w:rFonts w:eastAsia="Times New Roman" w:cs="Calibri"/>
                <w:color w:val="000000"/>
                <w:sz w:val="18"/>
                <w:szCs w:val="18"/>
              </w:rPr>
              <w:t>onflicts</w:t>
            </w:r>
            <w:r w:rsidR="00014898" w:rsidRPr="000B37B5">
              <w:rPr>
                <w:rFonts w:eastAsia="Times New Roman" w:cs="Calibri"/>
                <w:color w:val="000000"/>
                <w:sz w:val="18"/>
                <w:szCs w:val="18"/>
              </w:rPr>
              <w:t> </w:t>
            </w:r>
            <w:r>
              <w:rPr>
                <w:rFonts w:eastAsia="Times New Roman" w:cs="Calibri"/>
                <w:color w:val="000000"/>
                <w:sz w:val="18"/>
                <w:szCs w:val="18"/>
              </w:rPr>
              <w:t xml:space="preserve">with </w:t>
            </w:r>
          </w:p>
          <w:p w:rsidR="00014898" w:rsidRPr="000B37B5" w:rsidRDefault="00545115" w:rsidP="00D27991">
            <w:pPr>
              <w:widowControl/>
              <w:rPr>
                <w:rFonts w:eastAsia="Times New Roman" w:cs="Calibri"/>
                <w:color w:val="000000"/>
                <w:sz w:val="18"/>
                <w:szCs w:val="18"/>
              </w:rPr>
            </w:pPr>
            <w:r>
              <w:rPr>
                <w:rFonts w:eastAsia="Times New Roman" w:cs="Calibri"/>
                <w:color w:val="000000"/>
                <w:sz w:val="18"/>
                <w:szCs w:val="18"/>
              </w:rPr>
              <w:t xml:space="preserve">San Luis Obispo Region. </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Explain how IRWM regional boundary was determined and why region is an appropriate area for IRWM planning.</w:t>
            </w:r>
          </w:p>
        </w:tc>
        <w:tc>
          <w:tcPr>
            <w:tcW w:w="3691" w:type="dxa"/>
            <w:tcBorders>
              <w:top w:val="nil"/>
              <w:left w:val="nil"/>
              <w:bottom w:val="single" w:sz="4" w:space="0" w:color="auto"/>
              <w:right w:val="single" w:sz="4" w:space="0" w:color="auto"/>
            </w:tcBorders>
            <w:shd w:val="clear" w:color="auto" w:fill="auto"/>
            <w:vAlign w:val="center"/>
            <w:hideMark/>
          </w:tcPr>
          <w:p w:rsidR="00014898" w:rsidRPr="000B37B5" w:rsidRDefault="00727C0D" w:rsidP="006C56C3">
            <w:pPr>
              <w:widowControl/>
              <w:rPr>
                <w:rFonts w:eastAsia="Times New Roman" w:cs="Calibri"/>
                <w:color w:val="000000"/>
                <w:sz w:val="18"/>
                <w:szCs w:val="18"/>
              </w:rPr>
            </w:pPr>
            <w:r>
              <w:rPr>
                <w:rFonts w:eastAsia="Times New Roman" w:cs="Calibri"/>
                <w:color w:val="000000"/>
                <w:sz w:val="18"/>
                <w:szCs w:val="18"/>
              </w:rPr>
              <w:t>C.2</w:t>
            </w:r>
            <w:r w:rsidR="00F87766">
              <w:rPr>
                <w:rFonts w:eastAsia="Times New Roman" w:cs="Calibri"/>
                <w:color w:val="000000"/>
                <w:sz w:val="18"/>
                <w:szCs w:val="18"/>
              </w:rPr>
              <w:t xml:space="preserve"> Relevance as a Planning Area</w:t>
            </w:r>
          </w:p>
        </w:tc>
        <w:tc>
          <w:tcPr>
            <w:tcW w:w="5097" w:type="dxa"/>
            <w:tcBorders>
              <w:top w:val="nil"/>
              <w:left w:val="nil"/>
              <w:bottom w:val="single" w:sz="4" w:space="0" w:color="auto"/>
              <w:right w:val="single" w:sz="4" w:space="0" w:color="auto"/>
            </w:tcBorders>
            <w:shd w:val="clear" w:color="auto" w:fill="auto"/>
            <w:noWrap/>
            <w:vAlign w:val="center"/>
            <w:hideMark/>
          </w:tcPr>
          <w:p w:rsidR="00545115" w:rsidRDefault="00014898" w:rsidP="00D27991">
            <w:pPr>
              <w:widowControl/>
              <w:rPr>
                <w:rFonts w:eastAsia="Times New Roman" w:cs="Calibri"/>
                <w:color w:val="000000"/>
                <w:sz w:val="18"/>
                <w:szCs w:val="18"/>
              </w:rPr>
            </w:pPr>
            <w:r w:rsidRPr="000B37B5">
              <w:rPr>
                <w:rFonts w:eastAsia="Times New Roman" w:cs="Calibri"/>
                <w:color w:val="000000"/>
                <w:sz w:val="18"/>
                <w:szCs w:val="18"/>
              </w:rPr>
              <w:t> </w:t>
            </w:r>
            <w:r w:rsidR="00545115">
              <w:rPr>
                <w:rFonts w:eastAsia="Times New Roman" w:cs="Calibri"/>
                <w:color w:val="000000"/>
                <w:sz w:val="18"/>
                <w:szCs w:val="18"/>
              </w:rPr>
              <w:t xml:space="preserve">This section describes the relevance and appropriate Regional and </w:t>
            </w:r>
          </w:p>
          <w:p w:rsidR="00014898" w:rsidRPr="000B37B5" w:rsidRDefault="00545115" w:rsidP="00D27991">
            <w:pPr>
              <w:widowControl/>
              <w:rPr>
                <w:rFonts w:eastAsia="Times New Roman" w:cs="Calibri"/>
                <w:color w:val="000000"/>
                <w:sz w:val="18"/>
                <w:szCs w:val="18"/>
              </w:rPr>
            </w:pPr>
            <w:r>
              <w:rPr>
                <w:rFonts w:eastAsia="Times New Roman" w:cs="Calibri"/>
                <w:color w:val="000000"/>
                <w:sz w:val="18"/>
                <w:szCs w:val="18"/>
              </w:rPr>
              <w:t xml:space="preserve">Sub-Regional boundaries within the </w:t>
            </w:r>
            <w:r w:rsidR="00727C0D">
              <w:rPr>
                <w:rFonts w:eastAsia="Times New Roman" w:cs="Calibri"/>
                <w:color w:val="000000"/>
                <w:sz w:val="18"/>
                <w:szCs w:val="18"/>
              </w:rPr>
              <w:t>IRWM Plan Area</w:t>
            </w:r>
            <w:r>
              <w:rPr>
                <w:rFonts w:eastAsia="Times New Roman" w:cs="Calibri"/>
                <w:color w:val="000000"/>
                <w:sz w:val="18"/>
                <w:szCs w:val="18"/>
              </w:rPr>
              <w:t>.</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Describe neighboring and/or overlapping IRWM efforts</w:t>
            </w:r>
          </w:p>
        </w:tc>
        <w:tc>
          <w:tcPr>
            <w:tcW w:w="3691" w:type="dxa"/>
            <w:tcBorders>
              <w:top w:val="nil"/>
              <w:left w:val="nil"/>
              <w:bottom w:val="single" w:sz="4" w:space="0" w:color="auto"/>
              <w:right w:val="single" w:sz="4" w:space="0" w:color="auto"/>
            </w:tcBorders>
            <w:shd w:val="clear" w:color="auto" w:fill="auto"/>
            <w:vAlign w:val="center"/>
            <w:hideMark/>
          </w:tcPr>
          <w:p w:rsidR="00014898" w:rsidRDefault="00EB5F17" w:rsidP="00D27991">
            <w:pPr>
              <w:widowControl/>
              <w:rPr>
                <w:rFonts w:eastAsia="Times New Roman" w:cs="Calibri"/>
                <w:color w:val="000000"/>
                <w:sz w:val="18"/>
                <w:szCs w:val="18"/>
              </w:rPr>
            </w:pPr>
            <w:r>
              <w:rPr>
                <w:rFonts w:eastAsia="Times New Roman" w:cs="Calibri"/>
                <w:color w:val="000000"/>
                <w:sz w:val="18"/>
                <w:szCs w:val="18"/>
              </w:rPr>
              <w:t>O</w:t>
            </w:r>
            <w:r w:rsidR="00545115">
              <w:rPr>
                <w:rFonts w:eastAsia="Times New Roman" w:cs="Calibri"/>
                <w:color w:val="000000"/>
                <w:sz w:val="18"/>
                <w:szCs w:val="18"/>
              </w:rPr>
              <w:t>.2</w:t>
            </w:r>
            <w:r w:rsidR="00F87766">
              <w:rPr>
                <w:rFonts w:eastAsia="Times New Roman" w:cs="Calibri"/>
                <w:color w:val="000000"/>
                <w:sz w:val="18"/>
                <w:szCs w:val="18"/>
              </w:rPr>
              <w:t xml:space="preserve"> Coordination Strategy with Adjacent</w:t>
            </w:r>
            <w:proofErr w:type="gramStart"/>
            <w:r w:rsidR="00F87766">
              <w:rPr>
                <w:rFonts w:eastAsia="Times New Roman" w:cs="Calibri"/>
                <w:color w:val="000000"/>
                <w:sz w:val="18"/>
                <w:szCs w:val="18"/>
              </w:rPr>
              <w:t>..</w:t>
            </w:r>
            <w:proofErr w:type="gramEnd"/>
          </w:p>
          <w:p w:rsidR="00A77FC1" w:rsidRPr="000B37B5" w:rsidRDefault="00A77FC1" w:rsidP="00F87766">
            <w:pPr>
              <w:widowControl/>
              <w:rPr>
                <w:rFonts w:eastAsia="Times New Roman" w:cs="Calibri"/>
                <w:color w:val="000000"/>
                <w:sz w:val="18"/>
                <w:szCs w:val="18"/>
              </w:rPr>
            </w:pPr>
            <w:r>
              <w:rPr>
                <w:rFonts w:eastAsia="Times New Roman" w:cs="Calibri"/>
                <w:color w:val="000000"/>
                <w:sz w:val="18"/>
                <w:szCs w:val="18"/>
              </w:rPr>
              <w:t>C.1</w:t>
            </w:r>
            <w:r w:rsidR="00F87766">
              <w:rPr>
                <w:rFonts w:eastAsia="Times New Roman" w:cs="Calibri"/>
                <w:color w:val="000000"/>
                <w:sz w:val="18"/>
                <w:szCs w:val="18"/>
              </w:rPr>
              <w:t>7 Relationship to Other IRWM Plan Efforts</w:t>
            </w:r>
          </w:p>
        </w:tc>
        <w:tc>
          <w:tcPr>
            <w:tcW w:w="5097" w:type="dxa"/>
            <w:tcBorders>
              <w:top w:val="nil"/>
              <w:left w:val="nil"/>
              <w:bottom w:val="single" w:sz="4" w:space="0" w:color="auto"/>
              <w:right w:val="single" w:sz="4" w:space="0" w:color="auto"/>
            </w:tcBorders>
            <w:shd w:val="clear" w:color="auto" w:fill="auto"/>
            <w:noWrap/>
            <w:vAlign w:val="center"/>
            <w:hideMark/>
          </w:tcPr>
          <w:p w:rsidR="00014898" w:rsidRPr="000B37B5" w:rsidRDefault="00A77FC1" w:rsidP="00F87766">
            <w:pPr>
              <w:widowControl/>
              <w:rPr>
                <w:rFonts w:eastAsia="Times New Roman" w:cs="Calibri"/>
                <w:color w:val="000000"/>
                <w:sz w:val="18"/>
                <w:szCs w:val="18"/>
              </w:rPr>
            </w:pPr>
            <w:r>
              <w:rPr>
                <w:rFonts w:eastAsia="Times New Roman" w:cs="Calibri"/>
                <w:color w:val="000000"/>
                <w:sz w:val="18"/>
                <w:szCs w:val="18"/>
              </w:rPr>
              <w:t xml:space="preserve">These </w:t>
            </w:r>
            <w:r w:rsidR="00545115">
              <w:rPr>
                <w:rFonts w:eastAsia="Times New Roman" w:cs="Calibri"/>
                <w:color w:val="000000"/>
                <w:sz w:val="18"/>
                <w:szCs w:val="18"/>
              </w:rPr>
              <w:t>section</w:t>
            </w:r>
            <w:r>
              <w:rPr>
                <w:rFonts w:eastAsia="Times New Roman" w:cs="Calibri"/>
                <w:color w:val="000000"/>
                <w:sz w:val="18"/>
                <w:szCs w:val="18"/>
              </w:rPr>
              <w:t>s</w:t>
            </w:r>
            <w:r w:rsidR="00545115">
              <w:rPr>
                <w:rFonts w:eastAsia="Times New Roman" w:cs="Calibri"/>
                <w:color w:val="000000"/>
                <w:sz w:val="18"/>
                <w:szCs w:val="18"/>
              </w:rPr>
              <w:t xml:space="preserve"> describe the coordination strategy with the</w:t>
            </w:r>
            <w:r w:rsidR="00F87766">
              <w:rPr>
                <w:rFonts w:eastAsia="Times New Roman" w:cs="Calibri"/>
                <w:color w:val="000000"/>
                <w:sz w:val="18"/>
                <w:szCs w:val="18"/>
              </w:rPr>
              <w:t xml:space="preserve"> </w:t>
            </w:r>
            <w:r w:rsidR="00545115">
              <w:rPr>
                <w:rFonts w:eastAsia="Times New Roman" w:cs="Calibri"/>
                <w:color w:val="000000"/>
                <w:sz w:val="18"/>
                <w:szCs w:val="18"/>
              </w:rPr>
              <w:t>neighboring IRWMP Region</w:t>
            </w:r>
            <w:r>
              <w:rPr>
                <w:rFonts w:eastAsia="Times New Roman" w:cs="Calibri"/>
                <w:color w:val="000000"/>
                <w:sz w:val="18"/>
                <w:szCs w:val="18"/>
              </w:rPr>
              <w:t>s and the Central Coast Funding Area.</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single" w:sz="4" w:space="0" w:color="auto"/>
              <w:bottom w:val="single" w:sz="4" w:space="0" w:color="auto"/>
              <w:right w:val="single" w:sz="4" w:space="0" w:color="auto"/>
            </w:tcBorders>
            <w:shd w:val="clear" w:color="auto" w:fill="auto"/>
            <w:vAlign w:val="center"/>
            <w:hideMark/>
          </w:tcPr>
          <w:p w:rsidR="00014898" w:rsidRPr="000B37B5" w:rsidRDefault="00014898" w:rsidP="00D27991">
            <w:pPr>
              <w:widowControl/>
              <w:rPr>
                <w:rFonts w:eastAsia="Times New Roman" w:cs="Calibri"/>
                <w:color w:val="000000"/>
                <w:sz w:val="18"/>
                <w:szCs w:val="18"/>
              </w:rPr>
            </w:pPr>
            <w:r w:rsidRPr="000B37B5">
              <w:rPr>
                <w:rFonts w:eastAsia="Times New Roman" w:cs="Calibri"/>
                <w:color w:val="000000"/>
                <w:sz w:val="18"/>
                <w:szCs w:val="18"/>
              </w:rPr>
              <w:t>Explain how opportunities</w:t>
            </w:r>
            <w:r w:rsidRPr="000B37B5">
              <w:rPr>
                <w:rFonts w:eastAsia="Times New Roman" w:cs="Calibri"/>
                <w:sz w:val="18"/>
                <w:szCs w:val="18"/>
              </w:rPr>
              <w:t xml:space="preserve"> are maximized (e.g. people at the table, natural features, infrastructure) </w:t>
            </w:r>
            <w:r w:rsidRPr="000B37B5">
              <w:rPr>
                <w:rFonts w:eastAsia="Times New Roman" w:cs="Calibri"/>
                <w:color w:val="000000"/>
                <w:sz w:val="18"/>
                <w:szCs w:val="18"/>
              </w:rPr>
              <w:t>for integration of water management activities</w:t>
            </w:r>
          </w:p>
        </w:tc>
        <w:tc>
          <w:tcPr>
            <w:tcW w:w="3691" w:type="dxa"/>
            <w:tcBorders>
              <w:top w:val="nil"/>
              <w:left w:val="nil"/>
              <w:bottom w:val="single" w:sz="4" w:space="0" w:color="auto"/>
              <w:right w:val="single" w:sz="4" w:space="0" w:color="auto"/>
            </w:tcBorders>
            <w:shd w:val="clear" w:color="auto" w:fill="auto"/>
            <w:vAlign w:val="center"/>
            <w:hideMark/>
          </w:tcPr>
          <w:p w:rsidR="00014898" w:rsidRDefault="00014898" w:rsidP="00F87766">
            <w:pPr>
              <w:widowControl/>
              <w:rPr>
                <w:rFonts w:eastAsia="Times New Roman" w:cs="Calibri"/>
                <w:color w:val="000000"/>
                <w:sz w:val="18"/>
                <w:szCs w:val="18"/>
              </w:rPr>
            </w:pPr>
            <w:r w:rsidRPr="000B37B5">
              <w:rPr>
                <w:rFonts w:eastAsia="Times New Roman" w:cs="Calibri"/>
                <w:color w:val="000000"/>
                <w:sz w:val="18"/>
                <w:szCs w:val="18"/>
              </w:rPr>
              <w:t> </w:t>
            </w:r>
            <w:r w:rsidR="00181D76">
              <w:rPr>
                <w:rFonts w:eastAsia="Times New Roman" w:cs="Calibri"/>
                <w:color w:val="000000"/>
                <w:sz w:val="18"/>
                <w:szCs w:val="18"/>
              </w:rPr>
              <w:t>H</w:t>
            </w:r>
            <w:r w:rsidR="00F87766">
              <w:rPr>
                <w:rFonts w:eastAsia="Times New Roman" w:cs="Calibri"/>
                <w:color w:val="000000"/>
                <w:sz w:val="18"/>
                <w:szCs w:val="18"/>
              </w:rPr>
              <w:t xml:space="preserve"> (all) Project Integration</w:t>
            </w:r>
          </w:p>
          <w:p w:rsidR="00F87766" w:rsidRPr="000B37B5" w:rsidRDefault="00F87766" w:rsidP="00F87766">
            <w:pPr>
              <w:widowControl/>
              <w:rPr>
                <w:rFonts w:eastAsia="Times New Roman" w:cs="Calibri"/>
                <w:color w:val="000000"/>
                <w:sz w:val="18"/>
                <w:szCs w:val="18"/>
              </w:rPr>
            </w:pPr>
            <w:r>
              <w:rPr>
                <w:rFonts w:eastAsia="Times New Roman" w:cs="Calibri"/>
                <w:color w:val="000000"/>
                <w:sz w:val="18"/>
                <w:szCs w:val="18"/>
              </w:rPr>
              <w:t>O.1 Coordinate Activities to Avoid Conflict</w:t>
            </w:r>
          </w:p>
        </w:tc>
        <w:tc>
          <w:tcPr>
            <w:tcW w:w="5097" w:type="dxa"/>
            <w:tcBorders>
              <w:top w:val="nil"/>
              <w:left w:val="nil"/>
              <w:bottom w:val="single" w:sz="4" w:space="0" w:color="auto"/>
              <w:right w:val="single" w:sz="4" w:space="0" w:color="auto"/>
            </w:tcBorders>
            <w:shd w:val="clear" w:color="auto" w:fill="auto"/>
            <w:noWrap/>
            <w:vAlign w:val="center"/>
            <w:hideMark/>
          </w:tcPr>
          <w:p w:rsidR="00181D76" w:rsidRDefault="00181D76" w:rsidP="00D27991">
            <w:pPr>
              <w:widowControl/>
              <w:rPr>
                <w:rFonts w:eastAsia="Times New Roman" w:cs="Calibri"/>
                <w:color w:val="000000"/>
                <w:sz w:val="18"/>
                <w:szCs w:val="18"/>
              </w:rPr>
            </w:pPr>
            <w:r>
              <w:rPr>
                <w:rFonts w:eastAsia="Times New Roman" w:cs="Calibri"/>
                <w:color w:val="000000"/>
                <w:sz w:val="18"/>
                <w:szCs w:val="18"/>
              </w:rPr>
              <w:t xml:space="preserve">This section describes the project integration opportunities within </w:t>
            </w:r>
          </w:p>
          <w:p w:rsidR="00014898" w:rsidRPr="000B37B5" w:rsidRDefault="00F87766" w:rsidP="00773FAF">
            <w:pPr>
              <w:widowControl/>
              <w:rPr>
                <w:rFonts w:eastAsia="Times New Roman" w:cs="Calibri"/>
                <w:color w:val="000000"/>
                <w:sz w:val="18"/>
                <w:szCs w:val="18"/>
              </w:rPr>
            </w:pPr>
            <w:proofErr w:type="gramStart"/>
            <w:r>
              <w:rPr>
                <w:rFonts w:eastAsia="Times New Roman" w:cs="Calibri"/>
                <w:color w:val="000000"/>
                <w:sz w:val="18"/>
                <w:szCs w:val="18"/>
              </w:rPr>
              <w:t>t</w:t>
            </w:r>
            <w:r w:rsidR="00181D76">
              <w:rPr>
                <w:rFonts w:eastAsia="Times New Roman" w:cs="Calibri"/>
                <w:color w:val="000000"/>
                <w:sz w:val="18"/>
                <w:szCs w:val="18"/>
              </w:rPr>
              <w:t>he</w:t>
            </w:r>
            <w:proofErr w:type="gramEnd"/>
            <w:r w:rsidR="00181D76">
              <w:rPr>
                <w:rFonts w:eastAsia="Times New Roman" w:cs="Calibri"/>
                <w:color w:val="000000"/>
                <w:sz w:val="18"/>
                <w:szCs w:val="18"/>
              </w:rPr>
              <w:t xml:space="preserve"> IRWM Plan Area</w:t>
            </w:r>
            <w:r>
              <w:rPr>
                <w:rFonts w:eastAsia="Times New Roman" w:cs="Calibri"/>
                <w:color w:val="000000"/>
                <w:sz w:val="18"/>
                <w:szCs w:val="18"/>
              </w:rPr>
              <w:t xml:space="preserve"> </w:t>
            </w:r>
            <w:r w:rsidR="00773FAF">
              <w:rPr>
                <w:rFonts w:eastAsia="Times New Roman" w:cs="Calibri"/>
                <w:color w:val="000000"/>
                <w:sz w:val="18"/>
                <w:szCs w:val="18"/>
              </w:rPr>
              <w:t xml:space="preserve">and the coordination of having the right people at the table </w:t>
            </w:r>
            <w:r>
              <w:rPr>
                <w:rFonts w:eastAsia="Times New Roman" w:cs="Calibri"/>
                <w:color w:val="000000"/>
                <w:sz w:val="18"/>
                <w:szCs w:val="18"/>
              </w:rPr>
              <w:t xml:space="preserve">to </w:t>
            </w:r>
            <w:r w:rsidR="00773FAF">
              <w:rPr>
                <w:rFonts w:eastAsia="Times New Roman" w:cs="Calibri"/>
                <w:color w:val="000000"/>
                <w:sz w:val="18"/>
                <w:szCs w:val="18"/>
              </w:rPr>
              <w:t xml:space="preserve">improve integration while </w:t>
            </w:r>
            <w:r>
              <w:rPr>
                <w:rFonts w:eastAsia="Times New Roman" w:cs="Calibri"/>
                <w:color w:val="000000"/>
                <w:sz w:val="18"/>
                <w:szCs w:val="18"/>
              </w:rPr>
              <w:t>reduc</w:t>
            </w:r>
            <w:r w:rsidR="00773FAF">
              <w:rPr>
                <w:rFonts w:eastAsia="Times New Roman" w:cs="Calibri"/>
                <w:color w:val="000000"/>
                <w:sz w:val="18"/>
                <w:szCs w:val="18"/>
              </w:rPr>
              <w:t>ing</w:t>
            </w:r>
            <w:r>
              <w:rPr>
                <w:rFonts w:eastAsia="Times New Roman" w:cs="Calibri"/>
                <w:color w:val="000000"/>
                <w:sz w:val="18"/>
                <w:szCs w:val="18"/>
              </w:rPr>
              <w:t xml:space="preserve"> conflict</w:t>
            </w:r>
            <w:r w:rsidR="00181D76">
              <w:rPr>
                <w:rFonts w:eastAsia="Times New Roman" w:cs="Calibri"/>
                <w:color w:val="000000"/>
                <w:sz w:val="18"/>
                <w:szCs w:val="18"/>
              </w:rPr>
              <w:t>.</w:t>
            </w:r>
            <w:r w:rsidR="00EB5F17">
              <w:rPr>
                <w:rFonts w:eastAsia="Times New Roman" w:cs="Calibri"/>
                <w:color w:val="000000"/>
                <w:sz w:val="18"/>
                <w:szCs w:val="18"/>
              </w:rPr>
              <w:t xml:space="preserve"> </w:t>
            </w:r>
          </w:p>
        </w:tc>
        <w:tc>
          <w:tcPr>
            <w:tcW w:w="925" w:type="dxa"/>
            <w:tcBorders>
              <w:top w:val="nil"/>
              <w:left w:val="nil"/>
              <w:bottom w:val="single" w:sz="4" w:space="0" w:color="auto"/>
              <w:right w:val="single" w:sz="4" w:space="0" w:color="auto"/>
            </w:tcBorders>
            <w:shd w:val="clear" w:color="auto" w:fill="auto"/>
            <w:noWrap/>
            <w:vAlign w:val="center"/>
            <w:hideMark/>
          </w:tcPr>
          <w:p w:rsidR="00014898" w:rsidRPr="000B37B5" w:rsidRDefault="00014898"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r w:rsidR="00545115" w:rsidRPr="000B37B5" w:rsidTr="006C56C3">
        <w:trPr>
          <w:trHeight w:val="20"/>
        </w:trPr>
        <w:tc>
          <w:tcPr>
            <w:tcW w:w="4337" w:type="dxa"/>
            <w:tcBorders>
              <w:top w:val="nil"/>
              <w:left w:val="nil"/>
              <w:bottom w:val="nil"/>
              <w:right w:val="nil"/>
            </w:tcBorders>
            <w:shd w:val="clear" w:color="auto" w:fill="auto"/>
            <w:vAlign w:val="bottom"/>
            <w:hideMark/>
          </w:tcPr>
          <w:p w:rsidR="00014898" w:rsidRPr="000B37B5" w:rsidRDefault="00014898" w:rsidP="00014898">
            <w:pPr>
              <w:widowControl/>
              <w:rPr>
                <w:rFonts w:eastAsia="Times New Roman" w:cs="Calibri"/>
                <w:color w:val="000000"/>
                <w:sz w:val="18"/>
                <w:szCs w:val="18"/>
              </w:rPr>
            </w:pPr>
            <w:r w:rsidRPr="00014898">
              <w:rPr>
                <w:rFonts w:eastAsia="Times New Roman" w:cs="Calibri"/>
                <w:color w:val="000000"/>
                <w:sz w:val="16"/>
                <w:szCs w:val="18"/>
              </w:rPr>
              <w:t>* Requirement must be addressed.</w:t>
            </w:r>
          </w:p>
        </w:tc>
        <w:tc>
          <w:tcPr>
            <w:tcW w:w="3691" w:type="dxa"/>
            <w:tcBorders>
              <w:top w:val="nil"/>
              <w:left w:val="nil"/>
              <w:bottom w:val="nil"/>
              <w:right w:val="nil"/>
            </w:tcBorders>
            <w:shd w:val="clear" w:color="auto" w:fill="auto"/>
            <w:vAlign w:val="bottom"/>
            <w:hideMark/>
          </w:tcPr>
          <w:p w:rsidR="00014898" w:rsidRPr="000B37B5" w:rsidRDefault="00014898" w:rsidP="00014898">
            <w:pPr>
              <w:widowControl/>
              <w:rPr>
                <w:rFonts w:eastAsia="Times New Roman" w:cs="Calibri"/>
                <w:color w:val="000000"/>
                <w:sz w:val="18"/>
                <w:szCs w:val="18"/>
              </w:rPr>
            </w:pPr>
          </w:p>
        </w:tc>
        <w:tc>
          <w:tcPr>
            <w:tcW w:w="5097"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c>
          <w:tcPr>
            <w:tcW w:w="925"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c>
          <w:tcPr>
            <w:tcW w:w="236" w:type="dxa"/>
            <w:tcBorders>
              <w:top w:val="nil"/>
              <w:left w:val="nil"/>
              <w:bottom w:val="nil"/>
              <w:right w:val="nil"/>
            </w:tcBorders>
            <w:shd w:val="clear" w:color="auto" w:fill="auto"/>
            <w:noWrap/>
            <w:vAlign w:val="bottom"/>
            <w:hideMark/>
          </w:tcPr>
          <w:p w:rsidR="00014898" w:rsidRPr="000B37B5" w:rsidRDefault="00014898" w:rsidP="00014898">
            <w:pPr>
              <w:widowControl/>
              <w:rPr>
                <w:rFonts w:eastAsia="Times New Roman" w:cs="Calibri"/>
                <w:color w:val="000000"/>
                <w:sz w:val="18"/>
                <w:szCs w:val="18"/>
              </w:rPr>
            </w:pPr>
          </w:p>
        </w:tc>
      </w:tr>
    </w:tbl>
    <w:p w:rsidR="0018125E" w:rsidRDefault="0018125E" w:rsidP="0018125E">
      <w:pPr>
        <w:widowControl/>
        <w:rPr>
          <w:sz w:val="24"/>
        </w:rPr>
      </w:pPr>
    </w:p>
    <w:p w:rsidR="003C669F" w:rsidRDefault="003C669F">
      <w:pPr>
        <w:widowControl/>
        <w:rPr>
          <w:sz w:val="24"/>
        </w:rPr>
      </w:pPr>
      <w:r>
        <w:rPr>
          <w:sz w:val="24"/>
        </w:rPr>
        <w:br w:type="page"/>
      </w:r>
    </w:p>
    <w:p w:rsidR="0018125E" w:rsidRDefault="0018125E" w:rsidP="0018125E">
      <w:pPr>
        <w:pStyle w:val="TextTitleTable"/>
      </w:pPr>
      <w:bookmarkStart w:id="9" w:name="_Ref382464925"/>
      <w:bookmarkStart w:id="10" w:name="_Toc382828543"/>
      <w:bookmarkStart w:id="11" w:name="_Toc393388822"/>
      <w:r>
        <w:lastRenderedPageBreak/>
        <w:t>Goals and Objectives Requirements</w:t>
      </w:r>
      <w:bookmarkEnd w:id="9"/>
      <w:bookmarkEnd w:id="10"/>
      <w:bookmarkEnd w:id="11"/>
    </w:p>
    <w:tbl>
      <w:tblPr>
        <w:tblW w:w="4901" w:type="pct"/>
        <w:tblLook w:val="04A0" w:firstRow="1" w:lastRow="0" w:firstColumn="1" w:lastColumn="0" w:noHBand="0" w:noVBand="1"/>
      </w:tblPr>
      <w:tblGrid>
        <w:gridCol w:w="4338"/>
        <w:gridCol w:w="3690"/>
        <w:gridCol w:w="3962"/>
        <w:gridCol w:w="925"/>
      </w:tblGrid>
      <w:tr w:rsidR="00EC29E6" w:rsidRPr="000B37B5" w:rsidTr="0047731D">
        <w:trPr>
          <w:trHeight w:val="20"/>
        </w:trPr>
        <w:tc>
          <w:tcPr>
            <w:tcW w:w="1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bookmarkStart w:id="12" w:name="RANGE!B2:I10"/>
            <w:bookmarkEnd w:id="12"/>
            <w:r w:rsidRPr="000B37B5">
              <w:rPr>
                <w:rFonts w:eastAsia="Times New Roman" w:cs="Calibri"/>
                <w:b/>
                <w:bCs/>
                <w:color w:val="000000"/>
                <w:sz w:val="18"/>
                <w:szCs w:val="18"/>
              </w:rPr>
              <w:t>Requirement</w:t>
            </w:r>
          </w:p>
        </w:tc>
        <w:tc>
          <w:tcPr>
            <w:tcW w:w="2962"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5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EC29E6" w:rsidRPr="000B37B5" w:rsidTr="0047731D">
        <w:trPr>
          <w:trHeight w:val="20"/>
        </w:trPr>
        <w:tc>
          <w:tcPr>
            <w:tcW w:w="16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42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5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Qualitative Narrative</w:t>
            </w:r>
          </w:p>
        </w:tc>
        <w:tc>
          <w:tcPr>
            <w:tcW w:w="3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EC29E6" w:rsidRPr="000B37B5" w:rsidTr="0047731D">
        <w:trPr>
          <w:trHeight w:val="20"/>
        </w:trPr>
        <w:tc>
          <w:tcPr>
            <w:tcW w:w="16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sz w:val="18"/>
                <w:szCs w:val="18"/>
              </w:rPr>
            </w:pPr>
            <w:r w:rsidRPr="000B37B5">
              <w:rPr>
                <w:rFonts w:eastAsia="Times New Roman" w:cs="Calibri"/>
                <w:sz w:val="18"/>
                <w:szCs w:val="18"/>
              </w:rPr>
              <w:t xml:space="preserve">Through the objectives or other areas of the plan, </w:t>
            </w:r>
            <w:r w:rsidRPr="00982572">
              <w:rPr>
                <w:rFonts w:eastAsia="Times New Roman" w:cs="Calibri"/>
                <w:sz w:val="18"/>
                <w:szCs w:val="18"/>
              </w:rPr>
              <w:t xml:space="preserve">the 7 items on </w:t>
            </w:r>
            <w:proofErr w:type="spellStart"/>
            <w:r w:rsidRPr="00982572">
              <w:rPr>
                <w:rFonts w:eastAsia="Times New Roman" w:cs="Calibri"/>
                <w:sz w:val="18"/>
                <w:szCs w:val="18"/>
              </w:rPr>
              <w:t>pg</w:t>
            </w:r>
            <w:proofErr w:type="spellEnd"/>
            <w:r w:rsidRPr="00982572">
              <w:rPr>
                <w:rFonts w:eastAsia="Times New Roman" w:cs="Calibri"/>
                <w:sz w:val="18"/>
                <w:szCs w:val="18"/>
              </w:rPr>
              <w:t xml:space="preserve"> 41</w:t>
            </w:r>
            <w:r w:rsidRPr="000B37B5">
              <w:rPr>
                <w:rFonts w:eastAsia="Times New Roman" w:cs="Calibri"/>
                <w:sz w:val="18"/>
                <w:szCs w:val="18"/>
              </w:rPr>
              <w:t xml:space="preserve"> of GL are addressed.*</w:t>
            </w:r>
          </w:p>
        </w:tc>
        <w:tc>
          <w:tcPr>
            <w:tcW w:w="1429" w:type="pct"/>
            <w:tcBorders>
              <w:top w:val="single" w:sz="4" w:space="0" w:color="auto"/>
              <w:left w:val="nil"/>
              <w:bottom w:val="single" w:sz="4" w:space="0" w:color="auto"/>
              <w:right w:val="single" w:sz="4" w:space="0" w:color="auto"/>
            </w:tcBorders>
            <w:shd w:val="clear" w:color="auto" w:fill="auto"/>
            <w:vAlign w:val="center"/>
            <w:hideMark/>
          </w:tcPr>
          <w:p w:rsidR="00773FAF" w:rsidRDefault="00B659AF" w:rsidP="00D27991">
            <w:pPr>
              <w:widowControl/>
              <w:rPr>
                <w:rFonts w:eastAsia="Times New Roman" w:cs="Calibri"/>
                <w:color w:val="000000"/>
                <w:sz w:val="18"/>
                <w:szCs w:val="18"/>
              </w:rPr>
            </w:pPr>
            <w:r>
              <w:rPr>
                <w:rFonts w:eastAsia="Times New Roman" w:cs="Calibri"/>
                <w:color w:val="000000"/>
                <w:sz w:val="18"/>
                <w:szCs w:val="18"/>
              </w:rPr>
              <w:t>E.1.2.3</w:t>
            </w:r>
            <w:r w:rsidR="00773FAF">
              <w:rPr>
                <w:rFonts w:eastAsia="Times New Roman" w:cs="Calibri"/>
                <w:color w:val="000000"/>
                <w:sz w:val="18"/>
                <w:szCs w:val="18"/>
              </w:rPr>
              <w:t xml:space="preserve"> California Water Code</w:t>
            </w:r>
          </w:p>
          <w:p w:rsidR="00A07CB4" w:rsidRDefault="00773FAF" w:rsidP="00D27991">
            <w:pPr>
              <w:widowControl/>
              <w:rPr>
                <w:rFonts w:eastAsia="Times New Roman" w:cs="Calibri"/>
                <w:color w:val="000000"/>
                <w:sz w:val="18"/>
                <w:szCs w:val="18"/>
              </w:rPr>
            </w:pPr>
            <w:r>
              <w:rPr>
                <w:rFonts w:eastAsia="Times New Roman" w:cs="Calibri"/>
                <w:color w:val="000000"/>
                <w:sz w:val="18"/>
                <w:szCs w:val="18"/>
              </w:rPr>
              <w:t>E.2 IRWM G&amp;Os</w:t>
            </w:r>
          </w:p>
          <w:p w:rsidR="00EC29E6" w:rsidRPr="000B37B5" w:rsidRDefault="00B659AF" w:rsidP="00773FAF">
            <w:pPr>
              <w:widowControl/>
              <w:rPr>
                <w:rFonts w:eastAsia="Times New Roman" w:cs="Calibri"/>
                <w:color w:val="000000"/>
                <w:sz w:val="18"/>
                <w:szCs w:val="18"/>
              </w:rPr>
            </w:pPr>
            <w:r>
              <w:rPr>
                <w:rFonts w:eastAsia="Times New Roman" w:cs="Calibri"/>
                <w:color w:val="000000"/>
                <w:sz w:val="18"/>
                <w:szCs w:val="18"/>
              </w:rPr>
              <w:t>Table E-4</w:t>
            </w:r>
            <w:r w:rsidR="00773FAF">
              <w:rPr>
                <w:rFonts w:eastAsia="Times New Roman" w:cs="Calibri"/>
                <w:color w:val="000000"/>
                <w:sz w:val="18"/>
                <w:szCs w:val="18"/>
              </w:rPr>
              <w:t xml:space="preserve"> CWC </w:t>
            </w:r>
            <w:proofErr w:type="spellStart"/>
            <w:r w:rsidR="00773FAF">
              <w:rPr>
                <w:rFonts w:eastAsia="Times New Roman" w:cs="Calibri"/>
                <w:color w:val="000000"/>
                <w:sz w:val="18"/>
                <w:szCs w:val="18"/>
              </w:rPr>
              <w:t>Reqmnts</w:t>
            </w:r>
            <w:proofErr w:type="spellEnd"/>
            <w:r w:rsidR="00773FAF">
              <w:rPr>
                <w:rFonts w:eastAsia="Times New Roman" w:cs="Calibri"/>
                <w:color w:val="000000"/>
                <w:sz w:val="18"/>
                <w:szCs w:val="18"/>
              </w:rPr>
              <w:t xml:space="preserve"> and Consistency</w:t>
            </w:r>
          </w:p>
        </w:tc>
        <w:tc>
          <w:tcPr>
            <w:tcW w:w="1534" w:type="pct"/>
            <w:tcBorders>
              <w:top w:val="single" w:sz="4" w:space="0" w:color="auto"/>
              <w:left w:val="nil"/>
              <w:bottom w:val="single" w:sz="4" w:space="0" w:color="auto"/>
              <w:right w:val="single" w:sz="4" w:space="0" w:color="auto"/>
            </w:tcBorders>
            <w:shd w:val="clear" w:color="auto" w:fill="auto"/>
            <w:vAlign w:val="center"/>
            <w:hideMark/>
          </w:tcPr>
          <w:p w:rsidR="00EC29E6" w:rsidRPr="000B37B5" w:rsidRDefault="00B659AF" w:rsidP="00D27991">
            <w:pPr>
              <w:widowControl/>
              <w:rPr>
                <w:rFonts w:eastAsia="Times New Roman" w:cs="Calibri"/>
                <w:color w:val="000000"/>
                <w:sz w:val="18"/>
                <w:szCs w:val="18"/>
              </w:rPr>
            </w:pPr>
            <w:r>
              <w:rPr>
                <w:rFonts w:eastAsia="Times New Roman" w:cs="Calibri"/>
                <w:color w:val="000000"/>
                <w:sz w:val="18"/>
                <w:szCs w:val="18"/>
              </w:rPr>
              <w:t>These sections and table describes how the Plan addresses the CWC minimum requirements</w:t>
            </w:r>
            <w:r w:rsidR="00982572">
              <w:rPr>
                <w:rFonts w:eastAsia="Times New Roman" w:cs="Calibri"/>
                <w:color w:val="000000"/>
                <w:sz w:val="18"/>
                <w:szCs w:val="18"/>
              </w:rPr>
              <w:t>.</w:t>
            </w:r>
          </w:p>
        </w:tc>
        <w:tc>
          <w:tcPr>
            <w:tcW w:w="358" w:type="pct"/>
            <w:tcBorders>
              <w:top w:val="single" w:sz="4" w:space="0" w:color="auto"/>
              <w:left w:val="nil"/>
              <w:bottom w:val="nil"/>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773FAF">
        <w:trPr>
          <w:trHeight w:val="20"/>
        </w:trPr>
        <w:tc>
          <w:tcPr>
            <w:tcW w:w="1680"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Describe the collaborative process and tools used to establish objectives:</w:t>
            </w:r>
            <w:r w:rsidRPr="000B37B5">
              <w:rPr>
                <w:rFonts w:eastAsia="Times New Roman" w:cs="Calibri"/>
                <w:color w:val="000000"/>
                <w:sz w:val="18"/>
                <w:szCs w:val="18"/>
              </w:rPr>
              <w:br/>
              <w:t xml:space="preserve">     - How the objectives were developed</w:t>
            </w:r>
            <w:r w:rsidRPr="000B37B5">
              <w:rPr>
                <w:rFonts w:eastAsia="Times New Roman" w:cs="Calibri"/>
                <w:color w:val="000000"/>
                <w:sz w:val="18"/>
                <w:szCs w:val="18"/>
              </w:rPr>
              <w:br/>
              <w:t xml:space="preserve">     - What information was considered (i.e.,</w:t>
            </w:r>
            <w:r w:rsidRPr="000B37B5">
              <w:rPr>
                <w:rFonts w:eastAsia="Times New Roman" w:cs="Calibri"/>
                <w:color w:val="000000"/>
                <w:sz w:val="18"/>
                <w:szCs w:val="18"/>
              </w:rPr>
              <w:br/>
              <w:t xml:space="preserve">       water management or local land use</w:t>
            </w:r>
            <w:r w:rsidRPr="000B37B5">
              <w:rPr>
                <w:rFonts w:eastAsia="Times New Roman" w:cs="Calibri"/>
                <w:color w:val="000000"/>
                <w:sz w:val="18"/>
                <w:szCs w:val="18"/>
              </w:rPr>
              <w:br/>
              <w:t xml:space="preserve">       plans, etc.)</w:t>
            </w:r>
            <w:r w:rsidRPr="000B37B5">
              <w:rPr>
                <w:rFonts w:eastAsia="Times New Roman" w:cs="Calibri"/>
                <w:color w:val="000000"/>
                <w:sz w:val="18"/>
                <w:szCs w:val="18"/>
              </w:rPr>
              <w:br/>
              <w:t xml:space="preserve">     - What groups were involved in the process</w:t>
            </w:r>
            <w:r w:rsidRPr="000B37B5">
              <w:rPr>
                <w:rFonts w:eastAsia="Times New Roman" w:cs="Calibri"/>
                <w:color w:val="000000"/>
                <w:sz w:val="18"/>
                <w:szCs w:val="18"/>
              </w:rPr>
              <w:br/>
              <w:t xml:space="preserve">     - How the final decision was made and</w:t>
            </w:r>
            <w:r w:rsidRPr="000B37B5">
              <w:rPr>
                <w:rFonts w:eastAsia="Times New Roman" w:cs="Calibri"/>
                <w:color w:val="000000"/>
                <w:sz w:val="18"/>
                <w:szCs w:val="18"/>
              </w:rPr>
              <w:br/>
              <w:t xml:space="preserve">       accepted by the IRWM effort</w:t>
            </w:r>
          </w:p>
        </w:tc>
        <w:tc>
          <w:tcPr>
            <w:tcW w:w="1429" w:type="pct"/>
            <w:tcBorders>
              <w:top w:val="nil"/>
              <w:left w:val="nil"/>
              <w:bottom w:val="single" w:sz="4" w:space="0" w:color="auto"/>
              <w:right w:val="single" w:sz="4" w:space="0" w:color="auto"/>
            </w:tcBorders>
            <w:shd w:val="clear" w:color="auto" w:fill="auto"/>
            <w:vAlign w:val="center"/>
            <w:hideMark/>
          </w:tcPr>
          <w:p w:rsidR="00EC29E6" w:rsidRPr="000B37B5" w:rsidRDefault="00041455" w:rsidP="00D27991">
            <w:pPr>
              <w:widowControl/>
              <w:rPr>
                <w:rFonts w:eastAsia="Times New Roman" w:cs="Calibri"/>
                <w:color w:val="000000"/>
                <w:sz w:val="18"/>
                <w:szCs w:val="18"/>
              </w:rPr>
            </w:pPr>
            <w:r>
              <w:rPr>
                <w:rFonts w:eastAsia="Times New Roman" w:cs="Calibri"/>
                <w:color w:val="000000"/>
                <w:sz w:val="18"/>
                <w:szCs w:val="18"/>
              </w:rPr>
              <w:t>E.1</w:t>
            </w:r>
            <w:r w:rsidR="00773FAF">
              <w:rPr>
                <w:rFonts w:eastAsia="Times New Roman" w:cs="Calibri"/>
                <w:color w:val="000000"/>
                <w:sz w:val="18"/>
                <w:szCs w:val="18"/>
              </w:rPr>
              <w:t xml:space="preserve"> Process and Determination of G&amp;Os</w:t>
            </w:r>
            <w:r w:rsidR="00EC29E6" w:rsidRPr="000B37B5">
              <w:rPr>
                <w:rFonts w:eastAsia="Times New Roman" w:cs="Calibri"/>
                <w:color w:val="000000"/>
                <w:sz w:val="18"/>
                <w:szCs w:val="18"/>
              </w:rPr>
              <w:t> </w:t>
            </w:r>
          </w:p>
        </w:tc>
        <w:tc>
          <w:tcPr>
            <w:tcW w:w="1534" w:type="pct"/>
            <w:tcBorders>
              <w:top w:val="nil"/>
              <w:left w:val="nil"/>
              <w:bottom w:val="single" w:sz="4" w:space="0" w:color="auto"/>
              <w:right w:val="single" w:sz="4" w:space="0" w:color="auto"/>
            </w:tcBorders>
            <w:shd w:val="clear" w:color="auto" w:fill="auto"/>
            <w:vAlign w:val="center"/>
            <w:hideMark/>
          </w:tcPr>
          <w:p w:rsidR="00EC29E6" w:rsidRPr="000B37B5" w:rsidRDefault="00ED7939" w:rsidP="00D27991">
            <w:pPr>
              <w:widowControl/>
              <w:rPr>
                <w:rFonts w:eastAsia="Times New Roman" w:cs="Calibri"/>
                <w:color w:val="000000"/>
                <w:sz w:val="18"/>
                <w:szCs w:val="18"/>
              </w:rPr>
            </w:pPr>
            <w:r>
              <w:rPr>
                <w:rFonts w:eastAsia="Times New Roman" w:cs="Calibri"/>
                <w:color w:val="000000"/>
                <w:sz w:val="18"/>
                <w:szCs w:val="18"/>
              </w:rPr>
              <w:t>This section describes the consensus-based approach used by the stakeholders to update the</w:t>
            </w:r>
            <w:r w:rsidR="00EC29E6" w:rsidRPr="000B37B5">
              <w:rPr>
                <w:rFonts w:eastAsia="Times New Roman" w:cs="Calibri"/>
                <w:color w:val="000000"/>
                <w:sz w:val="18"/>
                <w:szCs w:val="18"/>
              </w:rPr>
              <w:t> </w:t>
            </w:r>
            <w:r>
              <w:rPr>
                <w:rFonts w:eastAsia="Times New Roman" w:cs="Calibri"/>
                <w:color w:val="000000"/>
                <w:sz w:val="18"/>
                <w:szCs w:val="18"/>
              </w:rPr>
              <w:t>goals and objectives in each Sub-Region.</w:t>
            </w:r>
          </w:p>
        </w:tc>
        <w:tc>
          <w:tcPr>
            <w:tcW w:w="358" w:type="pct"/>
            <w:tcBorders>
              <w:top w:val="single" w:sz="4" w:space="0" w:color="auto"/>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773FAF">
        <w:trPr>
          <w:trHeight w:val="20"/>
        </w:trPr>
        <w:tc>
          <w:tcPr>
            <w:tcW w:w="1680"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Identify quantitative or qualitative metrics and measureable objectives</w:t>
            </w:r>
            <w:proofErr w:type="gramStart"/>
            <w:r w:rsidRPr="000B37B5">
              <w:rPr>
                <w:rFonts w:eastAsia="Times New Roman" w:cs="Calibri"/>
                <w:color w:val="000000"/>
                <w:sz w:val="18"/>
                <w:szCs w:val="18"/>
              </w:rPr>
              <w:t>:</w:t>
            </w:r>
            <w:proofErr w:type="gramEnd"/>
            <w:r w:rsidRPr="000B37B5">
              <w:rPr>
                <w:rFonts w:eastAsia="Times New Roman" w:cs="Calibri"/>
                <w:color w:val="000000"/>
                <w:sz w:val="18"/>
                <w:szCs w:val="18"/>
              </w:rPr>
              <w:br/>
              <w:t>Objectives must be measurable -  there must be some metric the IRWM region can use to determine if the objective is being met as the IRWM Plan is implemented. Neither quantitative nor qualitative metrics are considered inherently better. *</w:t>
            </w:r>
          </w:p>
        </w:tc>
        <w:tc>
          <w:tcPr>
            <w:tcW w:w="1429" w:type="pct"/>
            <w:tcBorders>
              <w:top w:val="nil"/>
              <w:left w:val="nil"/>
              <w:bottom w:val="single" w:sz="4" w:space="0" w:color="auto"/>
              <w:right w:val="single" w:sz="4" w:space="0" w:color="auto"/>
            </w:tcBorders>
            <w:shd w:val="clear" w:color="auto" w:fill="auto"/>
            <w:vAlign w:val="center"/>
            <w:hideMark/>
          </w:tcPr>
          <w:p w:rsidR="00EC29E6" w:rsidRDefault="00041455" w:rsidP="00D27991">
            <w:pPr>
              <w:widowControl/>
              <w:rPr>
                <w:rFonts w:eastAsia="Times New Roman" w:cs="Calibri"/>
                <w:color w:val="000000"/>
                <w:sz w:val="18"/>
                <w:szCs w:val="18"/>
              </w:rPr>
            </w:pPr>
            <w:r>
              <w:rPr>
                <w:rFonts w:eastAsia="Times New Roman" w:cs="Calibri"/>
                <w:color w:val="000000"/>
                <w:sz w:val="18"/>
                <w:szCs w:val="18"/>
              </w:rPr>
              <w:t>E.4</w:t>
            </w:r>
            <w:r w:rsidR="00773FAF">
              <w:rPr>
                <w:rFonts w:eastAsia="Times New Roman" w:cs="Calibri"/>
                <w:color w:val="000000"/>
                <w:sz w:val="18"/>
                <w:szCs w:val="18"/>
              </w:rPr>
              <w:t xml:space="preserve"> G&amp;Os Metrics</w:t>
            </w:r>
          </w:p>
          <w:p w:rsidR="00ED7939" w:rsidRPr="000B37B5" w:rsidRDefault="00ED7939" w:rsidP="000D49DC">
            <w:pPr>
              <w:widowControl/>
              <w:rPr>
                <w:rFonts w:eastAsia="Times New Roman" w:cs="Calibri"/>
                <w:color w:val="000000"/>
                <w:sz w:val="18"/>
                <w:szCs w:val="18"/>
              </w:rPr>
            </w:pPr>
            <w:r>
              <w:rPr>
                <w:rFonts w:eastAsia="Times New Roman" w:cs="Calibri"/>
                <w:color w:val="000000"/>
                <w:sz w:val="18"/>
                <w:szCs w:val="18"/>
              </w:rPr>
              <w:t>Tables E-6 to E-10</w:t>
            </w:r>
            <w:r w:rsidR="00773FAF">
              <w:rPr>
                <w:rFonts w:eastAsia="Times New Roman" w:cs="Calibri"/>
                <w:color w:val="000000"/>
                <w:sz w:val="18"/>
                <w:szCs w:val="18"/>
              </w:rPr>
              <w:t xml:space="preserve"> Goal’s</w:t>
            </w:r>
            <w:r w:rsidR="000D49DC">
              <w:rPr>
                <w:rFonts w:eastAsia="Times New Roman" w:cs="Calibri"/>
                <w:color w:val="000000"/>
                <w:sz w:val="18"/>
                <w:szCs w:val="18"/>
              </w:rPr>
              <w:t xml:space="preserve"> M</w:t>
            </w:r>
            <w:r w:rsidR="00773FAF">
              <w:rPr>
                <w:rFonts w:eastAsia="Times New Roman" w:cs="Calibri"/>
                <w:color w:val="000000"/>
                <w:sz w:val="18"/>
                <w:szCs w:val="18"/>
              </w:rPr>
              <w:t>easurements</w:t>
            </w:r>
          </w:p>
        </w:tc>
        <w:tc>
          <w:tcPr>
            <w:tcW w:w="1534" w:type="pct"/>
            <w:tcBorders>
              <w:top w:val="nil"/>
              <w:left w:val="nil"/>
              <w:bottom w:val="single" w:sz="4" w:space="0" w:color="auto"/>
              <w:right w:val="single" w:sz="4" w:space="0" w:color="auto"/>
            </w:tcBorders>
            <w:shd w:val="clear" w:color="auto" w:fill="auto"/>
            <w:vAlign w:val="center"/>
            <w:hideMark/>
          </w:tcPr>
          <w:p w:rsidR="00EC29E6" w:rsidRPr="000B37B5" w:rsidRDefault="00ED7939" w:rsidP="00D27991">
            <w:pPr>
              <w:widowControl/>
              <w:rPr>
                <w:rFonts w:eastAsia="Times New Roman" w:cs="Calibri"/>
                <w:color w:val="000000"/>
                <w:sz w:val="18"/>
                <w:szCs w:val="18"/>
              </w:rPr>
            </w:pPr>
            <w:r>
              <w:rPr>
                <w:rFonts w:eastAsia="Times New Roman" w:cs="Calibri"/>
                <w:color w:val="000000"/>
                <w:sz w:val="18"/>
                <w:szCs w:val="18"/>
              </w:rPr>
              <w:t>This section and these tables identify the objectives</w:t>
            </w:r>
            <w:r w:rsidR="00B532E9">
              <w:rPr>
                <w:rFonts w:eastAsia="Times New Roman" w:cs="Calibri"/>
                <w:color w:val="000000"/>
                <w:sz w:val="18"/>
                <w:szCs w:val="18"/>
              </w:rPr>
              <w:t xml:space="preserve"> for each goal and their qualitative or quantitative metric.</w:t>
            </w:r>
          </w:p>
        </w:tc>
        <w:tc>
          <w:tcPr>
            <w:tcW w:w="358"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773FAF">
        <w:trPr>
          <w:trHeight w:val="20"/>
        </w:trPr>
        <w:tc>
          <w:tcPr>
            <w:tcW w:w="1680"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Explain how objectives are prioritized or reason why the objectives are not prioritized</w:t>
            </w:r>
          </w:p>
        </w:tc>
        <w:tc>
          <w:tcPr>
            <w:tcW w:w="1429" w:type="pct"/>
            <w:tcBorders>
              <w:top w:val="nil"/>
              <w:left w:val="nil"/>
              <w:bottom w:val="single" w:sz="4" w:space="0" w:color="auto"/>
              <w:right w:val="single" w:sz="4" w:space="0" w:color="auto"/>
            </w:tcBorders>
            <w:shd w:val="clear" w:color="auto" w:fill="auto"/>
            <w:vAlign w:val="center"/>
            <w:hideMark/>
          </w:tcPr>
          <w:p w:rsidR="00EC29E6" w:rsidRPr="000B37B5" w:rsidRDefault="00041455" w:rsidP="00D27991">
            <w:pPr>
              <w:widowControl/>
              <w:rPr>
                <w:rFonts w:eastAsia="Times New Roman" w:cs="Calibri"/>
                <w:color w:val="000000"/>
                <w:sz w:val="18"/>
                <w:szCs w:val="18"/>
              </w:rPr>
            </w:pPr>
            <w:r>
              <w:rPr>
                <w:rFonts w:eastAsia="Times New Roman" w:cs="Calibri"/>
                <w:color w:val="000000"/>
                <w:sz w:val="18"/>
                <w:szCs w:val="18"/>
              </w:rPr>
              <w:t>E.5</w:t>
            </w:r>
            <w:r w:rsidR="00773FAF">
              <w:rPr>
                <w:rFonts w:eastAsia="Times New Roman" w:cs="Calibri"/>
                <w:color w:val="000000"/>
                <w:sz w:val="18"/>
                <w:szCs w:val="18"/>
              </w:rPr>
              <w:t xml:space="preserve"> Prioritization and IRWM G&amp;Os</w:t>
            </w:r>
          </w:p>
        </w:tc>
        <w:tc>
          <w:tcPr>
            <w:tcW w:w="1534" w:type="pct"/>
            <w:tcBorders>
              <w:top w:val="nil"/>
              <w:left w:val="nil"/>
              <w:bottom w:val="single" w:sz="4" w:space="0" w:color="auto"/>
              <w:right w:val="single" w:sz="4" w:space="0" w:color="auto"/>
            </w:tcBorders>
            <w:shd w:val="clear" w:color="auto" w:fill="auto"/>
            <w:vAlign w:val="center"/>
            <w:hideMark/>
          </w:tcPr>
          <w:p w:rsidR="00EC29E6" w:rsidRPr="000B37B5" w:rsidRDefault="00ED7939" w:rsidP="00D27991">
            <w:pPr>
              <w:widowControl/>
              <w:rPr>
                <w:rFonts w:eastAsia="Times New Roman" w:cs="Calibri"/>
                <w:color w:val="000000"/>
                <w:sz w:val="18"/>
                <w:szCs w:val="18"/>
              </w:rPr>
            </w:pPr>
            <w:r>
              <w:rPr>
                <w:rFonts w:eastAsia="Times New Roman" w:cs="Calibri"/>
                <w:color w:val="000000"/>
                <w:sz w:val="18"/>
                <w:szCs w:val="18"/>
              </w:rPr>
              <w:t xml:space="preserve">This section describes how the locally driven objectives are used to develop priorities in each </w:t>
            </w:r>
            <w:r w:rsidR="000D49DC">
              <w:rPr>
                <w:rFonts w:eastAsia="Times New Roman" w:cs="Calibri"/>
                <w:color w:val="000000"/>
                <w:sz w:val="18"/>
                <w:szCs w:val="18"/>
              </w:rPr>
              <w:t xml:space="preserve">of the three </w:t>
            </w:r>
            <w:r>
              <w:rPr>
                <w:rFonts w:eastAsia="Times New Roman" w:cs="Calibri"/>
                <w:color w:val="000000"/>
                <w:sz w:val="18"/>
                <w:szCs w:val="18"/>
              </w:rPr>
              <w:t>Sub-Region</w:t>
            </w:r>
            <w:r w:rsidR="000D49DC">
              <w:rPr>
                <w:rFonts w:eastAsia="Times New Roman" w:cs="Calibri"/>
                <w:color w:val="000000"/>
                <w:sz w:val="18"/>
                <w:szCs w:val="18"/>
              </w:rPr>
              <w:t>s</w:t>
            </w:r>
            <w:r>
              <w:rPr>
                <w:rFonts w:eastAsia="Times New Roman" w:cs="Calibri"/>
                <w:color w:val="000000"/>
                <w:sz w:val="18"/>
                <w:szCs w:val="18"/>
              </w:rPr>
              <w:t>.</w:t>
            </w:r>
            <w:r w:rsidR="00EC29E6" w:rsidRPr="000B37B5">
              <w:rPr>
                <w:rFonts w:eastAsia="Times New Roman" w:cs="Calibri"/>
                <w:color w:val="000000"/>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773FAF">
        <w:trPr>
          <w:trHeight w:val="20"/>
        </w:trPr>
        <w:tc>
          <w:tcPr>
            <w:tcW w:w="1680"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Reference specific overall goals for the region</w:t>
            </w:r>
            <w:proofErr w:type="gramStart"/>
            <w:r w:rsidRPr="000B37B5">
              <w:rPr>
                <w:rFonts w:eastAsia="Times New Roman" w:cs="Calibri"/>
                <w:color w:val="000000"/>
                <w:sz w:val="18"/>
                <w:szCs w:val="18"/>
              </w:rPr>
              <w:t>:</w:t>
            </w:r>
            <w:proofErr w:type="gramEnd"/>
            <w:r w:rsidRPr="000B37B5">
              <w:rPr>
                <w:rFonts w:eastAsia="Times New Roman" w:cs="Calibri"/>
                <w:color w:val="000000"/>
                <w:sz w:val="18"/>
                <w:szCs w:val="18"/>
              </w:rPr>
              <w:br/>
              <w:t>RWMGs may choose to use goals as an additional layer for organizing and prioritizing objectives, or they may choose to not use the term at all.</w:t>
            </w:r>
          </w:p>
        </w:tc>
        <w:tc>
          <w:tcPr>
            <w:tcW w:w="1429" w:type="pct"/>
            <w:tcBorders>
              <w:top w:val="nil"/>
              <w:left w:val="nil"/>
              <w:bottom w:val="single" w:sz="4" w:space="0" w:color="auto"/>
              <w:right w:val="single" w:sz="4" w:space="0" w:color="auto"/>
            </w:tcBorders>
            <w:shd w:val="clear" w:color="auto" w:fill="auto"/>
            <w:vAlign w:val="center"/>
            <w:hideMark/>
          </w:tcPr>
          <w:p w:rsidR="00EC29E6" w:rsidRPr="000B37B5" w:rsidRDefault="00041455" w:rsidP="00D27991">
            <w:pPr>
              <w:widowControl/>
              <w:rPr>
                <w:rFonts w:eastAsia="Times New Roman" w:cs="Calibri"/>
                <w:color w:val="000000"/>
                <w:sz w:val="18"/>
                <w:szCs w:val="18"/>
              </w:rPr>
            </w:pPr>
            <w:r>
              <w:rPr>
                <w:rFonts w:eastAsia="Times New Roman" w:cs="Calibri"/>
                <w:color w:val="000000"/>
                <w:sz w:val="18"/>
                <w:szCs w:val="18"/>
              </w:rPr>
              <w:t>E.2</w:t>
            </w:r>
            <w:r w:rsidR="000D49DC">
              <w:rPr>
                <w:rFonts w:eastAsia="Times New Roman" w:cs="Calibri"/>
                <w:color w:val="000000"/>
                <w:sz w:val="18"/>
                <w:szCs w:val="18"/>
              </w:rPr>
              <w:t xml:space="preserve"> IRWM G&amp;Os</w:t>
            </w:r>
          </w:p>
        </w:tc>
        <w:tc>
          <w:tcPr>
            <w:tcW w:w="1534" w:type="pct"/>
            <w:tcBorders>
              <w:top w:val="nil"/>
              <w:left w:val="nil"/>
              <w:bottom w:val="single" w:sz="4" w:space="0" w:color="auto"/>
              <w:right w:val="single" w:sz="4" w:space="0" w:color="auto"/>
            </w:tcBorders>
            <w:shd w:val="clear" w:color="auto" w:fill="auto"/>
            <w:vAlign w:val="center"/>
            <w:hideMark/>
          </w:tcPr>
          <w:p w:rsidR="00EC29E6" w:rsidRPr="000B37B5" w:rsidRDefault="00ED7939" w:rsidP="00D27991">
            <w:pPr>
              <w:widowControl/>
              <w:rPr>
                <w:rFonts w:eastAsia="Times New Roman" w:cs="Calibri"/>
                <w:color w:val="000000"/>
                <w:sz w:val="18"/>
                <w:szCs w:val="18"/>
              </w:rPr>
            </w:pPr>
            <w:r>
              <w:rPr>
                <w:rFonts w:eastAsia="Times New Roman" w:cs="Calibri"/>
                <w:color w:val="000000"/>
                <w:sz w:val="18"/>
                <w:szCs w:val="18"/>
              </w:rPr>
              <w:t>This section identifies the overall goals for the Region</w:t>
            </w:r>
            <w:r w:rsidR="00EC29E6" w:rsidRPr="000B37B5">
              <w:rPr>
                <w:rFonts w:eastAsia="Times New Roman" w:cs="Calibri"/>
                <w:color w:val="000000"/>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773FAF">
        <w:trPr>
          <w:trHeight w:val="20"/>
        </w:trPr>
        <w:tc>
          <w:tcPr>
            <w:tcW w:w="1680" w:type="pct"/>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r w:rsidRPr="000B37B5">
              <w:rPr>
                <w:rFonts w:eastAsia="Times New Roman" w:cs="Calibri"/>
                <w:color w:val="000000"/>
                <w:sz w:val="18"/>
                <w:szCs w:val="18"/>
              </w:rPr>
              <w:t>* Requirement must be addressed.</w:t>
            </w:r>
          </w:p>
        </w:tc>
        <w:tc>
          <w:tcPr>
            <w:tcW w:w="1429" w:type="pct"/>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p>
        </w:tc>
        <w:tc>
          <w:tcPr>
            <w:tcW w:w="1534"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c>
          <w:tcPr>
            <w:tcW w:w="358"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r>
    </w:tbl>
    <w:p w:rsidR="0018125E" w:rsidRDefault="0018125E" w:rsidP="0018125E">
      <w:pPr>
        <w:widowControl/>
        <w:rPr>
          <w:sz w:val="24"/>
        </w:rPr>
      </w:pPr>
    </w:p>
    <w:p w:rsidR="003C669F" w:rsidRDefault="003C669F">
      <w:pPr>
        <w:widowControl/>
        <w:rPr>
          <w:sz w:val="24"/>
        </w:rPr>
      </w:pPr>
      <w:r>
        <w:rPr>
          <w:sz w:val="24"/>
        </w:rPr>
        <w:br w:type="page"/>
      </w:r>
    </w:p>
    <w:p w:rsidR="0018125E" w:rsidRDefault="0018125E" w:rsidP="0018125E">
      <w:pPr>
        <w:pStyle w:val="TextTitleTable"/>
      </w:pPr>
      <w:bookmarkStart w:id="13" w:name="_Ref382464927"/>
      <w:bookmarkStart w:id="14" w:name="_Toc382828544"/>
      <w:bookmarkStart w:id="15" w:name="_Toc393388823"/>
      <w:r>
        <w:lastRenderedPageBreak/>
        <w:t>State Resource Management Strategy Requirements</w:t>
      </w:r>
      <w:bookmarkEnd w:id="13"/>
      <w:bookmarkEnd w:id="14"/>
      <w:bookmarkEnd w:id="15"/>
    </w:p>
    <w:tbl>
      <w:tblPr>
        <w:tblW w:w="5070" w:type="pct"/>
        <w:tblLook w:val="04A0" w:firstRow="1" w:lastRow="0" w:firstColumn="1" w:lastColumn="0" w:noHBand="0" w:noVBand="1"/>
      </w:tblPr>
      <w:tblGrid>
        <w:gridCol w:w="4333"/>
        <w:gridCol w:w="4142"/>
        <w:gridCol w:w="3960"/>
        <w:gridCol w:w="925"/>
      </w:tblGrid>
      <w:tr w:rsidR="00EC29E6" w:rsidRPr="000B37B5" w:rsidTr="0047731D">
        <w:trPr>
          <w:trHeight w:val="20"/>
        </w:trPr>
        <w:tc>
          <w:tcPr>
            <w:tcW w:w="1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bookmarkStart w:id="16" w:name="RANGE!B2:I8"/>
            <w:bookmarkEnd w:id="16"/>
            <w:r w:rsidRPr="000B37B5">
              <w:rPr>
                <w:rFonts w:eastAsia="Times New Roman" w:cs="Calibri"/>
                <w:b/>
                <w:bCs/>
                <w:color w:val="000000"/>
                <w:sz w:val="18"/>
                <w:szCs w:val="18"/>
              </w:rPr>
              <w:t>Requirement</w:t>
            </w:r>
          </w:p>
        </w:tc>
        <w:tc>
          <w:tcPr>
            <w:tcW w:w="303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4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EC29E6" w:rsidRPr="000B37B5" w:rsidTr="0047731D">
        <w:trPr>
          <w:trHeight w:val="20"/>
        </w:trPr>
        <w:tc>
          <w:tcPr>
            <w:tcW w:w="16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5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4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4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EC29E6" w:rsidRPr="000B37B5" w:rsidTr="000D49DC">
        <w:trPr>
          <w:trHeight w:val="20"/>
        </w:trPr>
        <w:tc>
          <w:tcPr>
            <w:tcW w:w="1622"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Identify RMS incorporated in the IRWM Plan:</w:t>
            </w:r>
            <w:r w:rsidRPr="000B37B5">
              <w:rPr>
                <w:rFonts w:eastAsia="Times New Roman" w:cs="Calibri"/>
                <w:color w:val="000000"/>
                <w:sz w:val="18"/>
                <w:szCs w:val="18"/>
              </w:rPr>
              <w:br/>
              <w:t>Consider al</w:t>
            </w:r>
            <w:r w:rsidRPr="000B37B5">
              <w:rPr>
                <w:rFonts w:eastAsia="Times New Roman" w:cs="Calibri"/>
                <w:sz w:val="18"/>
                <w:szCs w:val="18"/>
              </w:rPr>
              <w:t xml:space="preserve">l California Water Plan (CWP) </w:t>
            </w:r>
            <w:r w:rsidRPr="000B37B5">
              <w:rPr>
                <w:rFonts w:eastAsia="Times New Roman" w:cs="Calibri"/>
                <w:color w:val="000000"/>
                <w:sz w:val="18"/>
                <w:szCs w:val="18"/>
              </w:rPr>
              <w:t>RMS criteria (29)  listed in Table 3 from the CWP Update 2009 *</w:t>
            </w:r>
          </w:p>
        </w:tc>
        <w:tc>
          <w:tcPr>
            <w:tcW w:w="1550" w:type="pct"/>
            <w:tcBorders>
              <w:top w:val="nil"/>
              <w:left w:val="nil"/>
              <w:bottom w:val="single" w:sz="4" w:space="0" w:color="auto"/>
              <w:right w:val="single" w:sz="4" w:space="0" w:color="auto"/>
            </w:tcBorders>
            <w:shd w:val="clear" w:color="auto" w:fill="auto"/>
            <w:vAlign w:val="center"/>
            <w:hideMark/>
          </w:tcPr>
          <w:p w:rsidR="00C83DE1" w:rsidRDefault="000D49DC" w:rsidP="00D27991">
            <w:pPr>
              <w:widowControl/>
              <w:rPr>
                <w:rFonts w:eastAsia="Times New Roman" w:cs="Calibri"/>
                <w:color w:val="000000"/>
                <w:sz w:val="18"/>
                <w:szCs w:val="18"/>
              </w:rPr>
            </w:pPr>
            <w:r>
              <w:rPr>
                <w:rFonts w:eastAsia="Times New Roman" w:cs="Calibri"/>
                <w:color w:val="000000"/>
                <w:sz w:val="18"/>
                <w:szCs w:val="18"/>
              </w:rPr>
              <w:t>F.2 RMS Review Process</w:t>
            </w:r>
          </w:p>
          <w:p w:rsidR="00EC29E6" w:rsidRPr="000B37B5" w:rsidRDefault="00041455" w:rsidP="00D27991">
            <w:pPr>
              <w:widowControl/>
              <w:rPr>
                <w:rFonts w:eastAsia="Times New Roman" w:cs="Calibri"/>
                <w:color w:val="000000"/>
                <w:sz w:val="18"/>
                <w:szCs w:val="18"/>
              </w:rPr>
            </w:pPr>
            <w:r>
              <w:rPr>
                <w:rFonts w:eastAsia="Times New Roman" w:cs="Calibri"/>
                <w:color w:val="000000"/>
                <w:sz w:val="18"/>
                <w:szCs w:val="18"/>
              </w:rPr>
              <w:t>Table F-1</w:t>
            </w:r>
            <w:r w:rsidR="000D49DC">
              <w:rPr>
                <w:rFonts w:eastAsia="Times New Roman" w:cs="Calibri"/>
                <w:color w:val="000000"/>
                <w:sz w:val="18"/>
                <w:szCs w:val="18"/>
              </w:rPr>
              <w:t xml:space="preserve"> IRWM Plan Water Management Strategies</w:t>
            </w:r>
          </w:p>
        </w:tc>
        <w:tc>
          <w:tcPr>
            <w:tcW w:w="1481" w:type="pct"/>
            <w:tcBorders>
              <w:top w:val="nil"/>
              <w:left w:val="nil"/>
              <w:bottom w:val="single" w:sz="4" w:space="0" w:color="auto"/>
              <w:right w:val="single" w:sz="4" w:space="0" w:color="auto"/>
            </w:tcBorders>
            <w:shd w:val="clear" w:color="auto" w:fill="auto"/>
            <w:vAlign w:val="center"/>
            <w:hideMark/>
          </w:tcPr>
          <w:p w:rsidR="00EC29E6" w:rsidRPr="000B37B5" w:rsidRDefault="00C83DE1" w:rsidP="00D27991">
            <w:pPr>
              <w:widowControl/>
              <w:rPr>
                <w:rFonts w:eastAsia="Times New Roman" w:cs="Calibri"/>
                <w:color w:val="000000"/>
                <w:sz w:val="18"/>
                <w:szCs w:val="18"/>
              </w:rPr>
            </w:pPr>
            <w:r>
              <w:rPr>
                <w:rFonts w:eastAsia="Times New Roman" w:cs="Calibri"/>
                <w:color w:val="000000"/>
                <w:sz w:val="18"/>
                <w:szCs w:val="18"/>
              </w:rPr>
              <w:t xml:space="preserve">This section </w:t>
            </w:r>
            <w:r w:rsidR="00682ACA">
              <w:rPr>
                <w:rFonts w:eastAsia="Times New Roman" w:cs="Calibri"/>
                <w:color w:val="000000"/>
                <w:sz w:val="18"/>
                <w:szCs w:val="18"/>
              </w:rPr>
              <w:t>and table show how the 29 RMS were grouped and applied to the Region</w:t>
            </w:r>
            <w:r w:rsidR="000D49DC">
              <w:rPr>
                <w:rFonts w:eastAsia="Times New Roman" w:cs="Calibri"/>
                <w:color w:val="000000"/>
                <w:sz w:val="18"/>
                <w:szCs w:val="18"/>
              </w:rPr>
              <w:t xml:space="preserve"> meeting the 23 regional WMS</w:t>
            </w:r>
            <w:r w:rsidR="00682ACA">
              <w:rPr>
                <w:rFonts w:eastAsia="Times New Roman" w:cs="Calibri"/>
                <w:color w:val="000000"/>
                <w:sz w:val="18"/>
                <w:szCs w:val="18"/>
              </w:rPr>
              <w:t>.</w:t>
            </w:r>
          </w:p>
        </w:tc>
        <w:tc>
          <w:tcPr>
            <w:tcW w:w="346"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0D49DC">
        <w:trPr>
          <w:trHeight w:val="20"/>
        </w:trPr>
        <w:tc>
          <w:tcPr>
            <w:tcW w:w="1622"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Conside</w:t>
            </w:r>
            <w:r w:rsidRPr="000B37B5">
              <w:rPr>
                <w:rFonts w:eastAsia="Times New Roman" w:cs="Calibri"/>
                <w:sz w:val="18"/>
                <w:szCs w:val="18"/>
              </w:rPr>
              <w:t>ration of</w:t>
            </w:r>
            <w:r w:rsidRPr="000B37B5">
              <w:rPr>
                <w:rFonts w:eastAsia="Times New Roman" w:cs="Calibri"/>
                <w:color w:val="000000"/>
                <w:sz w:val="18"/>
                <w:szCs w:val="18"/>
              </w:rPr>
              <w:t xml:space="preserve"> climate change effects on the IRWM region must be factored into RMS</w:t>
            </w:r>
          </w:p>
        </w:tc>
        <w:tc>
          <w:tcPr>
            <w:tcW w:w="1550" w:type="pct"/>
            <w:tcBorders>
              <w:top w:val="nil"/>
              <w:left w:val="nil"/>
              <w:bottom w:val="single" w:sz="4" w:space="0" w:color="auto"/>
              <w:right w:val="single" w:sz="4" w:space="0" w:color="auto"/>
            </w:tcBorders>
            <w:shd w:val="clear" w:color="auto" w:fill="auto"/>
            <w:vAlign w:val="center"/>
            <w:hideMark/>
          </w:tcPr>
          <w:p w:rsidR="00EC29E6" w:rsidRDefault="00041455" w:rsidP="00D27991">
            <w:pPr>
              <w:widowControl/>
              <w:rPr>
                <w:rFonts w:eastAsia="Times New Roman" w:cs="Calibri"/>
                <w:color w:val="000000"/>
                <w:sz w:val="18"/>
                <w:szCs w:val="18"/>
              </w:rPr>
            </w:pPr>
            <w:r>
              <w:rPr>
                <w:rFonts w:eastAsia="Times New Roman" w:cs="Calibri"/>
                <w:color w:val="000000"/>
                <w:sz w:val="18"/>
                <w:szCs w:val="18"/>
              </w:rPr>
              <w:t>F</w:t>
            </w:r>
            <w:r w:rsidR="000D49DC">
              <w:rPr>
                <w:rFonts w:eastAsia="Times New Roman" w:cs="Calibri"/>
                <w:color w:val="000000"/>
                <w:sz w:val="18"/>
                <w:szCs w:val="18"/>
              </w:rPr>
              <w:t xml:space="preserve">.2.2 Work Group RMS Review </w:t>
            </w:r>
          </w:p>
          <w:p w:rsidR="00337468" w:rsidRPr="000B37B5" w:rsidRDefault="00337468" w:rsidP="00D27991">
            <w:pPr>
              <w:widowControl/>
              <w:rPr>
                <w:rFonts w:eastAsia="Times New Roman" w:cs="Calibri"/>
                <w:color w:val="000000"/>
                <w:sz w:val="18"/>
                <w:szCs w:val="18"/>
              </w:rPr>
            </w:pPr>
            <w:r>
              <w:rPr>
                <w:rFonts w:eastAsia="Times New Roman" w:cs="Calibri"/>
                <w:color w:val="000000"/>
                <w:sz w:val="18"/>
                <w:szCs w:val="18"/>
              </w:rPr>
              <w:t>Table F-2</w:t>
            </w:r>
            <w:r w:rsidR="000D49DC">
              <w:rPr>
                <w:rFonts w:eastAsia="Times New Roman" w:cs="Calibri"/>
                <w:color w:val="000000"/>
                <w:sz w:val="18"/>
                <w:szCs w:val="18"/>
              </w:rPr>
              <w:t xml:space="preserve"> RMS as Applied for Region</w:t>
            </w:r>
          </w:p>
        </w:tc>
        <w:tc>
          <w:tcPr>
            <w:tcW w:w="1481" w:type="pct"/>
            <w:tcBorders>
              <w:top w:val="nil"/>
              <w:left w:val="nil"/>
              <w:bottom w:val="single" w:sz="4" w:space="0" w:color="auto"/>
              <w:right w:val="single" w:sz="4" w:space="0" w:color="auto"/>
            </w:tcBorders>
            <w:shd w:val="clear" w:color="auto" w:fill="auto"/>
            <w:vAlign w:val="center"/>
            <w:hideMark/>
          </w:tcPr>
          <w:p w:rsidR="00EC29E6" w:rsidRPr="000B37B5" w:rsidRDefault="00337468" w:rsidP="000D49DC">
            <w:pPr>
              <w:widowControl/>
              <w:rPr>
                <w:rFonts w:eastAsia="Times New Roman" w:cs="Calibri"/>
                <w:color w:val="000000"/>
                <w:sz w:val="18"/>
                <w:szCs w:val="18"/>
              </w:rPr>
            </w:pPr>
            <w:r>
              <w:rPr>
                <w:rFonts w:eastAsia="Times New Roman" w:cs="Calibri"/>
                <w:color w:val="000000"/>
                <w:sz w:val="18"/>
                <w:szCs w:val="18"/>
              </w:rPr>
              <w:t>This</w:t>
            </w:r>
            <w:r w:rsidR="00682ACA">
              <w:rPr>
                <w:rFonts w:eastAsia="Times New Roman" w:cs="Calibri"/>
                <w:color w:val="000000"/>
                <w:sz w:val="18"/>
                <w:szCs w:val="18"/>
              </w:rPr>
              <w:t xml:space="preserve"> section and </w:t>
            </w:r>
            <w:r>
              <w:rPr>
                <w:rFonts w:eastAsia="Times New Roman" w:cs="Calibri"/>
                <w:color w:val="000000"/>
                <w:sz w:val="18"/>
                <w:szCs w:val="18"/>
              </w:rPr>
              <w:t xml:space="preserve">table </w:t>
            </w:r>
            <w:r w:rsidR="00682ACA">
              <w:rPr>
                <w:rFonts w:eastAsia="Times New Roman" w:cs="Calibri"/>
                <w:color w:val="000000"/>
                <w:sz w:val="18"/>
                <w:szCs w:val="18"/>
              </w:rPr>
              <w:t>include</w:t>
            </w:r>
            <w:r w:rsidR="000D49DC">
              <w:rPr>
                <w:rFonts w:eastAsia="Times New Roman" w:cs="Calibri"/>
                <w:color w:val="000000"/>
                <w:sz w:val="18"/>
                <w:szCs w:val="18"/>
              </w:rPr>
              <w:t xml:space="preserve"> </w:t>
            </w:r>
            <w:r>
              <w:rPr>
                <w:rFonts w:eastAsia="Times New Roman" w:cs="Calibri"/>
                <w:color w:val="000000"/>
                <w:sz w:val="18"/>
                <w:szCs w:val="18"/>
              </w:rPr>
              <w:t>climate change as part of the RMS evaluation</w:t>
            </w:r>
            <w:r w:rsidR="00682ACA">
              <w:rPr>
                <w:rFonts w:eastAsia="Times New Roman" w:cs="Calibri"/>
                <w:color w:val="000000"/>
                <w:sz w:val="18"/>
                <w:szCs w:val="18"/>
              </w:rPr>
              <w:t>.</w:t>
            </w:r>
            <w:r w:rsidR="000D49DC">
              <w:rPr>
                <w:rFonts w:eastAsia="Times New Roman" w:cs="Calibri"/>
                <w:color w:val="000000"/>
                <w:sz w:val="18"/>
                <w:szCs w:val="18"/>
              </w:rPr>
              <w:t xml:space="preserve">  Climate Change is co</w:t>
            </w:r>
            <w:r w:rsidR="00AA0074">
              <w:rPr>
                <w:rFonts w:eastAsia="Times New Roman" w:cs="Calibri"/>
                <w:color w:val="000000"/>
                <w:sz w:val="18"/>
                <w:szCs w:val="18"/>
              </w:rPr>
              <w:t>nsidered throughout the section and in Section P – Climate Change</w:t>
            </w:r>
          </w:p>
        </w:tc>
        <w:tc>
          <w:tcPr>
            <w:tcW w:w="346"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0D49DC">
        <w:trPr>
          <w:trHeight w:val="20"/>
        </w:trPr>
        <w:tc>
          <w:tcPr>
            <w:tcW w:w="1622" w:type="pct"/>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Address which RMS will be implemented in achieving IRWM Plan Objectives</w:t>
            </w:r>
          </w:p>
        </w:tc>
        <w:tc>
          <w:tcPr>
            <w:tcW w:w="1550" w:type="pct"/>
            <w:tcBorders>
              <w:top w:val="nil"/>
              <w:left w:val="nil"/>
              <w:bottom w:val="single" w:sz="4" w:space="0" w:color="auto"/>
              <w:right w:val="single" w:sz="4" w:space="0" w:color="auto"/>
            </w:tcBorders>
            <w:shd w:val="clear" w:color="auto" w:fill="auto"/>
            <w:vAlign w:val="center"/>
            <w:hideMark/>
          </w:tcPr>
          <w:p w:rsidR="00682ACA" w:rsidRDefault="00AA0074" w:rsidP="00D27991">
            <w:pPr>
              <w:widowControl/>
              <w:rPr>
                <w:rFonts w:eastAsia="Times New Roman" w:cs="Calibri"/>
                <w:color w:val="000000"/>
                <w:sz w:val="18"/>
                <w:szCs w:val="18"/>
              </w:rPr>
            </w:pPr>
            <w:r>
              <w:rPr>
                <w:rFonts w:eastAsia="Times New Roman" w:cs="Calibri"/>
                <w:color w:val="000000"/>
                <w:sz w:val="18"/>
                <w:szCs w:val="18"/>
              </w:rPr>
              <w:t xml:space="preserve">F.3 RWMG Findings and Recommend </w:t>
            </w:r>
            <w:proofErr w:type="spellStart"/>
            <w:r>
              <w:rPr>
                <w:rFonts w:eastAsia="Times New Roman" w:cs="Calibri"/>
                <w:color w:val="000000"/>
                <w:sz w:val="18"/>
                <w:szCs w:val="18"/>
              </w:rPr>
              <w:t>Proj</w:t>
            </w:r>
            <w:proofErr w:type="spellEnd"/>
            <w:r>
              <w:rPr>
                <w:rFonts w:eastAsia="Times New Roman" w:cs="Calibri"/>
                <w:color w:val="000000"/>
                <w:sz w:val="18"/>
                <w:szCs w:val="18"/>
              </w:rPr>
              <w:t xml:space="preserve"> Elements</w:t>
            </w:r>
          </w:p>
          <w:p w:rsidR="00EC29E6" w:rsidRDefault="00C83DE1" w:rsidP="00D27991">
            <w:pPr>
              <w:widowControl/>
              <w:rPr>
                <w:rFonts w:eastAsia="Times New Roman" w:cs="Calibri"/>
                <w:color w:val="000000"/>
                <w:sz w:val="18"/>
                <w:szCs w:val="18"/>
              </w:rPr>
            </w:pPr>
            <w:r>
              <w:rPr>
                <w:rFonts w:eastAsia="Times New Roman" w:cs="Calibri"/>
                <w:color w:val="000000"/>
                <w:sz w:val="18"/>
                <w:szCs w:val="18"/>
              </w:rPr>
              <w:t>Table F-2</w:t>
            </w:r>
            <w:r w:rsidR="00AA0074">
              <w:rPr>
                <w:rFonts w:eastAsia="Times New Roman" w:cs="Calibri"/>
                <w:color w:val="000000"/>
                <w:sz w:val="18"/>
                <w:szCs w:val="18"/>
              </w:rPr>
              <w:t xml:space="preserve"> RMS as Applied for Region</w:t>
            </w:r>
          </w:p>
          <w:p w:rsidR="00AA0074" w:rsidRPr="000B37B5" w:rsidRDefault="00AA0074" w:rsidP="00D27991">
            <w:pPr>
              <w:widowControl/>
              <w:rPr>
                <w:rFonts w:eastAsia="Times New Roman" w:cs="Calibri"/>
                <w:color w:val="000000"/>
                <w:sz w:val="18"/>
                <w:szCs w:val="18"/>
              </w:rPr>
            </w:pPr>
            <w:r>
              <w:rPr>
                <w:rFonts w:eastAsia="Times New Roman" w:cs="Calibri"/>
                <w:color w:val="000000"/>
                <w:sz w:val="18"/>
                <w:szCs w:val="18"/>
              </w:rPr>
              <w:t>Appendix F RMS Screening and Definition Packet</w:t>
            </w:r>
          </w:p>
        </w:tc>
        <w:tc>
          <w:tcPr>
            <w:tcW w:w="1481" w:type="pct"/>
            <w:tcBorders>
              <w:top w:val="nil"/>
              <w:left w:val="nil"/>
              <w:bottom w:val="single" w:sz="4" w:space="0" w:color="auto"/>
              <w:right w:val="single" w:sz="4" w:space="0" w:color="auto"/>
            </w:tcBorders>
            <w:shd w:val="clear" w:color="auto" w:fill="auto"/>
            <w:vAlign w:val="center"/>
            <w:hideMark/>
          </w:tcPr>
          <w:p w:rsidR="00EC29E6" w:rsidRPr="000B37B5" w:rsidRDefault="00337468" w:rsidP="00D27991">
            <w:pPr>
              <w:widowControl/>
              <w:rPr>
                <w:rFonts w:eastAsia="Times New Roman" w:cs="Calibri"/>
                <w:color w:val="000000"/>
                <w:sz w:val="18"/>
                <w:szCs w:val="18"/>
              </w:rPr>
            </w:pPr>
            <w:r>
              <w:rPr>
                <w:rFonts w:eastAsia="Times New Roman" w:cs="Calibri"/>
                <w:color w:val="000000"/>
                <w:sz w:val="18"/>
                <w:szCs w:val="18"/>
              </w:rPr>
              <w:t>This section and table align the DWR RMS with the IRWM Plan objectives.</w:t>
            </w:r>
            <w:r w:rsidR="00AA0074">
              <w:rPr>
                <w:rFonts w:eastAsia="Times New Roman" w:cs="Calibri"/>
                <w:color w:val="000000"/>
                <w:sz w:val="18"/>
                <w:szCs w:val="18"/>
              </w:rPr>
              <w:t xml:space="preserve">  The packet includes the stakeholder process of considering each of the State RMS and their applicability in the SLO Region</w:t>
            </w:r>
          </w:p>
        </w:tc>
        <w:tc>
          <w:tcPr>
            <w:tcW w:w="346"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0D49DC">
        <w:trPr>
          <w:trHeight w:val="20"/>
        </w:trPr>
        <w:tc>
          <w:tcPr>
            <w:tcW w:w="1622" w:type="pct"/>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r w:rsidRPr="000B37B5">
              <w:rPr>
                <w:rFonts w:eastAsia="Times New Roman" w:cs="Calibri"/>
                <w:color w:val="000000"/>
                <w:sz w:val="18"/>
                <w:szCs w:val="18"/>
              </w:rPr>
              <w:t>* Requirement must be addressed.</w:t>
            </w:r>
          </w:p>
        </w:tc>
        <w:tc>
          <w:tcPr>
            <w:tcW w:w="1550" w:type="pct"/>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p>
        </w:tc>
        <w:tc>
          <w:tcPr>
            <w:tcW w:w="1481"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c>
          <w:tcPr>
            <w:tcW w:w="346"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r>
    </w:tbl>
    <w:p w:rsidR="0018125E" w:rsidRDefault="0018125E" w:rsidP="0018125E">
      <w:pPr>
        <w:widowControl/>
        <w:rPr>
          <w:sz w:val="24"/>
        </w:rPr>
      </w:pPr>
    </w:p>
    <w:p w:rsidR="003C669F" w:rsidRDefault="003C669F" w:rsidP="0018125E">
      <w:pPr>
        <w:widowControl/>
        <w:rPr>
          <w:sz w:val="24"/>
        </w:rPr>
      </w:pPr>
    </w:p>
    <w:p w:rsidR="003C669F" w:rsidRDefault="003C669F" w:rsidP="0018125E">
      <w:pPr>
        <w:widowControl/>
        <w:rPr>
          <w:sz w:val="24"/>
        </w:rPr>
      </w:pPr>
    </w:p>
    <w:p w:rsidR="0018125E" w:rsidRDefault="0018125E" w:rsidP="0018125E">
      <w:pPr>
        <w:widowControl/>
        <w:rPr>
          <w:sz w:val="24"/>
        </w:rPr>
      </w:pPr>
    </w:p>
    <w:p w:rsidR="0018125E" w:rsidRDefault="0018125E" w:rsidP="0018125E">
      <w:pPr>
        <w:pStyle w:val="TextTitleTable"/>
      </w:pPr>
      <w:bookmarkStart w:id="17" w:name="_Ref382464929"/>
      <w:bookmarkStart w:id="18" w:name="_Toc382828545"/>
      <w:bookmarkStart w:id="19" w:name="_Toc393388824"/>
      <w:r>
        <w:t>Integration Requirements</w:t>
      </w:r>
      <w:bookmarkEnd w:id="17"/>
      <w:bookmarkEnd w:id="18"/>
      <w:bookmarkEnd w:id="19"/>
    </w:p>
    <w:tbl>
      <w:tblPr>
        <w:tblW w:w="5107" w:type="pct"/>
        <w:tblLook w:val="04A0" w:firstRow="1" w:lastRow="0" w:firstColumn="1" w:lastColumn="0" w:noHBand="0" w:noVBand="1"/>
      </w:tblPr>
      <w:tblGrid>
        <w:gridCol w:w="3164"/>
        <w:gridCol w:w="1076"/>
        <w:gridCol w:w="560"/>
        <w:gridCol w:w="3857"/>
        <w:gridCol w:w="3876"/>
        <w:gridCol w:w="925"/>
      </w:tblGrid>
      <w:tr w:rsidR="00EC29E6" w:rsidRPr="000B37B5" w:rsidTr="0047731D">
        <w:trPr>
          <w:trHeight w:val="20"/>
        </w:trPr>
        <w:tc>
          <w:tcPr>
            <w:tcW w:w="15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Requirement</w:t>
            </w:r>
          </w:p>
        </w:tc>
        <w:tc>
          <w:tcPr>
            <w:tcW w:w="3081" w:type="pct"/>
            <w:gridSpan w:val="3"/>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EC29E6" w:rsidRPr="000B37B5" w:rsidTr="0047731D">
        <w:trPr>
          <w:trHeight w:val="20"/>
        </w:trPr>
        <w:tc>
          <w:tcPr>
            <w:tcW w:w="157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64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44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4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C29E6" w:rsidRPr="000B37B5" w:rsidRDefault="00EC29E6"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EC29E6" w:rsidRPr="000B37B5" w:rsidTr="00AA0074">
        <w:trPr>
          <w:trHeight w:val="20"/>
        </w:trPr>
        <w:tc>
          <w:tcPr>
            <w:tcW w:w="1576" w:type="pct"/>
            <w:gridSpan w:val="2"/>
            <w:tcBorders>
              <w:top w:val="nil"/>
              <w:left w:val="single" w:sz="4" w:space="0" w:color="auto"/>
              <w:bottom w:val="single" w:sz="4" w:space="0" w:color="auto"/>
              <w:right w:val="single" w:sz="4" w:space="0" w:color="auto"/>
            </w:tcBorders>
            <w:shd w:val="clear" w:color="auto" w:fill="auto"/>
            <w:vAlign w:val="center"/>
            <w:hideMark/>
          </w:tcPr>
          <w:p w:rsidR="00EC29E6" w:rsidRPr="000B37B5" w:rsidRDefault="00EC29E6" w:rsidP="00D27991">
            <w:pPr>
              <w:widowControl/>
              <w:rPr>
                <w:rFonts w:eastAsia="Times New Roman" w:cs="Calibri"/>
                <w:color w:val="000000"/>
                <w:sz w:val="18"/>
                <w:szCs w:val="18"/>
              </w:rPr>
            </w:pPr>
            <w:r w:rsidRPr="000B37B5">
              <w:rPr>
                <w:rFonts w:eastAsia="Times New Roman" w:cs="Calibri"/>
                <w:color w:val="000000"/>
                <w:sz w:val="18"/>
                <w:szCs w:val="18"/>
              </w:rPr>
              <w:t xml:space="preserve">Contains structure and processes for developing and fostering integration </w:t>
            </w:r>
            <w:r w:rsidRPr="000B37B5">
              <w:rPr>
                <w:rFonts w:eastAsia="Times New Roman" w:cs="Calibri"/>
                <w:color w:val="000000"/>
                <w:sz w:val="18"/>
                <w:szCs w:val="18"/>
                <w:vertAlign w:val="superscript"/>
              </w:rPr>
              <w:t>1</w:t>
            </w:r>
            <w:r w:rsidRPr="000B37B5">
              <w:rPr>
                <w:rFonts w:eastAsia="Times New Roman" w:cs="Calibri"/>
                <w:color w:val="000000"/>
                <w:sz w:val="18"/>
                <w:szCs w:val="18"/>
              </w:rPr>
              <w:t>:</w:t>
            </w:r>
            <w:r w:rsidRPr="000B37B5">
              <w:rPr>
                <w:rFonts w:eastAsia="Times New Roman" w:cs="Calibri"/>
                <w:color w:val="000000"/>
                <w:sz w:val="18"/>
                <w:szCs w:val="18"/>
              </w:rPr>
              <w:br/>
              <w:t xml:space="preserve">     - Stakeholder/institutional</w:t>
            </w:r>
            <w:r w:rsidRPr="000B37B5">
              <w:rPr>
                <w:rFonts w:eastAsia="Times New Roman" w:cs="Calibri"/>
                <w:color w:val="000000"/>
                <w:sz w:val="18"/>
                <w:szCs w:val="18"/>
              </w:rPr>
              <w:br/>
              <w:t xml:space="preserve">     - Resource</w:t>
            </w:r>
            <w:r w:rsidRPr="000B37B5">
              <w:rPr>
                <w:rFonts w:eastAsia="Times New Roman" w:cs="Calibri"/>
                <w:color w:val="000000"/>
                <w:sz w:val="18"/>
                <w:szCs w:val="18"/>
              </w:rPr>
              <w:br/>
              <w:t xml:space="preserve">     - Project implementation</w:t>
            </w:r>
          </w:p>
        </w:tc>
        <w:tc>
          <w:tcPr>
            <w:tcW w:w="1641" w:type="pct"/>
            <w:gridSpan w:val="2"/>
            <w:tcBorders>
              <w:top w:val="nil"/>
              <w:left w:val="nil"/>
              <w:bottom w:val="single" w:sz="4" w:space="0" w:color="auto"/>
              <w:right w:val="single" w:sz="4" w:space="0" w:color="auto"/>
            </w:tcBorders>
            <w:shd w:val="clear" w:color="auto" w:fill="auto"/>
            <w:vAlign w:val="center"/>
            <w:hideMark/>
          </w:tcPr>
          <w:p w:rsidR="00EC29E6" w:rsidRDefault="00041455" w:rsidP="00D27991">
            <w:pPr>
              <w:widowControl/>
              <w:rPr>
                <w:rFonts w:eastAsia="Times New Roman" w:cs="Calibri"/>
                <w:color w:val="000000"/>
                <w:sz w:val="18"/>
                <w:szCs w:val="18"/>
              </w:rPr>
            </w:pPr>
            <w:r>
              <w:rPr>
                <w:rFonts w:eastAsia="Times New Roman" w:cs="Calibri"/>
                <w:color w:val="000000"/>
                <w:sz w:val="18"/>
                <w:szCs w:val="18"/>
              </w:rPr>
              <w:t>H</w:t>
            </w:r>
            <w:r w:rsidR="00AA0074">
              <w:rPr>
                <w:rFonts w:eastAsia="Times New Roman" w:cs="Calibri"/>
                <w:color w:val="000000"/>
                <w:sz w:val="18"/>
                <w:szCs w:val="18"/>
              </w:rPr>
              <w:t xml:space="preserve">.1 Advantages of Region Plan Opposed to </w:t>
            </w:r>
            <w:proofErr w:type="spellStart"/>
            <w:r w:rsidR="00AA0074">
              <w:rPr>
                <w:rFonts w:eastAsia="Times New Roman" w:cs="Calibri"/>
                <w:color w:val="000000"/>
                <w:sz w:val="18"/>
                <w:szCs w:val="18"/>
              </w:rPr>
              <w:t>Indiv</w:t>
            </w:r>
            <w:proofErr w:type="spellEnd"/>
            <w:r w:rsidR="00AA0074">
              <w:rPr>
                <w:rFonts w:eastAsia="Times New Roman" w:cs="Calibri"/>
                <w:color w:val="000000"/>
                <w:sz w:val="18"/>
                <w:szCs w:val="18"/>
              </w:rPr>
              <w:t xml:space="preserve"> Efforts </w:t>
            </w:r>
          </w:p>
          <w:p w:rsidR="00C83DE1" w:rsidRPr="000B37B5" w:rsidRDefault="00C83DE1" w:rsidP="00AA0074">
            <w:pPr>
              <w:widowControl/>
              <w:rPr>
                <w:rFonts w:eastAsia="Times New Roman" w:cs="Calibri"/>
                <w:color w:val="000000"/>
                <w:sz w:val="18"/>
                <w:szCs w:val="18"/>
              </w:rPr>
            </w:pPr>
            <w:r>
              <w:rPr>
                <w:rFonts w:eastAsia="Times New Roman" w:cs="Calibri"/>
                <w:color w:val="000000"/>
                <w:sz w:val="18"/>
                <w:szCs w:val="18"/>
              </w:rPr>
              <w:t>Figure H-2</w:t>
            </w:r>
            <w:r w:rsidR="00AA0074">
              <w:rPr>
                <w:rFonts w:eastAsia="Times New Roman" w:cs="Calibri"/>
                <w:color w:val="000000"/>
                <w:sz w:val="18"/>
                <w:szCs w:val="18"/>
              </w:rPr>
              <w:t xml:space="preserve"> Decision Tree for Agency Integration</w:t>
            </w:r>
          </w:p>
        </w:tc>
        <w:tc>
          <w:tcPr>
            <w:tcW w:w="1440" w:type="pct"/>
            <w:tcBorders>
              <w:top w:val="nil"/>
              <w:left w:val="nil"/>
              <w:bottom w:val="single" w:sz="4" w:space="0" w:color="auto"/>
              <w:right w:val="single" w:sz="4" w:space="0" w:color="auto"/>
            </w:tcBorders>
            <w:shd w:val="clear" w:color="auto" w:fill="auto"/>
            <w:vAlign w:val="center"/>
            <w:hideMark/>
          </w:tcPr>
          <w:p w:rsidR="00EC29E6" w:rsidRPr="000B37B5" w:rsidRDefault="00885CA8" w:rsidP="00D27991">
            <w:pPr>
              <w:widowControl/>
              <w:rPr>
                <w:rFonts w:eastAsia="Times New Roman" w:cs="Calibri"/>
                <w:color w:val="000000"/>
                <w:sz w:val="18"/>
                <w:szCs w:val="18"/>
              </w:rPr>
            </w:pPr>
            <w:r>
              <w:rPr>
                <w:rFonts w:eastAsia="Times New Roman" w:cs="Calibri"/>
                <w:color w:val="000000"/>
                <w:sz w:val="18"/>
                <w:szCs w:val="18"/>
              </w:rPr>
              <w:t xml:space="preserve">This section and figure describe the approach </w:t>
            </w:r>
            <w:r w:rsidR="00AA3B22">
              <w:rPr>
                <w:rFonts w:eastAsia="Times New Roman" w:cs="Calibri"/>
                <w:color w:val="000000"/>
                <w:sz w:val="18"/>
                <w:szCs w:val="18"/>
              </w:rPr>
              <w:t>for project</w:t>
            </w:r>
            <w:r w:rsidR="00A85250">
              <w:rPr>
                <w:rFonts w:eastAsia="Times New Roman" w:cs="Calibri"/>
                <w:color w:val="000000"/>
                <w:sz w:val="18"/>
                <w:szCs w:val="18"/>
              </w:rPr>
              <w:t>/agency</w:t>
            </w:r>
            <w:r w:rsidR="00AA3B22">
              <w:rPr>
                <w:rFonts w:eastAsia="Times New Roman" w:cs="Calibri"/>
                <w:color w:val="000000"/>
                <w:sz w:val="18"/>
                <w:szCs w:val="18"/>
              </w:rPr>
              <w:t xml:space="preserve"> integration through the use of project elements.</w:t>
            </w:r>
          </w:p>
        </w:tc>
        <w:tc>
          <w:tcPr>
            <w:tcW w:w="344" w:type="pct"/>
            <w:tcBorders>
              <w:top w:val="nil"/>
              <w:left w:val="nil"/>
              <w:bottom w:val="single" w:sz="4" w:space="0" w:color="auto"/>
              <w:right w:val="single" w:sz="4" w:space="0" w:color="auto"/>
            </w:tcBorders>
            <w:shd w:val="clear" w:color="auto" w:fill="auto"/>
            <w:noWrap/>
            <w:vAlign w:val="center"/>
            <w:hideMark/>
          </w:tcPr>
          <w:p w:rsidR="00EC29E6" w:rsidRPr="000B37B5" w:rsidRDefault="00EC29E6"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EC29E6" w:rsidRPr="000B37B5" w:rsidTr="00AA0074">
        <w:trPr>
          <w:trHeight w:val="20"/>
        </w:trPr>
        <w:tc>
          <w:tcPr>
            <w:tcW w:w="1576" w:type="pct"/>
            <w:gridSpan w:val="2"/>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p>
        </w:tc>
        <w:tc>
          <w:tcPr>
            <w:tcW w:w="1641" w:type="pct"/>
            <w:gridSpan w:val="2"/>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p>
        </w:tc>
        <w:tc>
          <w:tcPr>
            <w:tcW w:w="1440"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c>
          <w:tcPr>
            <w:tcW w:w="344"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r>
      <w:tr w:rsidR="00EC29E6" w:rsidRPr="000B37B5" w:rsidTr="00AA0074">
        <w:trPr>
          <w:gridAfter w:val="3"/>
          <w:wAfter w:w="3216" w:type="pct"/>
          <w:trHeight w:val="20"/>
        </w:trPr>
        <w:tc>
          <w:tcPr>
            <w:tcW w:w="1176"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c>
          <w:tcPr>
            <w:tcW w:w="608" w:type="pct"/>
            <w:gridSpan w:val="2"/>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r>
      <w:tr w:rsidR="00EC29E6" w:rsidRPr="000B37B5" w:rsidTr="00AA0074">
        <w:trPr>
          <w:trHeight w:val="20"/>
        </w:trPr>
        <w:tc>
          <w:tcPr>
            <w:tcW w:w="1576" w:type="pct"/>
            <w:gridSpan w:val="2"/>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r w:rsidRPr="000B37B5">
              <w:rPr>
                <w:rFonts w:eastAsia="Times New Roman" w:cs="Calibri"/>
                <w:color w:val="000000"/>
                <w:sz w:val="18"/>
                <w:szCs w:val="18"/>
              </w:rPr>
              <w:t xml:space="preserve">   November 2012 Guidelines, p. 44.</w:t>
            </w:r>
          </w:p>
        </w:tc>
        <w:tc>
          <w:tcPr>
            <w:tcW w:w="1641" w:type="pct"/>
            <w:gridSpan w:val="2"/>
            <w:tcBorders>
              <w:top w:val="nil"/>
              <w:left w:val="nil"/>
              <w:bottom w:val="nil"/>
              <w:right w:val="nil"/>
            </w:tcBorders>
            <w:shd w:val="clear" w:color="auto" w:fill="auto"/>
            <w:vAlign w:val="bottom"/>
            <w:hideMark/>
          </w:tcPr>
          <w:p w:rsidR="00EC29E6" w:rsidRPr="000B37B5" w:rsidRDefault="00EC29E6" w:rsidP="00014898">
            <w:pPr>
              <w:widowControl/>
              <w:rPr>
                <w:rFonts w:eastAsia="Times New Roman" w:cs="Calibri"/>
                <w:color w:val="000000"/>
                <w:sz w:val="18"/>
                <w:szCs w:val="18"/>
              </w:rPr>
            </w:pPr>
          </w:p>
        </w:tc>
        <w:tc>
          <w:tcPr>
            <w:tcW w:w="1440"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c>
          <w:tcPr>
            <w:tcW w:w="344" w:type="pct"/>
            <w:tcBorders>
              <w:top w:val="nil"/>
              <w:left w:val="nil"/>
              <w:bottom w:val="nil"/>
              <w:right w:val="nil"/>
            </w:tcBorders>
            <w:shd w:val="clear" w:color="auto" w:fill="auto"/>
            <w:noWrap/>
            <w:vAlign w:val="bottom"/>
            <w:hideMark/>
          </w:tcPr>
          <w:p w:rsidR="00EC29E6" w:rsidRPr="000B37B5" w:rsidRDefault="00EC29E6" w:rsidP="00014898">
            <w:pPr>
              <w:widowControl/>
              <w:rPr>
                <w:rFonts w:eastAsia="Times New Roman" w:cs="Calibri"/>
                <w:color w:val="000000"/>
                <w:sz w:val="18"/>
                <w:szCs w:val="18"/>
              </w:rPr>
            </w:pPr>
          </w:p>
        </w:tc>
      </w:tr>
    </w:tbl>
    <w:p w:rsidR="00C61DAE" w:rsidRDefault="00C61DAE" w:rsidP="0018125E">
      <w:pPr>
        <w:widowControl/>
        <w:rPr>
          <w:sz w:val="24"/>
        </w:rPr>
      </w:pPr>
    </w:p>
    <w:p w:rsidR="003C669F" w:rsidRDefault="003C669F">
      <w:pPr>
        <w:widowControl/>
        <w:rPr>
          <w:sz w:val="24"/>
        </w:rPr>
      </w:pPr>
      <w:r>
        <w:rPr>
          <w:sz w:val="24"/>
        </w:rPr>
        <w:br w:type="page"/>
      </w:r>
    </w:p>
    <w:p w:rsidR="0018125E" w:rsidRDefault="00204702" w:rsidP="00204702">
      <w:pPr>
        <w:pStyle w:val="TextTitleTable"/>
      </w:pPr>
      <w:bookmarkStart w:id="20" w:name="_Toc393388825"/>
      <w:r w:rsidRPr="00204702">
        <w:lastRenderedPageBreak/>
        <w:t>Project</w:t>
      </w:r>
      <w:r>
        <w:t xml:space="preserve"> Review Processes Requirements</w:t>
      </w:r>
      <w:bookmarkEnd w:id="20"/>
    </w:p>
    <w:tbl>
      <w:tblPr>
        <w:tblW w:w="5000" w:type="pct"/>
        <w:tblLook w:val="04A0" w:firstRow="1" w:lastRow="0" w:firstColumn="1" w:lastColumn="0" w:noHBand="0" w:noVBand="1"/>
      </w:tblPr>
      <w:tblGrid>
        <w:gridCol w:w="4093"/>
        <w:gridCol w:w="4340"/>
        <w:gridCol w:w="3818"/>
        <w:gridCol w:w="925"/>
      </w:tblGrid>
      <w:tr w:rsidR="00C61DAE" w:rsidRPr="00813081" w:rsidTr="0047731D">
        <w:trPr>
          <w:trHeight w:val="20"/>
        </w:trPr>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813081" w:rsidRDefault="00C61DAE" w:rsidP="00C61DAE">
            <w:pPr>
              <w:widowControl/>
              <w:jc w:val="center"/>
              <w:rPr>
                <w:rFonts w:eastAsia="Times New Roman" w:cs="Calibri"/>
                <w:b/>
                <w:bCs/>
                <w:color w:val="000000"/>
                <w:sz w:val="18"/>
                <w:szCs w:val="18"/>
              </w:rPr>
            </w:pPr>
            <w:r>
              <w:rPr>
                <w:rFonts w:eastAsia="Times New Roman" w:cs="Calibri"/>
                <w:b/>
                <w:bCs/>
                <w:color w:val="000000"/>
                <w:sz w:val="18"/>
                <w:szCs w:val="18"/>
              </w:rPr>
              <w:t>R</w:t>
            </w:r>
            <w:r w:rsidRPr="00813081">
              <w:rPr>
                <w:rFonts w:eastAsia="Times New Roman" w:cs="Calibri"/>
                <w:b/>
                <w:bCs/>
                <w:color w:val="000000"/>
                <w:sz w:val="18"/>
                <w:szCs w:val="18"/>
              </w:rPr>
              <w:t>equirement</w:t>
            </w:r>
          </w:p>
        </w:tc>
        <w:tc>
          <w:tcPr>
            <w:tcW w:w="3096"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Evidence of Sufficiency</w:t>
            </w:r>
          </w:p>
        </w:tc>
        <w:tc>
          <w:tcPr>
            <w:tcW w:w="35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Sufficient</w:t>
            </w:r>
          </w:p>
        </w:tc>
      </w:tr>
      <w:tr w:rsidR="00C61DAE" w:rsidRPr="00813081" w:rsidTr="0047731D">
        <w:trPr>
          <w:trHeight w:val="20"/>
        </w:trPr>
        <w:tc>
          <w:tcPr>
            <w:tcW w:w="1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From IRWM Guidelines</w:t>
            </w:r>
          </w:p>
        </w:tc>
        <w:tc>
          <w:tcPr>
            <w:tcW w:w="164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Location of Standard in Grantee IRWM Plan</w:t>
            </w:r>
          </w:p>
        </w:tc>
        <w:tc>
          <w:tcPr>
            <w:tcW w:w="14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Brief Evaluation Narrative</w:t>
            </w:r>
          </w:p>
        </w:tc>
        <w:tc>
          <w:tcPr>
            <w:tcW w:w="35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813081" w:rsidRDefault="00C61DAE" w:rsidP="00C61DAE">
            <w:pPr>
              <w:widowControl/>
              <w:jc w:val="center"/>
              <w:rPr>
                <w:rFonts w:eastAsia="Times New Roman" w:cs="Calibri"/>
                <w:b/>
                <w:bCs/>
                <w:color w:val="000000"/>
                <w:sz w:val="18"/>
                <w:szCs w:val="18"/>
              </w:rPr>
            </w:pPr>
            <w:r w:rsidRPr="00813081">
              <w:rPr>
                <w:rFonts w:eastAsia="Times New Roman" w:cs="Calibri"/>
                <w:b/>
                <w:bCs/>
                <w:color w:val="000000"/>
                <w:sz w:val="18"/>
                <w:szCs w:val="18"/>
              </w:rPr>
              <w:t>y/n</w:t>
            </w:r>
          </w:p>
        </w:tc>
      </w:tr>
      <w:tr w:rsidR="00C61DAE"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C61DAE" w:rsidRPr="00813081" w:rsidRDefault="00C61DAE" w:rsidP="00D27991">
            <w:pPr>
              <w:widowControl/>
              <w:rPr>
                <w:rFonts w:eastAsia="Times New Roman" w:cs="Calibri"/>
                <w:color w:val="000000"/>
                <w:sz w:val="18"/>
                <w:szCs w:val="18"/>
              </w:rPr>
            </w:pPr>
            <w:r w:rsidRPr="00813081">
              <w:rPr>
                <w:rFonts w:eastAsia="Times New Roman" w:cs="Calibri"/>
                <w:color w:val="000000"/>
                <w:sz w:val="18"/>
                <w:szCs w:val="18"/>
              </w:rPr>
              <w:t>Process for projects included in IRWM plan must address 3 components:</w:t>
            </w:r>
            <w:r w:rsidRPr="00813081">
              <w:rPr>
                <w:rFonts w:eastAsia="Times New Roman" w:cs="Calibri"/>
                <w:color w:val="000000"/>
                <w:sz w:val="18"/>
                <w:szCs w:val="18"/>
              </w:rPr>
              <w:br/>
              <w:t xml:space="preserve"> - procedures for submitting projects</w:t>
            </w:r>
            <w:r w:rsidRPr="00813081">
              <w:rPr>
                <w:rFonts w:eastAsia="Times New Roman" w:cs="Calibri"/>
                <w:color w:val="000000"/>
                <w:sz w:val="18"/>
                <w:szCs w:val="18"/>
              </w:rPr>
              <w:br/>
              <w:t xml:space="preserve"> - procedures for reviewing projects</w:t>
            </w:r>
            <w:r w:rsidRPr="00813081">
              <w:rPr>
                <w:rFonts w:eastAsia="Times New Roman" w:cs="Calibri"/>
                <w:color w:val="000000"/>
                <w:sz w:val="18"/>
                <w:szCs w:val="18"/>
              </w:rPr>
              <w:br/>
              <w:t xml:space="preserve"> - procedures for communicating lists of selected projects</w:t>
            </w:r>
          </w:p>
        </w:tc>
        <w:tc>
          <w:tcPr>
            <w:tcW w:w="1647" w:type="pct"/>
            <w:tcBorders>
              <w:top w:val="nil"/>
              <w:left w:val="nil"/>
              <w:bottom w:val="single" w:sz="4" w:space="0" w:color="auto"/>
              <w:right w:val="single" w:sz="4" w:space="0" w:color="auto"/>
            </w:tcBorders>
            <w:shd w:val="clear" w:color="auto" w:fill="auto"/>
            <w:vAlign w:val="center"/>
            <w:hideMark/>
          </w:tcPr>
          <w:p w:rsidR="00C61DAE" w:rsidRDefault="00ED7939" w:rsidP="00D27991">
            <w:pPr>
              <w:widowControl/>
              <w:rPr>
                <w:rFonts w:eastAsia="Times New Roman" w:cs="Calibri"/>
                <w:color w:val="000000"/>
                <w:sz w:val="18"/>
                <w:szCs w:val="18"/>
              </w:rPr>
            </w:pPr>
            <w:r>
              <w:rPr>
                <w:rFonts w:eastAsia="Times New Roman" w:cs="Calibri"/>
                <w:color w:val="000000"/>
                <w:sz w:val="18"/>
                <w:szCs w:val="18"/>
              </w:rPr>
              <w:t>G</w:t>
            </w:r>
            <w:r w:rsidR="00F66655">
              <w:rPr>
                <w:rFonts w:eastAsia="Times New Roman" w:cs="Calibri"/>
                <w:color w:val="000000"/>
                <w:sz w:val="18"/>
                <w:szCs w:val="18"/>
              </w:rPr>
              <w:t>.2</w:t>
            </w:r>
            <w:r w:rsidR="00C61DAE" w:rsidRPr="00813081">
              <w:rPr>
                <w:rFonts w:eastAsia="Times New Roman" w:cs="Calibri"/>
                <w:color w:val="000000"/>
                <w:sz w:val="18"/>
                <w:szCs w:val="18"/>
              </w:rPr>
              <w:t> </w:t>
            </w:r>
            <w:r w:rsidR="00A85250">
              <w:rPr>
                <w:rFonts w:eastAsia="Times New Roman" w:cs="Calibri"/>
                <w:color w:val="000000"/>
                <w:sz w:val="18"/>
                <w:szCs w:val="18"/>
              </w:rPr>
              <w:t>Project Solicitation Process</w:t>
            </w:r>
          </w:p>
          <w:p w:rsidR="00ED7939" w:rsidRPr="00813081" w:rsidRDefault="00ED7939" w:rsidP="00D27991">
            <w:pPr>
              <w:widowControl/>
              <w:rPr>
                <w:rFonts w:eastAsia="Times New Roman" w:cs="Calibri"/>
                <w:color w:val="000000"/>
                <w:sz w:val="18"/>
                <w:szCs w:val="18"/>
              </w:rPr>
            </w:pPr>
            <w:r>
              <w:rPr>
                <w:rFonts w:eastAsia="Times New Roman" w:cs="Calibri"/>
                <w:color w:val="000000"/>
                <w:sz w:val="18"/>
                <w:szCs w:val="18"/>
              </w:rPr>
              <w:t>Figure G-2</w:t>
            </w:r>
            <w:r w:rsidR="00A85250">
              <w:rPr>
                <w:rFonts w:eastAsia="Times New Roman" w:cs="Calibri"/>
                <w:color w:val="000000"/>
                <w:sz w:val="18"/>
                <w:szCs w:val="18"/>
              </w:rPr>
              <w:t xml:space="preserve"> Project Scoring and Ranking Process</w:t>
            </w:r>
          </w:p>
        </w:tc>
        <w:tc>
          <w:tcPr>
            <w:tcW w:w="1449" w:type="pct"/>
            <w:tcBorders>
              <w:top w:val="nil"/>
              <w:left w:val="nil"/>
              <w:bottom w:val="single" w:sz="4" w:space="0" w:color="auto"/>
              <w:right w:val="single" w:sz="4" w:space="0" w:color="auto"/>
            </w:tcBorders>
            <w:shd w:val="clear" w:color="auto" w:fill="auto"/>
            <w:vAlign w:val="center"/>
            <w:hideMark/>
          </w:tcPr>
          <w:p w:rsidR="00C61DAE" w:rsidRPr="00813081" w:rsidRDefault="00ED7939" w:rsidP="00A85250">
            <w:pPr>
              <w:widowControl/>
              <w:rPr>
                <w:rFonts w:eastAsia="Times New Roman" w:cs="Calibri"/>
                <w:color w:val="000000"/>
                <w:sz w:val="18"/>
                <w:szCs w:val="18"/>
              </w:rPr>
            </w:pPr>
            <w:r>
              <w:rPr>
                <w:rFonts w:eastAsia="Times New Roman" w:cs="Calibri"/>
                <w:color w:val="000000"/>
                <w:sz w:val="18"/>
                <w:szCs w:val="18"/>
              </w:rPr>
              <w:t>This section describes</w:t>
            </w:r>
            <w:r w:rsidR="00A85250">
              <w:rPr>
                <w:rFonts w:eastAsia="Times New Roman" w:cs="Calibri"/>
                <w:color w:val="000000"/>
                <w:sz w:val="18"/>
                <w:szCs w:val="18"/>
              </w:rPr>
              <w:t xml:space="preserve">, in detail, </w:t>
            </w:r>
            <w:r>
              <w:rPr>
                <w:rFonts w:eastAsia="Times New Roman" w:cs="Calibri"/>
                <w:color w:val="000000"/>
                <w:sz w:val="18"/>
                <w:szCs w:val="18"/>
              </w:rPr>
              <w:t xml:space="preserve">the </w:t>
            </w:r>
            <w:r w:rsidR="00F66655">
              <w:rPr>
                <w:rFonts w:eastAsia="Times New Roman" w:cs="Calibri"/>
                <w:color w:val="000000"/>
                <w:sz w:val="18"/>
                <w:szCs w:val="18"/>
              </w:rPr>
              <w:t>approach used to identify</w:t>
            </w:r>
            <w:r w:rsidR="00A85250">
              <w:rPr>
                <w:rFonts w:eastAsia="Times New Roman" w:cs="Calibri"/>
                <w:color w:val="000000"/>
                <w:sz w:val="18"/>
                <w:szCs w:val="18"/>
              </w:rPr>
              <w:t>,</w:t>
            </w:r>
            <w:r w:rsidR="00F66655">
              <w:rPr>
                <w:rFonts w:eastAsia="Times New Roman" w:cs="Calibri"/>
                <w:color w:val="000000"/>
                <w:sz w:val="18"/>
                <w:szCs w:val="18"/>
              </w:rPr>
              <w:t xml:space="preserve"> develop</w:t>
            </w:r>
            <w:r w:rsidR="00A85250">
              <w:rPr>
                <w:rFonts w:eastAsia="Times New Roman" w:cs="Calibri"/>
                <w:color w:val="000000"/>
                <w:sz w:val="18"/>
                <w:szCs w:val="18"/>
              </w:rPr>
              <w:t xml:space="preserve">, </w:t>
            </w:r>
            <w:r w:rsidR="00F66655">
              <w:rPr>
                <w:rFonts w:eastAsia="Times New Roman" w:cs="Calibri"/>
                <w:color w:val="000000"/>
                <w:sz w:val="18"/>
                <w:szCs w:val="18"/>
              </w:rPr>
              <w:t>rank</w:t>
            </w:r>
            <w:r w:rsidR="00A85250">
              <w:rPr>
                <w:rFonts w:eastAsia="Times New Roman" w:cs="Calibri"/>
                <w:color w:val="000000"/>
                <w:sz w:val="18"/>
                <w:szCs w:val="18"/>
              </w:rPr>
              <w:t>, and communicate</w:t>
            </w:r>
            <w:r w:rsidR="00F66655">
              <w:rPr>
                <w:rFonts w:eastAsia="Times New Roman" w:cs="Calibri"/>
                <w:color w:val="000000"/>
                <w:sz w:val="18"/>
                <w:szCs w:val="18"/>
              </w:rPr>
              <w:t xml:space="preserve"> project</w:t>
            </w:r>
            <w:r w:rsidR="00A85250">
              <w:rPr>
                <w:rFonts w:eastAsia="Times New Roman" w:cs="Calibri"/>
                <w:color w:val="000000"/>
                <w:sz w:val="18"/>
                <w:szCs w:val="18"/>
              </w:rPr>
              <w:t xml:space="preserve"> selections for each “call for projects” by the RWMG</w:t>
            </w:r>
            <w:r w:rsidR="00F66655">
              <w:rPr>
                <w:rFonts w:eastAsia="Times New Roman" w:cs="Calibri"/>
                <w:color w:val="000000"/>
                <w:sz w:val="18"/>
                <w:szCs w:val="18"/>
              </w:rPr>
              <w:t>.</w:t>
            </w:r>
          </w:p>
        </w:tc>
        <w:tc>
          <w:tcPr>
            <w:tcW w:w="351" w:type="pct"/>
            <w:tcBorders>
              <w:top w:val="nil"/>
              <w:left w:val="nil"/>
              <w:bottom w:val="single" w:sz="4" w:space="0" w:color="auto"/>
              <w:right w:val="single" w:sz="4" w:space="0" w:color="auto"/>
            </w:tcBorders>
            <w:shd w:val="clear" w:color="auto" w:fill="auto"/>
            <w:noWrap/>
            <w:vAlign w:val="center"/>
            <w:hideMark/>
          </w:tcPr>
          <w:p w:rsidR="00C61DAE" w:rsidRPr="00813081" w:rsidRDefault="00C61DAE"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041455" w:rsidRPr="00813081" w:rsidTr="00A85250">
        <w:trPr>
          <w:trHeight w:val="20"/>
        </w:trPr>
        <w:tc>
          <w:tcPr>
            <w:tcW w:w="5000" w:type="pct"/>
            <w:gridSpan w:val="4"/>
            <w:tcBorders>
              <w:top w:val="nil"/>
              <w:left w:val="single" w:sz="4" w:space="0" w:color="auto"/>
              <w:bottom w:val="single" w:sz="4" w:space="0" w:color="auto"/>
              <w:right w:val="single" w:sz="4" w:space="0" w:color="000000"/>
            </w:tcBorders>
            <w:shd w:val="clear" w:color="auto" w:fill="auto"/>
            <w:vAlign w:val="center"/>
            <w:hideMark/>
          </w:tcPr>
          <w:p w:rsidR="00041455" w:rsidRPr="00041455" w:rsidRDefault="00041455" w:rsidP="00D27991">
            <w:pPr>
              <w:widowControl/>
              <w:rPr>
                <w:rFonts w:eastAsia="Times New Roman" w:cs="Calibri"/>
                <w:b/>
                <w:sz w:val="18"/>
                <w:szCs w:val="18"/>
              </w:rPr>
            </w:pPr>
            <w:r w:rsidRPr="00041455">
              <w:rPr>
                <w:rFonts w:eastAsia="Times New Roman" w:cs="Calibri"/>
                <w:b/>
                <w:sz w:val="18"/>
                <w:szCs w:val="18"/>
              </w:rPr>
              <w:t>Does the project review process in the plan incorporate the following factors:</w:t>
            </w:r>
          </w:p>
          <w:p w:rsidR="00041455" w:rsidRPr="00041455" w:rsidRDefault="00041455" w:rsidP="00D27991">
            <w:pPr>
              <w:widowControl/>
              <w:rPr>
                <w:rFonts w:eastAsia="Times New Roman" w:cs="Calibri"/>
                <w:b/>
                <w:color w:val="000000"/>
                <w:sz w:val="18"/>
                <w:szCs w:val="18"/>
              </w:rPr>
            </w:pPr>
            <w:r w:rsidRPr="00041455">
              <w:rPr>
                <w:rFonts w:eastAsia="Times New Roman" w:cs="Calibri"/>
                <w:b/>
                <w:color w:val="000000"/>
                <w:sz w:val="18"/>
                <w:szCs w:val="18"/>
              </w:rPr>
              <w:t> </w:t>
            </w:r>
          </w:p>
        </w:tc>
      </w:tr>
      <w:tr w:rsidR="00C61DAE"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C61DAE" w:rsidRPr="00813081" w:rsidRDefault="00C61DAE" w:rsidP="00D27991">
            <w:pPr>
              <w:widowControl/>
              <w:rPr>
                <w:rFonts w:eastAsia="Times New Roman" w:cs="Calibri"/>
                <w:sz w:val="18"/>
                <w:szCs w:val="18"/>
              </w:rPr>
            </w:pPr>
            <w:r w:rsidRPr="00813081">
              <w:rPr>
                <w:rFonts w:eastAsia="Times New Roman" w:cs="Calibri"/>
                <w:sz w:val="18"/>
                <w:szCs w:val="18"/>
              </w:rPr>
              <w:t>How a project contributes to plan objectives</w:t>
            </w:r>
          </w:p>
        </w:tc>
        <w:tc>
          <w:tcPr>
            <w:tcW w:w="1647" w:type="pct"/>
            <w:tcBorders>
              <w:top w:val="nil"/>
              <w:left w:val="nil"/>
              <w:bottom w:val="single" w:sz="4" w:space="0" w:color="auto"/>
              <w:right w:val="single" w:sz="4" w:space="0" w:color="auto"/>
            </w:tcBorders>
            <w:shd w:val="clear" w:color="auto" w:fill="auto"/>
            <w:vAlign w:val="center"/>
            <w:hideMark/>
          </w:tcPr>
          <w:p w:rsidR="00C61DAE" w:rsidRPr="00813081" w:rsidRDefault="00A85250" w:rsidP="00D27991">
            <w:pPr>
              <w:widowControl/>
              <w:rPr>
                <w:rFonts w:eastAsia="Times New Roman" w:cs="Calibri"/>
                <w:color w:val="000000"/>
                <w:sz w:val="18"/>
                <w:szCs w:val="18"/>
              </w:rPr>
            </w:pPr>
            <w:r>
              <w:rPr>
                <w:rFonts w:eastAsia="Times New Roman" w:cs="Calibri"/>
                <w:color w:val="000000"/>
                <w:sz w:val="18"/>
                <w:szCs w:val="18"/>
              </w:rPr>
              <w:t>G</w:t>
            </w:r>
            <w:r w:rsidR="00041455">
              <w:rPr>
                <w:rFonts w:eastAsia="Times New Roman" w:cs="Calibri"/>
                <w:color w:val="000000"/>
                <w:sz w:val="18"/>
                <w:szCs w:val="18"/>
              </w:rPr>
              <w:t>.2</w:t>
            </w:r>
            <w:r w:rsidR="00F66655">
              <w:rPr>
                <w:rFonts w:eastAsia="Times New Roman" w:cs="Calibri"/>
                <w:color w:val="000000"/>
                <w:sz w:val="18"/>
                <w:szCs w:val="18"/>
              </w:rPr>
              <w:t>.2</w:t>
            </w:r>
            <w:r>
              <w:rPr>
                <w:rFonts w:eastAsia="Times New Roman" w:cs="Calibri"/>
                <w:color w:val="000000"/>
                <w:sz w:val="18"/>
                <w:szCs w:val="18"/>
              </w:rPr>
              <w:t xml:space="preserve"> Objective Worksheet</w:t>
            </w:r>
          </w:p>
        </w:tc>
        <w:tc>
          <w:tcPr>
            <w:tcW w:w="1449" w:type="pct"/>
            <w:tcBorders>
              <w:top w:val="nil"/>
              <w:left w:val="nil"/>
              <w:bottom w:val="single" w:sz="4" w:space="0" w:color="auto"/>
              <w:right w:val="single" w:sz="4" w:space="0" w:color="auto"/>
            </w:tcBorders>
            <w:shd w:val="clear" w:color="auto" w:fill="auto"/>
            <w:vAlign w:val="center"/>
            <w:hideMark/>
          </w:tcPr>
          <w:p w:rsidR="00C61DAE" w:rsidRPr="00813081" w:rsidRDefault="00F66655" w:rsidP="00D27991">
            <w:pPr>
              <w:widowControl/>
              <w:rPr>
                <w:rFonts w:eastAsia="Times New Roman" w:cs="Calibri"/>
                <w:color w:val="000000"/>
                <w:sz w:val="18"/>
                <w:szCs w:val="18"/>
              </w:rPr>
            </w:pPr>
            <w:r>
              <w:rPr>
                <w:rFonts w:eastAsia="Times New Roman" w:cs="Calibri"/>
                <w:color w:val="000000"/>
                <w:sz w:val="18"/>
                <w:szCs w:val="18"/>
              </w:rPr>
              <w:t>This section describes how the plan objectives are utilized to identify project concepts.</w:t>
            </w:r>
          </w:p>
        </w:tc>
        <w:tc>
          <w:tcPr>
            <w:tcW w:w="351" w:type="pct"/>
            <w:tcBorders>
              <w:top w:val="nil"/>
              <w:left w:val="nil"/>
              <w:bottom w:val="single" w:sz="4" w:space="0" w:color="auto"/>
              <w:right w:val="single" w:sz="4" w:space="0" w:color="auto"/>
            </w:tcBorders>
            <w:shd w:val="clear" w:color="auto" w:fill="auto"/>
            <w:noWrap/>
            <w:vAlign w:val="center"/>
            <w:hideMark/>
          </w:tcPr>
          <w:p w:rsidR="00C61DAE" w:rsidRPr="00813081" w:rsidRDefault="00C61DAE"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C61DAE"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C61DAE" w:rsidRPr="00813081" w:rsidRDefault="00C61DAE" w:rsidP="00D27991">
            <w:pPr>
              <w:widowControl/>
              <w:rPr>
                <w:rFonts w:eastAsia="Times New Roman" w:cs="Calibri"/>
                <w:sz w:val="18"/>
                <w:szCs w:val="18"/>
              </w:rPr>
            </w:pPr>
            <w:r w:rsidRPr="00813081">
              <w:rPr>
                <w:rFonts w:eastAsia="Times New Roman" w:cs="Calibri"/>
                <w:sz w:val="18"/>
                <w:szCs w:val="18"/>
              </w:rPr>
              <w:t>How a project is related to Resource Management Strategies identified in the plan.</w:t>
            </w:r>
          </w:p>
        </w:tc>
        <w:tc>
          <w:tcPr>
            <w:tcW w:w="1647" w:type="pct"/>
            <w:tcBorders>
              <w:top w:val="nil"/>
              <w:left w:val="nil"/>
              <w:bottom w:val="single" w:sz="4" w:space="0" w:color="auto"/>
              <w:right w:val="single" w:sz="4" w:space="0" w:color="auto"/>
            </w:tcBorders>
            <w:shd w:val="clear" w:color="auto" w:fill="auto"/>
            <w:vAlign w:val="center"/>
            <w:hideMark/>
          </w:tcPr>
          <w:p w:rsidR="00C83DE1" w:rsidRDefault="00B823A3" w:rsidP="00D27991">
            <w:pPr>
              <w:widowControl/>
              <w:rPr>
                <w:rFonts w:eastAsia="Times New Roman" w:cs="Calibri"/>
                <w:color w:val="000000"/>
                <w:sz w:val="18"/>
                <w:szCs w:val="18"/>
              </w:rPr>
            </w:pPr>
            <w:r>
              <w:rPr>
                <w:rFonts w:eastAsia="Times New Roman" w:cs="Calibri"/>
                <w:color w:val="000000"/>
                <w:sz w:val="18"/>
                <w:szCs w:val="18"/>
              </w:rPr>
              <w:t>G.</w:t>
            </w:r>
            <w:r w:rsidR="00A85250">
              <w:rPr>
                <w:rFonts w:eastAsia="Times New Roman" w:cs="Calibri"/>
                <w:color w:val="000000"/>
                <w:sz w:val="18"/>
                <w:szCs w:val="18"/>
              </w:rPr>
              <w:t>2.5 Phase 2 Long Project Forms</w:t>
            </w:r>
          </w:p>
          <w:p w:rsidR="00A85250" w:rsidRDefault="007C205C" w:rsidP="00D27991">
            <w:pPr>
              <w:widowControl/>
              <w:rPr>
                <w:rFonts w:eastAsia="Times New Roman" w:cs="Calibri"/>
                <w:color w:val="000000"/>
                <w:sz w:val="18"/>
                <w:szCs w:val="18"/>
              </w:rPr>
            </w:pPr>
            <w:r>
              <w:rPr>
                <w:rFonts w:eastAsia="Times New Roman" w:cs="Calibri"/>
                <w:color w:val="000000"/>
                <w:sz w:val="18"/>
                <w:szCs w:val="18"/>
              </w:rPr>
              <w:t xml:space="preserve">App G-5 </w:t>
            </w:r>
            <w:r w:rsidR="00D22DB2">
              <w:rPr>
                <w:rFonts w:eastAsia="Times New Roman" w:cs="Calibri"/>
                <w:color w:val="000000"/>
                <w:sz w:val="18"/>
                <w:szCs w:val="18"/>
              </w:rPr>
              <w:t>Project Form Review Paper</w:t>
            </w:r>
          </w:p>
          <w:p w:rsidR="00C61DAE" w:rsidRPr="00813081" w:rsidRDefault="007C205C" w:rsidP="00D27991">
            <w:pPr>
              <w:widowControl/>
              <w:rPr>
                <w:rFonts w:eastAsia="Times New Roman" w:cs="Calibri"/>
                <w:color w:val="000000"/>
                <w:sz w:val="18"/>
                <w:szCs w:val="18"/>
              </w:rPr>
            </w:pPr>
            <w:r>
              <w:rPr>
                <w:rFonts w:eastAsia="Times New Roman" w:cs="Calibri"/>
                <w:color w:val="000000"/>
                <w:sz w:val="18"/>
                <w:szCs w:val="18"/>
              </w:rPr>
              <w:t>Table H-1</w:t>
            </w:r>
          </w:p>
        </w:tc>
        <w:tc>
          <w:tcPr>
            <w:tcW w:w="1449" w:type="pct"/>
            <w:tcBorders>
              <w:top w:val="nil"/>
              <w:left w:val="nil"/>
              <w:bottom w:val="single" w:sz="4" w:space="0" w:color="auto"/>
              <w:right w:val="single" w:sz="4" w:space="0" w:color="auto"/>
            </w:tcBorders>
            <w:shd w:val="clear" w:color="auto" w:fill="auto"/>
            <w:vAlign w:val="center"/>
            <w:hideMark/>
          </w:tcPr>
          <w:p w:rsidR="00C61DAE" w:rsidRPr="00813081" w:rsidRDefault="00F66655"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C61DAE" w:rsidRPr="00813081" w:rsidRDefault="00C61DAE"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C61DAE"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C61DAE" w:rsidRPr="00813081" w:rsidRDefault="00C61DAE" w:rsidP="00D27991">
            <w:pPr>
              <w:widowControl/>
              <w:rPr>
                <w:rFonts w:eastAsia="Times New Roman" w:cs="Calibri"/>
                <w:sz w:val="18"/>
                <w:szCs w:val="18"/>
              </w:rPr>
            </w:pPr>
            <w:r w:rsidRPr="00813081">
              <w:rPr>
                <w:rFonts w:eastAsia="Times New Roman" w:cs="Calibri"/>
                <w:sz w:val="18"/>
                <w:szCs w:val="18"/>
              </w:rPr>
              <w:t>The technical feasibility of a project.</w:t>
            </w:r>
          </w:p>
        </w:tc>
        <w:tc>
          <w:tcPr>
            <w:tcW w:w="1647" w:type="pct"/>
            <w:tcBorders>
              <w:top w:val="nil"/>
              <w:left w:val="nil"/>
              <w:bottom w:val="single" w:sz="4" w:space="0" w:color="auto"/>
              <w:right w:val="single" w:sz="4" w:space="0" w:color="auto"/>
            </w:tcBorders>
            <w:shd w:val="clear" w:color="auto" w:fill="auto"/>
            <w:vAlign w:val="center"/>
            <w:hideMark/>
          </w:tcPr>
          <w:p w:rsidR="00C83DE1" w:rsidRDefault="00C83DE1" w:rsidP="00D27991">
            <w:pPr>
              <w:widowControl/>
              <w:rPr>
                <w:rFonts w:eastAsia="Times New Roman" w:cs="Calibri"/>
                <w:color w:val="000000"/>
                <w:sz w:val="18"/>
                <w:szCs w:val="18"/>
              </w:rPr>
            </w:pPr>
            <w:r>
              <w:rPr>
                <w:rFonts w:eastAsia="Times New Roman" w:cs="Calibri"/>
                <w:color w:val="000000"/>
                <w:sz w:val="18"/>
                <w:szCs w:val="18"/>
              </w:rPr>
              <w:t xml:space="preserve">Section </w:t>
            </w:r>
            <w:r w:rsidR="00B823A3">
              <w:rPr>
                <w:rFonts w:eastAsia="Times New Roman" w:cs="Calibri"/>
                <w:color w:val="000000"/>
                <w:sz w:val="18"/>
                <w:szCs w:val="18"/>
              </w:rPr>
              <w:t>G.3</w:t>
            </w:r>
            <w:r w:rsidR="00D22DB2">
              <w:rPr>
                <w:rFonts w:eastAsia="Times New Roman" w:cs="Calibri"/>
                <w:color w:val="000000"/>
                <w:sz w:val="18"/>
                <w:szCs w:val="18"/>
              </w:rPr>
              <w:t>.1 Technical Accuracy</w:t>
            </w:r>
          </w:p>
          <w:p w:rsidR="00C61DAE" w:rsidRPr="00813081" w:rsidRDefault="007C205C" w:rsidP="00D27991">
            <w:pPr>
              <w:widowControl/>
              <w:rPr>
                <w:rFonts w:eastAsia="Times New Roman" w:cs="Calibri"/>
                <w:color w:val="000000"/>
                <w:sz w:val="18"/>
                <w:szCs w:val="18"/>
              </w:rPr>
            </w:pPr>
            <w:r>
              <w:rPr>
                <w:rFonts w:eastAsia="Times New Roman" w:cs="Calibri"/>
                <w:color w:val="000000"/>
                <w:sz w:val="18"/>
                <w:szCs w:val="18"/>
              </w:rPr>
              <w:t>App</w:t>
            </w:r>
            <w:r w:rsidR="00D22DB2">
              <w:rPr>
                <w:rFonts w:eastAsia="Times New Roman" w:cs="Calibri"/>
                <w:color w:val="000000"/>
                <w:sz w:val="18"/>
                <w:szCs w:val="18"/>
              </w:rPr>
              <w:t>endix</w:t>
            </w:r>
            <w:r>
              <w:rPr>
                <w:rFonts w:eastAsia="Times New Roman" w:cs="Calibri"/>
                <w:color w:val="000000"/>
                <w:sz w:val="18"/>
                <w:szCs w:val="18"/>
              </w:rPr>
              <w:t xml:space="preserve"> G-5</w:t>
            </w:r>
            <w:r w:rsidR="00D22DB2">
              <w:rPr>
                <w:rFonts w:eastAsia="Times New Roman" w:cs="Calibri"/>
                <w:color w:val="000000"/>
                <w:sz w:val="18"/>
                <w:szCs w:val="18"/>
              </w:rPr>
              <w:t xml:space="preserve">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C61DAE" w:rsidRPr="00813081" w:rsidRDefault="00F66655"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C61DAE" w:rsidRPr="00813081" w:rsidRDefault="00C61DAE"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C61DAE"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C61DAE" w:rsidRPr="00813081" w:rsidRDefault="00C61DAE" w:rsidP="00D27991">
            <w:pPr>
              <w:widowControl/>
              <w:rPr>
                <w:rFonts w:eastAsia="Times New Roman" w:cs="Calibri"/>
                <w:sz w:val="18"/>
                <w:szCs w:val="18"/>
              </w:rPr>
            </w:pPr>
            <w:r w:rsidRPr="00813081">
              <w:rPr>
                <w:rFonts w:eastAsia="Times New Roman" w:cs="Calibri"/>
                <w:sz w:val="18"/>
                <w:szCs w:val="18"/>
              </w:rPr>
              <w:t>A projects specific benefits to a DAC water issue.</w:t>
            </w:r>
          </w:p>
        </w:tc>
        <w:tc>
          <w:tcPr>
            <w:tcW w:w="1647" w:type="pct"/>
            <w:tcBorders>
              <w:top w:val="nil"/>
              <w:left w:val="nil"/>
              <w:bottom w:val="single" w:sz="4" w:space="0" w:color="auto"/>
              <w:right w:val="single" w:sz="4" w:space="0" w:color="auto"/>
            </w:tcBorders>
            <w:shd w:val="clear" w:color="auto" w:fill="auto"/>
            <w:vAlign w:val="center"/>
            <w:hideMark/>
          </w:tcPr>
          <w:p w:rsidR="00C83DE1" w:rsidRDefault="00C83DE1" w:rsidP="00D27991">
            <w:pPr>
              <w:widowControl/>
              <w:rPr>
                <w:rFonts w:eastAsia="Times New Roman" w:cs="Calibri"/>
                <w:color w:val="000000"/>
                <w:sz w:val="18"/>
                <w:szCs w:val="18"/>
              </w:rPr>
            </w:pPr>
            <w:r>
              <w:rPr>
                <w:rFonts w:eastAsia="Times New Roman" w:cs="Calibri"/>
                <w:color w:val="000000"/>
                <w:sz w:val="18"/>
                <w:szCs w:val="18"/>
              </w:rPr>
              <w:t xml:space="preserve">Section </w:t>
            </w:r>
            <w:r w:rsidR="00B823A3">
              <w:rPr>
                <w:rFonts w:eastAsia="Times New Roman" w:cs="Calibri"/>
                <w:color w:val="000000"/>
                <w:sz w:val="18"/>
                <w:szCs w:val="18"/>
              </w:rPr>
              <w:t>G.3</w:t>
            </w:r>
            <w:r w:rsidR="00D22DB2">
              <w:rPr>
                <w:rFonts w:eastAsia="Times New Roman" w:cs="Calibri"/>
                <w:color w:val="000000"/>
                <w:sz w:val="18"/>
                <w:szCs w:val="18"/>
              </w:rPr>
              <w:t xml:space="preserve"> Final Evaluation</w:t>
            </w:r>
          </w:p>
          <w:p w:rsidR="00C61DAE" w:rsidRPr="00813081" w:rsidRDefault="007C205C" w:rsidP="00D27991">
            <w:pPr>
              <w:widowControl/>
              <w:rPr>
                <w:rFonts w:eastAsia="Times New Roman" w:cs="Calibri"/>
                <w:color w:val="000000"/>
                <w:sz w:val="18"/>
                <w:szCs w:val="18"/>
              </w:rPr>
            </w:pPr>
            <w:r>
              <w:rPr>
                <w:rFonts w:eastAsia="Times New Roman" w:cs="Calibri"/>
                <w:color w:val="000000"/>
                <w:sz w:val="18"/>
                <w:szCs w:val="18"/>
              </w:rPr>
              <w:t>App G-5</w:t>
            </w:r>
            <w:r w:rsidR="00D22DB2">
              <w:rPr>
                <w:rFonts w:eastAsia="Times New Roman" w:cs="Calibri"/>
                <w:color w:val="000000"/>
                <w:sz w:val="18"/>
                <w:szCs w:val="18"/>
              </w:rPr>
              <w:t xml:space="preserve">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C61DAE" w:rsidRPr="00813081" w:rsidRDefault="00F66655"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C61DAE" w:rsidRPr="00813081" w:rsidRDefault="00C61DAE"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562BBF">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Environmental Justice considerations.</w:t>
            </w:r>
          </w:p>
        </w:tc>
        <w:tc>
          <w:tcPr>
            <w:tcW w:w="1647" w:type="pct"/>
            <w:tcBorders>
              <w:top w:val="nil"/>
              <w:left w:val="nil"/>
              <w:bottom w:val="single" w:sz="4" w:space="0" w:color="auto"/>
              <w:right w:val="single" w:sz="4" w:space="0" w:color="auto"/>
            </w:tcBorders>
            <w:shd w:val="clear" w:color="auto" w:fill="auto"/>
            <w:vAlign w:val="center"/>
          </w:tcPr>
          <w:p w:rsidR="00562BBF" w:rsidRDefault="00562BBF" w:rsidP="00562BBF">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562BBF" w:rsidP="00562BBF">
            <w:pPr>
              <w:widowControl/>
              <w:rPr>
                <w:rFonts w:eastAsia="Times New Roman" w:cs="Calibri"/>
                <w:color w:val="000000"/>
                <w:sz w:val="18"/>
                <w:szCs w:val="18"/>
              </w:rPr>
            </w:pPr>
            <w:r>
              <w:rPr>
                <w:rFonts w:eastAsia="Times New Roman" w:cs="Calibri"/>
                <w:color w:val="000000"/>
                <w:sz w:val="18"/>
                <w:szCs w:val="18"/>
              </w:rPr>
              <w:t>App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562BBF">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Project costs and financing</w:t>
            </w:r>
          </w:p>
        </w:tc>
        <w:tc>
          <w:tcPr>
            <w:tcW w:w="1647" w:type="pct"/>
            <w:tcBorders>
              <w:top w:val="nil"/>
              <w:left w:val="nil"/>
              <w:bottom w:val="single" w:sz="4" w:space="0" w:color="auto"/>
              <w:right w:val="single" w:sz="4" w:space="0" w:color="auto"/>
            </w:tcBorders>
            <w:shd w:val="clear" w:color="auto" w:fill="auto"/>
            <w:vAlign w:val="center"/>
          </w:tcPr>
          <w:p w:rsidR="00562BBF" w:rsidRDefault="00562BBF" w:rsidP="00562BBF">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562BBF" w:rsidP="00562BBF">
            <w:pPr>
              <w:widowControl/>
              <w:rPr>
                <w:rFonts w:eastAsia="Times New Roman" w:cs="Calibri"/>
                <w:color w:val="000000"/>
                <w:sz w:val="18"/>
                <w:szCs w:val="18"/>
              </w:rPr>
            </w:pPr>
            <w:r>
              <w:rPr>
                <w:rFonts w:eastAsia="Times New Roman" w:cs="Calibri"/>
                <w:color w:val="000000"/>
                <w:sz w:val="18"/>
                <w:szCs w:val="18"/>
              </w:rPr>
              <w:t>App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562BBF">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Address economic feasibility</w:t>
            </w:r>
          </w:p>
        </w:tc>
        <w:tc>
          <w:tcPr>
            <w:tcW w:w="1647" w:type="pct"/>
            <w:tcBorders>
              <w:top w:val="nil"/>
              <w:left w:val="nil"/>
              <w:bottom w:val="single" w:sz="4" w:space="0" w:color="auto"/>
              <w:right w:val="single" w:sz="4" w:space="0" w:color="auto"/>
            </w:tcBorders>
            <w:shd w:val="clear" w:color="auto" w:fill="auto"/>
            <w:vAlign w:val="center"/>
          </w:tcPr>
          <w:p w:rsidR="00562BBF" w:rsidRDefault="00562BBF" w:rsidP="00562BBF">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562BBF" w:rsidP="00562BBF">
            <w:pPr>
              <w:widowControl/>
              <w:rPr>
                <w:rFonts w:eastAsia="Times New Roman" w:cs="Calibri"/>
                <w:color w:val="000000"/>
                <w:sz w:val="18"/>
                <w:szCs w:val="18"/>
              </w:rPr>
            </w:pPr>
            <w:r>
              <w:rPr>
                <w:rFonts w:eastAsia="Times New Roman" w:cs="Calibri"/>
                <w:color w:val="000000"/>
                <w:sz w:val="18"/>
                <w:szCs w:val="18"/>
              </w:rPr>
              <w:t>App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562BBF">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Project status</w:t>
            </w:r>
          </w:p>
        </w:tc>
        <w:tc>
          <w:tcPr>
            <w:tcW w:w="1647" w:type="pct"/>
            <w:tcBorders>
              <w:top w:val="nil"/>
              <w:left w:val="nil"/>
              <w:bottom w:val="single" w:sz="4" w:space="0" w:color="auto"/>
              <w:right w:val="single" w:sz="4" w:space="0" w:color="auto"/>
            </w:tcBorders>
            <w:shd w:val="clear" w:color="auto" w:fill="auto"/>
            <w:vAlign w:val="center"/>
          </w:tcPr>
          <w:p w:rsidR="00562BBF" w:rsidRDefault="00562BBF" w:rsidP="00562BBF">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562BBF" w:rsidP="00562BBF">
            <w:pPr>
              <w:widowControl/>
              <w:rPr>
                <w:rFonts w:eastAsia="Times New Roman" w:cs="Calibri"/>
                <w:color w:val="000000"/>
                <w:sz w:val="18"/>
                <w:szCs w:val="18"/>
              </w:rPr>
            </w:pPr>
            <w:r>
              <w:rPr>
                <w:rFonts w:eastAsia="Times New Roman" w:cs="Calibri"/>
                <w:color w:val="000000"/>
                <w:sz w:val="18"/>
                <w:szCs w:val="18"/>
              </w:rPr>
              <w:t>App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Strategic implementation of plan and project merit</w:t>
            </w:r>
          </w:p>
        </w:tc>
        <w:tc>
          <w:tcPr>
            <w:tcW w:w="1647" w:type="pct"/>
            <w:tcBorders>
              <w:top w:val="nil"/>
              <w:left w:val="nil"/>
              <w:bottom w:val="single" w:sz="4" w:space="0" w:color="auto"/>
              <w:right w:val="single" w:sz="4" w:space="0" w:color="auto"/>
            </w:tcBorders>
            <w:shd w:val="clear" w:color="auto" w:fill="auto"/>
            <w:vAlign w:val="center"/>
            <w:hideMark/>
          </w:tcPr>
          <w:p w:rsidR="00562BBF" w:rsidRDefault="00562BBF" w:rsidP="00562BBF">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562BBF" w:rsidP="00562BBF">
            <w:pPr>
              <w:widowControl/>
              <w:rPr>
                <w:rFonts w:eastAsia="Times New Roman" w:cs="Calibri"/>
                <w:color w:val="000000"/>
                <w:sz w:val="18"/>
                <w:szCs w:val="18"/>
              </w:rPr>
            </w:pPr>
            <w:r>
              <w:rPr>
                <w:rFonts w:eastAsia="Times New Roman" w:cs="Calibri"/>
                <w:color w:val="000000"/>
                <w:sz w:val="18"/>
                <w:szCs w:val="18"/>
              </w:rPr>
              <w:t>App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Project's contribution to climate change adaptation</w:t>
            </w:r>
          </w:p>
        </w:tc>
        <w:tc>
          <w:tcPr>
            <w:tcW w:w="1647" w:type="pct"/>
            <w:tcBorders>
              <w:top w:val="nil"/>
              <w:left w:val="nil"/>
              <w:bottom w:val="single" w:sz="4" w:space="0" w:color="auto"/>
              <w:right w:val="single" w:sz="4" w:space="0" w:color="auto"/>
            </w:tcBorders>
            <w:shd w:val="clear" w:color="auto" w:fill="auto"/>
            <w:vAlign w:val="center"/>
            <w:hideMark/>
          </w:tcPr>
          <w:p w:rsidR="00D22DB2" w:rsidRDefault="00D22DB2" w:rsidP="00D27991">
            <w:pPr>
              <w:widowControl/>
              <w:rPr>
                <w:rFonts w:eastAsia="Times New Roman" w:cs="Calibri"/>
                <w:color w:val="000000"/>
                <w:sz w:val="18"/>
                <w:szCs w:val="18"/>
              </w:rPr>
            </w:pPr>
            <w:r>
              <w:rPr>
                <w:rFonts w:eastAsia="Times New Roman" w:cs="Calibri"/>
                <w:color w:val="000000"/>
                <w:sz w:val="18"/>
                <w:szCs w:val="18"/>
              </w:rPr>
              <w:t>P.13 Project Ratings based on Climate Change</w:t>
            </w:r>
          </w:p>
          <w:p w:rsidR="00D22DB2" w:rsidRPr="00813081" w:rsidRDefault="00D22DB2" w:rsidP="00D22DB2">
            <w:pPr>
              <w:widowControl/>
              <w:rPr>
                <w:rFonts w:eastAsia="Times New Roman" w:cs="Calibri"/>
                <w:color w:val="000000"/>
                <w:sz w:val="18"/>
                <w:szCs w:val="18"/>
              </w:rPr>
            </w:pPr>
            <w:r>
              <w:rPr>
                <w:rFonts w:eastAsia="Times New Roman" w:cs="Calibri"/>
                <w:color w:val="000000"/>
                <w:sz w:val="18"/>
                <w:szCs w:val="18"/>
              </w:rPr>
              <w:t>Table P-9 Project Notes and Rankings</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ranks the current projects on climate change.</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Contribution of project in reducing GHGs compared to project alternatives</w:t>
            </w:r>
          </w:p>
        </w:tc>
        <w:tc>
          <w:tcPr>
            <w:tcW w:w="1647" w:type="pct"/>
            <w:tcBorders>
              <w:top w:val="nil"/>
              <w:left w:val="nil"/>
              <w:bottom w:val="single" w:sz="4" w:space="0" w:color="auto"/>
              <w:right w:val="single" w:sz="4" w:space="0" w:color="auto"/>
            </w:tcBorders>
            <w:shd w:val="clear" w:color="auto" w:fill="auto"/>
            <w:vAlign w:val="center"/>
            <w:hideMark/>
          </w:tcPr>
          <w:p w:rsidR="00D22DB2" w:rsidRDefault="00D22DB2" w:rsidP="000847DF">
            <w:pPr>
              <w:widowControl/>
              <w:rPr>
                <w:rFonts w:eastAsia="Times New Roman" w:cs="Calibri"/>
                <w:color w:val="000000"/>
                <w:sz w:val="18"/>
                <w:szCs w:val="18"/>
              </w:rPr>
            </w:pPr>
            <w:r>
              <w:rPr>
                <w:rFonts w:eastAsia="Times New Roman" w:cs="Calibri"/>
                <w:color w:val="000000"/>
                <w:sz w:val="18"/>
                <w:szCs w:val="18"/>
              </w:rPr>
              <w:t>P.13 Project Ratings based on Climate Change</w:t>
            </w:r>
          </w:p>
          <w:p w:rsidR="00D22DB2" w:rsidRPr="00813081" w:rsidRDefault="00D22DB2" w:rsidP="000847DF">
            <w:pPr>
              <w:widowControl/>
              <w:rPr>
                <w:rFonts w:eastAsia="Times New Roman" w:cs="Calibri"/>
                <w:color w:val="000000"/>
                <w:sz w:val="18"/>
                <w:szCs w:val="18"/>
              </w:rPr>
            </w:pPr>
            <w:r>
              <w:rPr>
                <w:rFonts w:eastAsia="Times New Roman" w:cs="Calibri"/>
                <w:color w:val="000000"/>
                <w:sz w:val="18"/>
                <w:szCs w:val="18"/>
              </w:rPr>
              <w:t>Table P-9 Project Notes and Rankings</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ranks the current projects on GHG emissions.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Status of the Project Proponent's IRWM plan adoption</w:t>
            </w:r>
          </w:p>
        </w:tc>
        <w:tc>
          <w:tcPr>
            <w:tcW w:w="1647" w:type="pct"/>
            <w:tcBorders>
              <w:top w:val="nil"/>
              <w:left w:val="nil"/>
              <w:bottom w:val="single" w:sz="4" w:space="0" w:color="auto"/>
              <w:right w:val="single" w:sz="4" w:space="0" w:color="auto"/>
            </w:tcBorders>
            <w:shd w:val="clear" w:color="auto" w:fill="auto"/>
            <w:vAlign w:val="center"/>
            <w:hideMark/>
          </w:tcPr>
          <w:p w:rsidR="00D22DB2" w:rsidRDefault="00D22DB2" w:rsidP="00D22DB2">
            <w:pPr>
              <w:widowControl/>
              <w:rPr>
                <w:rFonts w:eastAsia="Times New Roman" w:cs="Calibri"/>
                <w:color w:val="000000"/>
                <w:sz w:val="18"/>
                <w:szCs w:val="18"/>
              </w:rPr>
            </w:pPr>
            <w:r>
              <w:rPr>
                <w:rFonts w:eastAsia="Times New Roman" w:cs="Calibri"/>
                <w:color w:val="000000"/>
                <w:sz w:val="18"/>
                <w:szCs w:val="18"/>
              </w:rPr>
              <w:t>B.5.3 IRWM Plan Adoption</w:t>
            </w:r>
          </w:p>
          <w:p w:rsidR="00D22DB2" w:rsidRPr="00813081" w:rsidRDefault="00D22DB2" w:rsidP="00D22DB2">
            <w:pPr>
              <w:widowControl/>
              <w:rPr>
                <w:rFonts w:eastAsia="Times New Roman" w:cs="Calibri"/>
                <w:color w:val="000000"/>
                <w:sz w:val="18"/>
                <w:szCs w:val="18"/>
              </w:rPr>
            </w:pPr>
            <w:r>
              <w:rPr>
                <w:rFonts w:eastAsia="Times New Roman" w:cs="Calibri"/>
                <w:color w:val="000000"/>
                <w:sz w:val="18"/>
                <w:szCs w:val="18"/>
              </w:rPr>
              <w:t>Figure 5-3 Adopting Agencies (to be completed when approved by DWR)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Dates will be provided upon plan adoption.</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r w:rsidR="00D22DB2" w:rsidRPr="00813081" w:rsidTr="00D22DB2">
        <w:trPr>
          <w:trHeight w:val="20"/>
        </w:trPr>
        <w:tc>
          <w:tcPr>
            <w:tcW w:w="1553" w:type="pct"/>
            <w:tcBorders>
              <w:top w:val="nil"/>
              <w:left w:val="single" w:sz="4" w:space="0" w:color="auto"/>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sz w:val="18"/>
                <w:szCs w:val="18"/>
              </w:rPr>
            </w:pPr>
            <w:r w:rsidRPr="00813081">
              <w:rPr>
                <w:rFonts w:eastAsia="Times New Roman" w:cs="Calibri"/>
                <w:sz w:val="18"/>
                <w:szCs w:val="18"/>
              </w:rPr>
              <w:t>Project's contribution to reducing dependence on Delta supply (for IRWM regions receiving water from the Delta).</w:t>
            </w:r>
          </w:p>
        </w:tc>
        <w:tc>
          <w:tcPr>
            <w:tcW w:w="1647" w:type="pct"/>
            <w:tcBorders>
              <w:top w:val="nil"/>
              <w:left w:val="nil"/>
              <w:bottom w:val="single" w:sz="4" w:space="0" w:color="auto"/>
              <w:right w:val="single" w:sz="4" w:space="0" w:color="auto"/>
            </w:tcBorders>
            <w:shd w:val="clear" w:color="auto" w:fill="auto"/>
            <w:vAlign w:val="center"/>
            <w:hideMark/>
          </w:tcPr>
          <w:p w:rsidR="00AC1BF0" w:rsidRDefault="00AC1BF0" w:rsidP="00AC1BF0">
            <w:pPr>
              <w:widowControl/>
              <w:rPr>
                <w:rFonts w:eastAsia="Times New Roman" w:cs="Calibri"/>
                <w:color w:val="000000"/>
                <w:sz w:val="18"/>
                <w:szCs w:val="18"/>
              </w:rPr>
            </w:pPr>
            <w:r>
              <w:rPr>
                <w:rFonts w:eastAsia="Times New Roman" w:cs="Calibri"/>
                <w:color w:val="000000"/>
                <w:sz w:val="18"/>
                <w:szCs w:val="18"/>
              </w:rPr>
              <w:t>G.3 Final Project Evaluation</w:t>
            </w:r>
          </w:p>
          <w:p w:rsidR="00D22DB2" w:rsidRPr="00813081" w:rsidRDefault="0020643C" w:rsidP="00AC1BF0">
            <w:pPr>
              <w:widowControl/>
              <w:rPr>
                <w:rFonts w:eastAsia="Times New Roman" w:cs="Calibri"/>
                <w:color w:val="000000"/>
                <w:sz w:val="18"/>
                <w:szCs w:val="18"/>
              </w:rPr>
            </w:pPr>
            <w:r>
              <w:rPr>
                <w:rFonts w:eastAsia="Times New Roman" w:cs="Calibri"/>
                <w:color w:val="000000"/>
                <w:sz w:val="18"/>
                <w:szCs w:val="18"/>
              </w:rPr>
              <w:t>Appendix G-5 Project Form Review Paper</w:t>
            </w:r>
          </w:p>
        </w:tc>
        <w:tc>
          <w:tcPr>
            <w:tcW w:w="1449" w:type="pct"/>
            <w:tcBorders>
              <w:top w:val="nil"/>
              <w:left w:val="nil"/>
              <w:bottom w:val="single" w:sz="4" w:space="0" w:color="auto"/>
              <w:right w:val="single" w:sz="4" w:space="0" w:color="auto"/>
            </w:tcBorders>
            <w:shd w:val="clear" w:color="auto" w:fill="auto"/>
            <w:vAlign w:val="center"/>
            <w:hideMark/>
          </w:tcPr>
          <w:p w:rsidR="00D22DB2" w:rsidRPr="00813081" w:rsidRDefault="00D22DB2" w:rsidP="00D27991">
            <w:pPr>
              <w:widowControl/>
              <w:rPr>
                <w:rFonts w:eastAsia="Times New Roman" w:cs="Calibri"/>
                <w:color w:val="000000"/>
                <w:sz w:val="18"/>
                <w:szCs w:val="18"/>
              </w:rPr>
            </w:pPr>
            <w:r>
              <w:rPr>
                <w:rFonts w:eastAsia="Times New Roman" w:cs="Calibri"/>
                <w:color w:val="000000"/>
                <w:sz w:val="18"/>
                <w:szCs w:val="18"/>
              </w:rPr>
              <w:t>This section describes how various criteria are used to evaluate projects.</w:t>
            </w:r>
          </w:p>
        </w:tc>
        <w:tc>
          <w:tcPr>
            <w:tcW w:w="351" w:type="pct"/>
            <w:tcBorders>
              <w:top w:val="nil"/>
              <w:left w:val="nil"/>
              <w:bottom w:val="single" w:sz="4" w:space="0" w:color="auto"/>
              <w:right w:val="single" w:sz="4" w:space="0" w:color="auto"/>
            </w:tcBorders>
            <w:shd w:val="clear" w:color="auto" w:fill="auto"/>
            <w:noWrap/>
            <w:vAlign w:val="center"/>
            <w:hideMark/>
          </w:tcPr>
          <w:p w:rsidR="00D22DB2" w:rsidRPr="00813081" w:rsidRDefault="00D22DB2" w:rsidP="00C61DAE">
            <w:pPr>
              <w:widowControl/>
              <w:jc w:val="center"/>
              <w:rPr>
                <w:rFonts w:eastAsia="Times New Roman" w:cs="Calibri"/>
                <w:color w:val="000000"/>
                <w:sz w:val="18"/>
                <w:szCs w:val="18"/>
              </w:rPr>
            </w:pPr>
            <w:r w:rsidRPr="00813081">
              <w:rPr>
                <w:rFonts w:eastAsia="Times New Roman" w:cs="Calibri"/>
                <w:color w:val="000000"/>
                <w:sz w:val="18"/>
                <w:szCs w:val="18"/>
              </w:rPr>
              <w:t> </w:t>
            </w:r>
          </w:p>
        </w:tc>
      </w:tr>
    </w:tbl>
    <w:p w:rsidR="003C669F" w:rsidRDefault="003C669F">
      <w:pPr>
        <w:widowControl/>
        <w:rPr>
          <w:sz w:val="24"/>
        </w:rPr>
      </w:pPr>
      <w:r>
        <w:rPr>
          <w:sz w:val="24"/>
        </w:rPr>
        <w:br w:type="page"/>
      </w:r>
    </w:p>
    <w:p w:rsidR="0018125E" w:rsidRDefault="0018125E" w:rsidP="007C205C">
      <w:pPr>
        <w:pStyle w:val="TextTitleTable"/>
      </w:pPr>
      <w:bookmarkStart w:id="21" w:name="_Ref382464931"/>
      <w:bookmarkStart w:id="22" w:name="_Toc382828547"/>
      <w:bookmarkStart w:id="23" w:name="_Toc393388826"/>
      <w:r>
        <w:lastRenderedPageBreak/>
        <w:t>Impacts and Benefits Requirements</w:t>
      </w:r>
      <w:bookmarkEnd w:id="21"/>
      <w:bookmarkEnd w:id="22"/>
      <w:bookmarkEnd w:id="23"/>
    </w:p>
    <w:tbl>
      <w:tblPr>
        <w:tblW w:w="5173" w:type="pct"/>
        <w:tblLook w:val="04A0" w:firstRow="1" w:lastRow="0" w:firstColumn="1" w:lastColumn="0" w:noHBand="0" w:noVBand="1"/>
      </w:tblPr>
      <w:tblGrid>
        <w:gridCol w:w="3977"/>
        <w:gridCol w:w="5128"/>
        <w:gridCol w:w="3602"/>
        <w:gridCol w:w="925"/>
      </w:tblGrid>
      <w:tr w:rsidR="00C61DAE" w:rsidRPr="000B37B5" w:rsidTr="0047731D">
        <w:trPr>
          <w:trHeight w:val="20"/>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Requirement</w:t>
            </w:r>
          </w:p>
        </w:tc>
        <w:tc>
          <w:tcPr>
            <w:tcW w:w="32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C61DAE" w:rsidRPr="000B37B5" w:rsidTr="0047731D">
        <w:trPr>
          <w:trHeight w:val="20"/>
        </w:trPr>
        <w:tc>
          <w:tcPr>
            <w:tcW w:w="1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8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3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C61DAE" w:rsidRPr="000B37B5" w:rsidTr="000847DF">
        <w:trPr>
          <w:trHeight w:val="20"/>
        </w:trPr>
        <w:tc>
          <w:tcPr>
            <w:tcW w:w="1459"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Discuss potential impacts and benefits of plan implementation with</w:t>
            </w:r>
            <w:r w:rsidRPr="000B37B5">
              <w:rPr>
                <w:rFonts w:eastAsia="Times New Roman" w:cs="Calibri"/>
                <w:sz w:val="18"/>
                <w:szCs w:val="18"/>
              </w:rPr>
              <w:t>in</w:t>
            </w:r>
            <w:r w:rsidRPr="000B37B5">
              <w:rPr>
                <w:rFonts w:eastAsia="Times New Roman" w:cs="Calibri"/>
                <w:color w:val="000000"/>
                <w:sz w:val="18"/>
                <w:szCs w:val="18"/>
              </w:rPr>
              <w:t xml:space="preserve"> IRWM region, between </w:t>
            </w:r>
            <w:r w:rsidRPr="00B54838">
              <w:rPr>
                <w:rFonts w:eastAsia="Times New Roman" w:cs="Calibri"/>
                <w:color w:val="000000"/>
                <w:sz w:val="18"/>
                <w:szCs w:val="18"/>
              </w:rPr>
              <w:t xml:space="preserve">regions, </w:t>
            </w:r>
            <w:r w:rsidRPr="005E40D2">
              <w:rPr>
                <w:rFonts w:eastAsia="Times New Roman" w:cs="Calibri"/>
                <w:color w:val="000000"/>
                <w:sz w:val="18"/>
                <w:szCs w:val="18"/>
              </w:rPr>
              <w:t>with DAC/EJ concerns and Native American Tribal</w:t>
            </w:r>
            <w:r w:rsidRPr="00B54838">
              <w:rPr>
                <w:rFonts w:eastAsia="Times New Roman" w:cs="Calibri"/>
                <w:color w:val="000000"/>
                <w:sz w:val="18"/>
                <w:szCs w:val="18"/>
              </w:rPr>
              <w:t xml:space="preserve"> communities</w:t>
            </w:r>
          </w:p>
        </w:tc>
        <w:tc>
          <w:tcPr>
            <w:tcW w:w="1881" w:type="pct"/>
            <w:tcBorders>
              <w:top w:val="nil"/>
              <w:left w:val="nil"/>
              <w:bottom w:val="single" w:sz="4" w:space="0" w:color="auto"/>
              <w:right w:val="single" w:sz="4" w:space="0" w:color="auto"/>
            </w:tcBorders>
            <w:shd w:val="clear" w:color="auto" w:fill="auto"/>
            <w:vAlign w:val="center"/>
            <w:hideMark/>
          </w:tcPr>
          <w:p w:rsidR="00C61DAE" w:rsidRPr="000B37B5" w:rsidRDefault="00AC1BF0" w:rsidP="00D27991">
            <w:pPr>
              <w:widowControl/>
              <w:rPr>
                <w:rFonts w:eastAsia="Times New Roman" w:cs="Calibri"/>
                <w:color w:val="000000"/>
                <w:sz w:val="18"/>
                <w:szCs w:val="18"/>
              </w:rPr>
            </w:pPr>
            <w:r>
              <w:rPr>
                <w:rFonts w:eastAsia="Times New Roman" w:cs="Calibri"/>
                <w:color w:val="000000"/>
                <w:sz w:val="18"/>
                <w:szCs w:val="18"/>
              </w:rPr>
              <w:t>Table I-6 Other Resource Impacts and Benefits</w:t>
            </w:r>
          </w:p>
        </w:tc>
        <w:tc>
          <w:tcPr>
            <w:tcW w:w="1320" w:type="pct"/>
            <w:tcBorders>
              <w:top w:val="nil"/>
              <w:left w:val="nil"/>
              <w:bottom w:val="single" w:sz="4" w:space="0" w:color="auto"/>
              <w:right w:val="single" w:sz="4" w:space="0" w:color="auto"/>
            </w:tcBorders>
            <w:shd w:val="clear" w:color="auto" w:fill="auto"/>
            <w:vAlign w:val="center"/>
            <w:hideMark/>
          </w:tcPr>
          <w:p w:rsidR="00C61DAE" w:rsidRPr="000B37B5" w:rsidRDefault="0048327F" w:rsidP="00AC1BF0">
            <w:pPr>
              <w:widowControl/>
              <w:rPr>
                <w:rFonts w:eastAsia="Times New Roman" w:cs="Calibri"/>
                <w:color w:val="000000"/>
                <w:sz w:val="18"/>
                <w:szCs w:val="18"/>
              </w:rPr>
            </w:pPr>
            <w:r>
              <w:rPr>
                <w:rFonts w:eastAsia="Times New Roman" w:cs="Calibri"/>
                <w:color w:val="000000"/>
                <w:sz w:val="18"/>
                <w:szCs w:val="18"/>
              </w:rPr>
              <w:t xml:space="preserve">This </w:t>
            </w:r>
            <w:r w:rsidR="00AC1BF0">
              <w:rPr>
                <w:rFonts w:eastAsia="Times New Roman" w:cs="Calibri"/>
                <w:color w:val="000000"/>
                <w:sz w:val="18"/>
                <w:szCs w:val="18"/>
              </w:rPr>
              <w:t>table</w:t>
            </w:r>
            <w:r>
              <w:rPr>
                <w:rFonts w:eastAsia="Times New Roman" w:cs="Calibri"/>
                <w:color w:val="000000"/>
                <w:sz w:val="18"/>
                <w:szCs w:val="18"/>
              </w:rPr>
              <w:t xml:space="preserve"> identifies </w:t>
            </w:r>
            <w:r w:rsidR="00B54838">
              <w:rPr>
                <w:rFonts w:eastAsia="Times New Roman" w:cs="Calibri"/>
                <w:color w:val="000000"/>
                <w:sz w:val="18"/>
                <w:szCs w:val="18"/>
              </w:rPr>
              <w:t>the impacts and benefits of plan implementation by goal</w:t>
            </w:r>
            <w:r w:rsidR="00382D0C">
              <w:rPr>
                <w:rFonts w:eastAsia="Times New Roman" w:cs="Calibri"/>
                <w:color w:val="000000"/>
                <w:sz w:val="18"/>
                <w:szCs w:val="18"/>
              </w:rPr>
              <w:t xml:space="preserve"> by project element and other resources.</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0847DF">
        <w:trPr>
          <w:trHeight w:val="20"/>
        </w:trPr>
        <w:tc>
          <w:tcPr>
            <w:tcW w:w="1459"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State when a more detailed project-specific impact and benefit</w:t>
            </w:r>
            <w:r w:rsidRPr="000B37B5">
              <w:rPr>
                <w:rFonts w:eastAsia="Times New Roman" w:cs="Calibri"/>
                <w:sz w:val="18"/>
                <w:szCs w:val="18"/>
              </w:rPr>
              <w:t xml:space="preserve"> analysis w</w:t>
            </w:r>
            <w:r w:rsidRPr="000B37B5">
              <w:rPr>
                <w:rFonts w:eastAsia="Times New Roman" w:cs="Calibri"/>
                <w:color w:val="000000"/>
                <w:sz w:val="18"/>
                <w:szCs w:val="18"/>
              </w:rPr>
              <w:t>ill occur (prior to any implementation activity)</w:t>
            </w:r>
          </w:p>
        </w:tc>
        <w:tc>
          <w:tcPr>
            <w:tcW w:w="1881" w:type="pct"/>
            <w:tcBorders>
              <w:top w:val="nil"/>
              <w:left w:val="nil"/>
              <w:bottom w:val="single" w:sz="4" w:space="0" w:color="auto"/>
              <w:right w:val="single" w:sz="4" w:space="0" w:color="auto"/>
            </w:tcBorders>
            <w:shd w:val="clear" w:color="auto" w:fill="auto"/>
            <w:vAlign w:val="center"/>
            <w:hideMark/>
          </w:tcPr>
          <w:p w:rsidR="00AC1BF0" w:rsidRDefault="00AC1BF0" w:rsidP="00AC1BF0">
            <w:pPr>
              <w:widowControl/>
              <w:rPr>
                <w:rFonts w:eastAsia="Times New Roman" w:cs="Calibri"/>
                <w:color w:val="000000"/>
                <w:sz w:val="18"/>
                <w:szCs w:val="18"/>
              </w:rPr>
            </w:pPr>
            <w:r>
              <w:rPr>
                <w:rFonts w:eastAsia="Times New Roman" w:cs="Calibri"/>
                <w:color w:val="000000"/>
                <w:sz w:val="18"/>
                <w:szCs w:val="18"/>
              </w:rPr>
              <w:t>G.3 Final Evaluation</w:t>
            </w:r>
          </w:p>
          <w:p w:rsidR="0020643C" w:rsidRDefault="0020643C" w:rsidP="00D27991">
            <w:pPr>
              <w:widowControl/>
              <w:rPr>
                <w:rFonts w:eastAsia="Times New Roman" w:cs="Calibri"/>
                <w:color w:val="000000"/>
                <w:sz w:val="18"/>
                <w:szCs w:val="18"/>
              </w:rPr>
            </w:pPr>
            <w:r>
              <w:rPr>
                <w:rFonts w:eastAsia="Times New Roman" w:cs="Calibri"/>
                <w:color w:val="000000"/>
                <w:sz w:val="18"/>
                <w:szCs w:val="18"/>
              </w:rPr>
              <w:t xml:space="preserve">Appendix G-5 Project Form Review Paper </w:t>
            </w:r>
          </w:p>
          <w:p w:rsidR="00562BBF" w:rsidRPr="000B37B5" w:rsidRDefault="00562BBF" w:rsidP="00D27991">
            <w:pPr>
              <w:widowControl/>
              <w:rPr>
                <w:rFonts w:eastAsia="Times New Roman" w:cs="Calibri"/>
                <w:color w:val="000000"/>
                <w:sz w:val="18"/>
                <w:szCs w:val="18"/>
              </w:rPr>
            </w:pPr>
            <w:r>
              <w:rPr>
                <w:rFonts w:eastAsia="Times New Roman" w:cs="Calibri"/>
                <w:color w:val="000000"/>
                <w:sz w:val="18"/>
                <w:szCs w:val="18"/>
              </w:rPr>
              <w:t>I.2 Project Element Method of Impacts and Benefits</w:t>
            </w:r>
          </w:p>
        </w:tc>
        <w:tc>
          <w:tcPr>
            <w:tcW w:w="1320" w:type="pct"/>
            <w:tcBorders>
              <w:top w:val="nil"/>
              <w:left w:val="nil"/>
              <w:bottom w:val="single" w:sz="4" w:space="0" w:color="auto"/>
              <w:right w:val="single" w:sz="4" w:space="0" w:color="auto"/>
            </w:tcBorders>
            <w:shd w:val="clear" w:color="auto" w:fill="auto"/>
            <w:vAlign w:val="center"/>
            <w:hideMark/>
          </w:tcPr>
          <w:p w:rsidR="00C61DAE" w:rsidRPr="000B37B5" w:rsidRDefault="00AC1BF0" w:rsidP="00AC1BF0">
            <w:pPr>
              <w:widowControl/>
              <w:rPr>
                <w:rFonts w:eastAsia="Times New Roman" w:cs="Calibri"/>
                <w:color w:val="000000"/>
                <w:sz w:val="18"/>
                <w:szCs w:val="18"/>
              </w:rPr>
            </w:pPr>
            <w:r>
              <w:rPr>
                <w:rFonts w:eastAsia="Times New Roman" w:cs="Calibri"/>
                <w:color w:val="000000"/>
                <w:sz w:val="18"/>
                <w:szCs w:val="18"/>
              </w:rPr>
              <w:t xml:space="preserve">This question is answered as part of the </w:t>
            </w:r>
            <w:r w:rsidR="00F9503E">
              <w:rPr>
                <w:rFonts w:eastAsia="Times New Roman" w:cs="Calibri"/>
                <w:color w:val="000000"/>
                <w:sz w:val="18"/>
                <w:szCs w:val="18"/>
              </w:rPr>
              <w:t xml:space="preserve">Project Form </w:t>
            </w:r>
            <w:r w:rsidR="009F17C1">
              <w:rPr>
                <w:rFonts w:eastAsia="Times New Roman" w:cs="Calibri"/>
                <w:color w:val="000000"/>
                <w:sz w:val="18"/>
                <w:szCs w:val="18"/>
              </w:rPr>
              <w:t>Review Document but no timing is specified due to lack of firm construct date</w:t>
            </w:r>
            <w:r w:rsidR="00B54838">
              <w:rPr>
                <w:rFonts w:eastAsia="Times New Roman" w:cs="Calibri"/>
                <w:color w:val="000000"/>
                <w:sz w:val="18"/>
                <w:szCs w:val="18"/>
              </w:rPr>
              <w:t xml:space="preserve"> for individual projects</w:t>
            </w:r>
            <w:r>
              <w:rPr>
                <w:rFonts w:eastAsia="Times New Roman" w:cs="Calibri"/>
                <w:color w:val="000000"/>
                <w:sz w:val="18"/>
                <w:szCs w:val="18"/>
              </w:rPr>
              <w:t>, maintaining a programmatic analysis until projects are identified for construction.</w:t>
            </w:r>
            <w:r w:rsidR="00562BBF">
              <w:rPr>
                <w:rFonts w:eastAsia="Times New Roman" w:cs="Calibri"/>
                <w:color w:val="000000"/>
                <w:sz w:val="18"/>
                <w:szCs w:val="18"/>
              </w:rPr>
              <w:t xml:space="preserve">  </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0847DF">
        <w:trPr>
          <w:trHeight w:val="20"/>
        </w:trPr>
        <w:tc>
          <w:tcPr>
            <w:tcW w:w="1459"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 xml:space="preserve">Review and update the impacts and benefits section of the plan as part of the normal plan management activities </w:t>
            </w:r>
          </w:p>
        </w:tc>
        <w:tc>
          <w:tcPr>
            <w:tcW w:w="1881" w:type="pct"/>
            <w:tcBorders>
              <w:top w:val="nil"/>
              <w:left w:val="nil"/>
              <w:bottom w:val="single" w:sz="4" w:space="0" w:color="auto"/>
              <w:right w:val="single" w:sz="4" w:space="0" w:color="auto"/>
            </w:tcBorders>
            <w:shd w:val="clear" w:color="auto" w:fill="auto"/>
            <w:vAlign w:val="center"/>
            <w:hideMark/>
          </w:tcPr>
          <w:p w:rsidR="00B54838" w:rsidRDefault="00B54838" w:rsidP="00D27991">
            <w:pPr>
              <w:widowControl/>
              <w:rPr>
                <w:rFonts w:eastAsia="Times New Roman" w:cs="Calibri"/>
                <w:color w:val="000000"/>
                <w:sz w:val="18"/>
                <w:szCs w:val="18"/>
              </w:rPr>
            </w:pPr>
            <w:r>
              <w:rPr>
                <w:rFonts w:eastAsia="Times New Roman" w:cs="Calibri"/>
                <w:color w:val="000000"/>
                <w:sz w:val="18"/>
                <w:szCs w:val="18"/>
              </w:rPr>
              <w:t>I</w:t>
            </w:r>
            <w:r w:rsidR="00562BBF">
              <w:rPr>
                <w:rFonts w:eastAsia="Times New Roman" w:cs="Calibri"/>
                <w:color w:val="000000"/>
                <w:sz w:val="18"/>
                <w:szCs w:val="18"/>
              </w:rPr>
              <w:t xml:space="preserve"> (entire section)</w:t>
            </w:r>
          </w:p>
          <w:p w:rsidR="00C61DAE" w:rsidRPr="000B37B5" w:rsidRDefault="00FC66D3" w:rsidP="00562BBF">
            <w:pPr>
              <w:widowControl/>
              <w:rPr>
                <w:rFonts w:eastAsia="Times New Roman" w:cs="Calibri"/>
                <w:color w:val="000000"/>
                <w:sz w:val="18"/>
                <w:szCs w:val="18"/>
              </w:rPr>
            </w:pPr>
            <w:r>
              <w:rPr>
                <w:rFonts w:eastAsia="Times New Roman" w:cs="Calibri"/>
                <w:color w:val="000000"/>
                <w:sz w:val="18"/>
                <w:szCs w:val="18"/>
              </w:rPr>
              <w:t>Fig</w:t>
            </w:r>
            <w:r w:rsidR="0048327F">
              <w:rPr>
                <w:rFonts w:eastAsia="Times New Roman" w:cs="Calibri"/>
                <w:color w:val="000000"/>
                <w:sz w:val="18"/>
                <w:szCs w:val="18"/>
              </w:rPr>
              <w:t>ure</w:t>
            </w:r>
            <w:r>
              <w:rPr>
                <w:rFonts w:eastAsia="Times New Roman" w:cs="Calibri"/>
                <w:color w:val="000000"/>
                <w:sz w:val="18"/>
                <w:szCs w:val="18"/>
              </w:rPr>
              <w:t xml:space="preserve"> Q-</w:t>
            </w:r>
            <w:r w:rsidR="00562BBF">
              <w:rPr>
                <w:rFonts w:eastAsia="Times New Roman" w:cs="Calibri"/>
                <w:color w:val="000000"/>
                <w:sz w:val="18"/>
                <w:szCs w:val="18"/>
              </w:rPr>
              <w:t>4 Plan Management and Update Schedule</w:t>
            </w:r>
          </w:p>
        </w:tc>
        <w:tc>
          <w:tcPr>
            <w:tcW w:w="1320" w:type="pct"/>
            <w:tcBorders>
              <w:top w:val="nil"/>
              <w:left w:val="nil"/>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 </w:t>
            </w:r>
            <w:r w:rsidR="0048327F">
              <w:rPr>
                <w:rFonts w:eastAsia="Times New Roman" w:cs="Calibri"/>
                <w:color w:val="000000"/>
                <w:sz w:val="18"/>
                <w:szCs w:val="18"/>
              </w:rPr>
              <w:t xml:space="preserve">This figure shows when this section will be revisited as part of the </w:t>
            </w:r>
            <w:r w:rsidR="00B54838">
              <w:rPr>
                <w:rFonts w:eastAsia="Times New Roman" w:cs="Calibri"/>
                <w:color w:val="000000"/>
                <w:sz w:val="18"/>
                <w:szCs w:val="18"/>
              </w:rPr>
              <w:t xml:space="preserve">regular </w:t>
            </w:r>
            <w:r w:rsidR="0048327F">
              <w:rPr>
                <w:rFonts w:eastAsia="Times New Roman" w:cs="Calibri"/>
                <w:color w:val="000000"/>
                <w:sz w:val="18"/>
                <w:szCs w:val="18"/>
              </w:rPr>
              <w:t xml:space="preserve">IRWM Plan Update schedule. </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bl>
    <w:p w:rsidR="0018125E" w:rsidRDefault="0018125E" w:rsidP="0018125E">
      <w:pPr>
        <w:widowControl/>
        <w:rPr>
          <w:sz w:val="24"/>
        </w:rPr>
      </w:pPr>
    </w:p>
    <w:p w:rsidR="0018125E" w:rsidRDefault="0018125E" w:rsidP="00204702">
      <w:pPr>
        <w:pStyle w:val="TextTitleTable"/>
      </w:pPr>
      <w:bookmarkStart w:id="24" w:name="_Ref382464932"/>
      <w:bookmarkStart w:id="25" w:name="_Toc382828548"/>
      <w:bookmarkStart w:id="26" w:name="_Toc393388827"/>
      <w:r>
        <w:t>Plan Performance and Monitoring Requirements</w:t>
      </w:r>
      <w:bookmarkEnd w:id="24"/>
      <w:bookmarkEnd w:id="25"/>
      <w:bookmarkEnd w:id="26"/>
    </w:p>
    <w:tbl>
      <w:tblPr>
        <w:tblW w:w="5174" w:type="pct"/>
        <w:tblLook w:val="04A0" w:firstRow="1" w:lastRow="0" w:firstColumn="1" w:lastColumn="0" w:noHBand="0" w:noVBand="1"/>
      </w:tblPr>
      <w:tblGrid>
        <w:gridCol w:w="3976"/>
        <w:gridCol w:w="5222"/>
        <w:gridCol w:w="3510"/>
        <w:gridCol w:w="927"/>
      </w:tblGrid>
      <w:tr w:rsidR="00C61DAE" w:rsidRPr="000B37B5" w:rsidTr="0047731D">
        <w:trPr>
          <w:trHeight w:val="20"/>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bookmarkStart w:id="27" w:name="RANGE!B2:I7"/>
            <w:bookmarkEnd w:id="27"/>
            <w:r w:rsidRPr="000B37B5">
              <w:rPr>
                <w:rFonts w:eastAsia="Times New Roman" w:cs="Calibri"/>
                <w:b/>
                <w:bCs/>
                <w:color w:val="000000"/>
                <w:sz w:val="18"/>
                <w:szCs w:val="18"/>
              </w:rPr>
              <w:t>Requirement</w:t>
            </w:r>
          </w:p>
        </w:tc>
        <w:tc>
          <w:tcPr>
            <w:tcW w:w="320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C61DAE" w:rsidRPr="000B37B5" w:rsidTr="0047731D">
        <w:trPr>
          <w:trHeight w:val="20"/>
        </w:trPr>
        <w:tc>
          <w:tcPr>
            <w:tcW w:w="1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91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28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4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C61DAE" w:rsidRPr="000B37B5" w:rsidTr="000847DF">
        <w:trPr>
          <w:trHeight w:val="20"/>
        </w:trPr>
        <w:tc>
          <w:tcPr>
            <w:tcW w:w="1458"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Contain performance measures and monitoring methods to ensure that IRWM objectives are met *</w:t>
            </w:r>
          </w:p>
        </w:tc>
        <w:tc>
          <w:tcPr>
            <w:tcW w:w="1915" w:type="pct"/>
            <w:tcBorders>
              <w:top w:val="nil"/>
              <w:left w:val="nil"/>
              <w:bottom w:val="single" w:sz="4" w:space="0" w:color="auto"/>
              <w:right w:val="single" w:sz="4" w:space="0" w:color="auto"/>
            </w:tcBorders>
            <w:shd w:val="clear" w:color="auto" w:fill="auto"/>
            <w:vAlign w:val="center"/>
            <w:hideMark/>
          </w:tcPr>
          <w:p w:rsidR="00C61DAE" w:rsidRDefault="00C61DAE" w:rsidP="00D27991">
            <w:pPr>
              <w:widowControl/>
              <w:rPr>
                <w:rFonts w:eastAsia="Times New Roman" w:cs="Calibri"/>
                <w:color w:val="000000"/>
                <w:sz w:val="18"/>
                <w:szCs w:val="18"/>
              </w:rPr>
            </w:pPr>
            <w:r w:rsidRPr="000B37B5">
              <w:rPr>
                <w:rFonts w:eastAsia="Times New Roman" w:cs="Calibri"/>
                <w:color w:val="000000"/>
                <w:sz w:val="18"/>
                <w:szCs w:val="18"/>
              </w:rPr>
              <w:t> </w:t>
            </w:r>
            <w:r w:rsidR="00FC66D3">
              <w:rPr>
                <w:rFonts w:eastAsia="Times New Roman" w:cs="Calibri"/>
                <w:color w:val="000000"/>
                <w:sz w:val="18"/>
                <w:szCs w:val="18"/>
              </w:rPr>
              <w:t>J</w:t>
            </w:r>
            <w:r w:rsidR="00562BBF">
              <w:rPr>
                <w:rFonts w:eastAsia="Times New Roman" w:cs="Calibri"/>
                <w:color w:val="000000"/>
                <w:sz w:val="18"/>
                <w:szCs w:val="18"/>
              </w:rPr>
              <w:t>.2 Program Level Performance Measures and Monitoring</w:t>
            </w:r>
          </w:p>
          <w:p w:rsidR="00D62A73" w:rsidRPr="000B37B5" w:rsidRDefault="00D62A73" w:rsidP="000847DF">
            <w:pPr>
              <w:widowControl/>
              <w:rPr>
                <w:rFonts w:eastAsia="Times New Roman" w:cs="Calibri"/>
                <w:color w:val="000000"/>
                <w:sz w:val="18"/>
                <w:szCs w:val="18"/>
              </w:rPr>
            </w:pPr>
            <w:r>
              <w:rPr>
                <w:rFonts w:eastAsia="Times New Roman" w:cs="Calibri"/>
                <w:color w:val="000000"/>
                <w:sz w:val="18"/>
                <w:szCs w:val="18"/>
              </w:rPr>
              <w:t>Table J-1</w:t>
            </w:r>
            <w:r w:rsidR="003439D2">
              <w:rPr>
                <w:rFonts w:eastAsia="Times New Roman" w:cs="Calibri"/>
                <w:color w:val="000000"/>
                <w:sz w:val="18"/>
                <w:szCs w:val="18"/>
              </w:rPr>
              <w:t xml:space="preserve"> to J-5</w:t>
            </w:r>
            <w:r w:rsidR="00562BBF">
              <w:rPr>
                <w:rFonts w:eastAsia="Times New Roman" w:cs="Calibri"/>
                <w:color w:val="000000"/>
                <w:sz w:val="18"/>
                <w:szCs w:val="18"/>
              </w:rPr>
              <w:t xml:space="preserve"> </w:t>
            </w:r>
            <w:r w:rsidR="000847DF">
              <w:rPr>
                <w:rFonts w:eastAsia="Times New Roman" w:cs="Calibri"/>
                <w:color w:val="000000"/>
                <w:sz w:val="18"/>
                <w:szCs w:val="18"/>
              </w:rPr>
              <w:t>–</w:t>
            </w:r>
            <w:r w:rsidR="00562BBF">
              <w:rPr>
                <w:rFonts w:eastAsia="Times New Roman" w:cs="Calibri"/>
                <w:color w:val="000000"/>
                <w:sz w:val="18"/>
                <w:szCs w:val="18"/>
              </w:rPr>
              <w:t xml:space="preserve"> </w:t>
            </w:r>
            <w:r w:rsidR="000847DF">
              <w:rPr>
                <w:rFonts w:eastAsia="Times New Roman" w:cs="Calibri"/>
                <w:color w:val="000000"/>
                <w:sz w:val="18"/>
                <w:szCs w:val="18"/>
              </w:rPr>
              <w:t xml:space="preserve">Performance Measures and </w:t>
            </w:r>
            <w:r w:rsidR="00562BBF">
              <w:rPr>
                <w:rFonts w:eastAsia="Times New Roman" w:cs="Calibri"/>
                <w:color w:val="000000"/>
                <w:sz w:val="18"/>
                <w:szCs w:val="18"/>
              </w:rPr>
              <w:t>M</w:t>
            </w:r>
            <w:r w:rsidR="000847DF">
              <w:rPr>
                <w:rFonts w:eastAsia="Times New Roman" w:cs="Calibri"/>
                <w:color w:val="000000"/>
                <w:sz w:val="18"/>
                <w:szCs w:val="18"/>
              </w:rPr>
              <w:t>onitoring Methods</w:t>
            </w:r>
          </w:p>
        </w:tc>
        <w:tc>
          <w:tcPr>
            <w:tcW w:w="1287" w:type="pct"/>
            <w:tcBorders>
              <w:top w:val="nil"/>
              <w:left w:val="nil"/>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 </w:t>
            </w:r>
            <w:r w:rsidR="003439D2">
              <w:rPr>
                <w:rFonts w:eastAsia="Times New Roman" w:cs="Calibri"/>
                <w:color w:val="000000"/>
                <w:sz w:val="18"/>
                <w:szCs w:val="18"/>
              </w:rPr>
              <w:t>This section and tables include the objectives, performance measures, and monitoring methods for each IRWM Plan goal.</w:t>
            </w:r>
          </w:p>
        </w:tc>
        <w:tc>
          <w:tcPr>
            <w:tcW w:w="340"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0847DF">
        <w:trPr>
          <w:trHeight w:val="20"/>
        </w:trPr>
        <w:tc>
          <w:tcPr>
            <w:tcW w:w="1458"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Contain a methodology that the RWMG will use to oversee and evaluate implementation of projects.</w:t>
            </w:r>
          </w:p>
        </w:tc>
        <w:tc>
          <w:tcPr>
            <w:tcW w:w="1915" w:type="pct"/>
            <w:tcBorders>
              <w:top w:val="nil"/>
              <w:left w:val="nil"/>
              <w:bottom w:val="single" w:sz="4" w:space="0" w:color="auto"/>
              <w:right w:val="single" w:sz="4" w:space="0" w:color="auto"/>
            </w:tcBorders>
            <w:shd w:val="clear" w:color="auto" w:fill="auto"/>
            <w:vAlign w:val="center"/>
            <w:hideMark/>
          </w:tcPr>
          <w:p w:rsidR="000847DF" w:rsidRDefault="00FC66D3" w:rsidP="00D27991">
            <w:pPr>
              <w:widowControl/>
              <w:rPr>
                <w:rFonts w:eastAsia="Times New Roman" w:cs="Calibri"/>
                <w:color w:val="000000"/>
                <w:sz w:val="18"/>
                <w:szCs w:val="18"/>
              </w:rPr>
            </w:pPr>
            <w:r>
              <w:rPr>
                <w:rFonts w:eastAsia="Times New Roman" w:cs="Calibri"/>
                <w:color w:val="000000"/>
                <w:sz w:val="18"/>
                <w:szCs w:val="18"/>
              </w:rPr>
              <w:t>J</w:t>
            </w:r>
            <w:r w:rsidR="003439D2">
              <w:rPr>
                <w:rFonts w:eastAsia="Times New Roman" w:cs="Calibri"/>
                <w:color w:val="000000"/>
                <w:sz w:val="18"/>
                <w:szCs w:val="18"/>
              </w:rPr>
              <w:t>.4</w:t>
            </w:r>
            <w:r w:rsidR="000847DF">
              <w:rPr>
                <w:rFonts w:eastAsia="Times New Roman" w:cs="Calibri"/>
                <w:color w:val="000000"/>
                <w:sz w:val="18"/>
                <w:szCs w:val="18"/>
              </w:rPr>
              <w:t xml:space="preserve"> Evaluating and Reporting Plan of Performance </w:t>
            </w:r>
          </w:p>
          <w:p w:rsidR="00C61DAE" w:rsidRPr="000B37B5" w:rsidRDefault="000847DF" w:rsidP="000847DF">
            <w:pPr>
              <w:widowControl/>
              <w:rPr>
                <w:rFonts w:eastAsia="Times New Roman" w:cs="Calibri"/>
                <w:color w:val="000000"/>
                <w:sz w:val="18"/>
                <w:szCs w:val="18"/>
              </w:rPr>
            </w:pPr>
            <w:r>
              <w:rPr>
                <w:rFonts w:eastAsia="Times New Roman" w:cs="Calibri"/>
                <w:color w:val="000000"/>
                <w:sz w:val="18"/>
                <w:szCs w:val="18"/>
              </w:rPr>
              <w:t>J.4.2 Project Monitoring and Reporting</w:t>
            </w:r>
          </w:p>
        </w:tc>
        <w:tc>
          <w:tcPr>
            <w:tcW w:w="1287" w:type="pct"/>
            <w:tcBorders>
              <w:top w:val="nil"/>
              <w:left w:val="nil"/>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 </w:t>
            </w:r>
            <w:r w:rsidR="003439D2">
              <w:rPr>
                <w:rFonts w:eastAsia="Times New Roman" w:cs="Calibri"/>
                <w:color w:val="000000"/>
                <w:sz w:val="18"/>
                <w:szCs w:val="18"/>
              </w:rPr>
              <w:t>This section describes the methodology used to monitor project implementation.</w:t>
            </w:r>
          </w:p>
        </w:tc>
        <w:tc>
          <w:tcPr>
            <w:tcW w:w="340"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0847DF">
        <w:trPr>
          <w:trHeight w:val="20"/>
        </w:trPr>
        <w:tc>
          <w:tcPr>
            <w:tcW w:w="1458" w:type="pct"/>
            <w:tcBorders>
              <w:top w:val="nil"/>
              <w:left w:val="nil"/>
              <w:bottom w:val="nil"/>
              <w:right w:val="nil"/>
            </w:tcBorders>
            <w:shd w:val="clear" w:color="auto" w:fill="auto"/>
            <w:vAlign w:val="center"/>
            <w:hideMark/>
          </w:tcPr>
          <w:p w:rsidR="00C61DAE" w:rsidRDefault="00C61DAE" w:rsidP="00D27991">
            <w:pPr>
              <w:widowControl/>
              <w:rPr>
                <w:rFonts w:eastAsia="Times New Roman" w:cs="Calibri"/>
                <w:color w:val="000000"/>
                <w:sz w:val="18"/>
                <w:szCs w:val="18"/>
              </w:rPr>
            </w:pPr>
            <w:r w:rsidRPr="000B37B5">
              <w:rPr>
                <w:rFonts w:eastAsia="Times New Roman" w:cs="Calibri"/>
                <w:color w:val="000000"/>
                <w:sz w:val="18"/>
                <w:szCs w:val="18"/>
              </w:rPr>
              <w:t>* Requirement must be addressed.</w:t>
            </w: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3C669F" w:rsidRDefault="003C669F" w:rsidP="00D27991">
            <w:pPr>
              <w:widowControl/>
              <w:rPr>
                <w:rFonts w:eastAsia="Times New Roman" w:cs="Calibri"/>
                <w:color w:val="000000"/>
                <w:sz w:val="18"/>
                <w:szCs w:val="18"/>
              </w:rPr>
            </w:pPr>
          </w:p>
          <w:p w:rsidR="00C61DAE" w:rsidRPr="000B37B5" w:rsidRDefault="00C61DAE" w:rsidP="00D27991">
            <w:pPr>
              <w:widowControl/>
              <w:rPr>
                <w:rFonts w:eastAsia="Times New Roman" w:cs="Calibri"/>
                <w:color w:val="000000"/>
                <w:sz w:val="18"/>
                <w:szCs w:val="18"/>
              </w:rPr>
            </w:pPr>
          </w:p>
        </w:tc>
        <w:tc>
          <w:tcPr>
            <w:tcW w:w="1915" w:type="pct"/>
            <w:tcBorders>
              <w:top w:val="nil"/>
              <w:left w:val="nil"/>
              <w:bottom w:val="nil"/>
              <w:right w:val="nil"/>
            </w:tcBorders>
            <w:shd w:val="clear" w:color="auto" w:fill="auto"/>
            <w:vAlign w:val="center"/>
            <w:hideMark/>
          </w:tcPr>
          <w:p w:rsidR="00C61DAE" w:rsidRPr="000B37B5" w:rsidRDefault="00C61DAE" w:rsidP="00D27991">
            <w:pPr>
              <w:widowControl/>
              <w:rPr>
                <w:rFonts w:eastAsia="Times New Roman" w:cs="Calibri"/>
                <w:color w:val="000000"/>
                <w:sz w:val="18"/>
                <w:szCs w:val="18"/>
              </w:rPr>
            </w:pPr>
          </w:p>
        </w:tc>
        <w:tc>
          <w:tcPr>
            <w:tcW w:w="1287" w:type="pct"/>
            <w:tcBorders>
              <w:top w:val="nil"/>
              <w:left w:val="nil"/>
              <w:bottom w:val="nil"/>
              <w:right w:val="nil"/>
            </w:tcBorders>
            <w:shd w:val="clear" w:color="auto" w:fill="auto"/>
            <w:noWrap/>
            <w:vAlign w:val="center"/>
            <w:hideMark/>
          </w:tcPr>
          <w:p w:rsidR="00C61DAE" w:rsidRPr="000B37B5" w:rsidRDefault="00C61DAE" w:rsidP="00D27991">
            <w:pPr>
              <w:widowControl/>
              <w:rPr>
                <w:rFonts w:eastAsia="Times New Roman" w:cs="Calibri"/>
                <w:color w:val="000000"/>
                <w:sz w:val="18"/>
                <w:szCs w:val="18"/>
              </w:rPr>
            </w:pPr>
          </w:p>
        </w:tc>
        <w:tc>
          <w:tcPr>
            <w:tcW w:w="340" w:type="pct"/>
            <w:tcBorders>
              <w:top w:val="nil"/>
              <w:left w:val="nil"/>
              <w:bottom w:val="nil"/>
              <w:right w:val="nil"/>
            </w:tcBorders>
            <w:shd w:val="clear" w:color="auto" w:fill="auto"/>
            <w:noWrap/>
            <w:vAlign w:val="bottom"/>
            <w:hideMark/>
          </w:tcPr>
          <w:p w:rsidR="00C61DAE" w:rsidRPr="000B37B5" w:rsidRDefault="00C61DAE" w:rsidP="00014898">
            <w:pPr>
              <w:widowControl/>
              <w:rPr>
                <w:rFonts w:eastAsia="Times New Roman" w:cs="Calibri"/>
                <w:color w:val="000000"/>
                <w:sz w:val="18"/>
                <w:szCs w:val="18"/>
              </w:rPr>
            </w:pPr>
          </w:p>
        </w:tc>
      </w:tr>
    </w:tbl>
    <w:p w:rsidR="0018125E" w:rsidRDefault="0018125E" w:rsidP="0018125E">
      <w:pPr>
        <w:pStyle w:val="TextTitleTable"/>
      </w:pPr>
      <w:bookmarkStart w:id="28" w:name="_Ref382464936"/>
      <w:bookmarkStart w:id="29" w:name="_Toc382828549"/>
      <w:bookmarkStart w:id="30" w:name="_Toc393388828"/>
      <w:r>
        <w:lastRenderedPageBreak/>
        <w:t>Data Management Requirements</w:t>
      </w:r>
      <w:bookmarkEnd w:id="28"/>
      <w:bookmarkEnd w:id="29"/>
      <w:bookmarkEnd w:id="30"/>
    </w:p>
    <w:tbl>
      <w:tblPr>
        <w:tblW w:w="5173" w:type="pct"/>
        <w:tblLook w:val="04A0" w:firstRow="1" w:lastRow="0" w:firstColumn="1" w:lastColumn="0" w:noHBand="0" w:noVBand="1"/>
      </w:tblPr>
      <w:tblGrid>
        <w:gridCol w:w="3860"/>
        <w:gridCol w:w="5068"/>
        <w:gridCol w:w="3779"/>
        <w:gridCol w:w="925"/>
      </w:tblGrid>
      <w:tr w:rsidR="00C61DAE" w:rsidRPr="000B37B5" w:rsidTr="0047731D">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bookmarkStart w:id="31" w:name="RANGE!B2:I13"/>
            <w:bookmarkEnd w:id="31"/>
            <w:r w:rsidRPr="000B37B5">
              <w:rPr>
                <w:rFonts w:eastAsia="Times New Roman" w:cs="Calibri"/>
                <w:b/>
                <w:bCs/>
                <w:color w:val="000000"/>
                <w:sz w:val="18"/>
                <w:szCs w:val="18"/>
              </w:rPr>
              <w:t>Requirement</w:t>
            </w:r>
          </w:p>
        </w:tc>
        <w:tc>
          <w:tcPr>
            <w:tcW w:w="324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C61DAE" w:rsidRPr="000B37B5" w:rsidTr="0047731D">
        <w:trPr>
          <w:trHeight w:val="20"/>
        </w:trPr>
        <w:tc>
          <w:tcPr>
            <w:tcW w:w="14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8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38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Describe data needs within the IRWM region</w:t>
            </w:r>
          </w:p>
        </w:tc>
        <w:tc>
          <w:tcPr>
            <w:tcW w:w="1859" w:type="pct"/>
            <w:tcBorders>
              <w:top w:val="nil"/>
              <w:left w:val="nil"/>
              <w:bottom w:val="single" w:sz="4" w:space="0" w:color="auto"/>
              <w:right w:val="single" w:sz="4" w:space="0" w:color="auto"/>
            </w:tcBorders>
            <w:shd w:val="clear" w:color="auto" w:fill="auto"/>
            <w:vAlign w:val="center"/>
            <w:hideMark/>
          </w:tcPr>
          <w:p w:rsidR="000847DF" w:rsidRDefault="00E75CF5" w:rsidP="00D27991">
            <w:pPr>
              <w:widowControl/>
              <w:rPr>
                <w:rFonts w:eastAsia="Times New Roman" w:cs="Calibri"/>
                <w:color w:val="000000"/>
                <w:sz w:val="18"/>
                <w:szCs w:val="18"/>
              </w:rPr>
            </w:pPr>
            <w:r w:rsidRPr="00F71752">
              <w:rPr>
                <w:rFonts w:eastAsia="Times New Roman" w:cs="Calibri"/>
                <w:color w:val="000000"/>
                <w:sz w:val="18"/>
                <w:szCs w:val="18"/>
              </w:rPr>
              <w:t>K.2</w:t>
            </w:r>
            <w:r w:rsidR="000847DF">
              <w:rPr>
                <w:rFonts w:eastAsia="Times New Roman" w:cs="Calibri"/>
                <w:color w:val="000000"/>
                <w:sz w:val="18"/>
                <w:szCs w:val="18"/>
              </w:rPr>
              <w:t xml:space="preserve"> Overview of Data Needs</w:t>
            </w:r>
          </w:p>
          <w:p w:rsidR="00CA4A25" w:rsidRPr="00F71752" w:rsidRDefault="00CA4A25" w:rsidP="00D27991">
            <w:pPr>
              <w:widowControl/>
              <w:rPr>
                <w:rFonts w:eastAsia="Times New Roman" w:cs="Calibri"/>
                <w:color w:val="000000"/>
                <w:sz w:val="18"/>
                <w:szCs w:val="18"/>
              </w:rPr>
            </w:pPr>
            <w:r w:rsidRPr="00F71752">
              <w:rPr>
                <w:rFonts w:eastAsia="Times New Roman" w:cs="Calibri"/>
                <w:color w:val="000000"/>
                <w:sz w:val="18"/>
                <w:szCs w:val="18"/>
              </w:rPr>
              <w:t>K.3</w:t>
            </w:r>
            <w:r w:rsidR="000847DF">
              <w:rPr>
                <w:rFonts w:eastAsia="Times New Roman" w:cs="Calibri"/>
                <w:color w:val="000000"/>
                <w:sz w:val="18"/>
                <w:szCs w:val="18"/>
              </w:rPr>
              <w:t xml:space="preserve"> Description of Data Needs</w:t>
            </w:r>
          </w:p>
          <w:p w:rsidR="00C61DAE" w:rsidRPr="00F71752" w:rsidRDefault="00FC66D3" w:rsidP="000847DF">
            <w:pPr>
              <w:widowControl/>
              <w:rPr>
                <w:rFonts w:eastAsia="Times New Roman" w:cs="Calibri"/>
                <w:color w:val="000000"/>
                <w:sz w:val="18"/>
                <w:szCs w:val="18"/>
              </w:rPr>
            </w:pPr>
            <w:r w:rsidRPr="00F71752">
              <w:rPr>
                <w:rFonts w:eastAsia="Times New Roman" w:cs="Calibri"/>
                <w:color w:val="000000"/>
                <w:sz w:val="18"/>
                <w:szCs w:val="18"/>
              </w:rPr>
              <w:t>Table K-</w:t>
            </w:r>
            <w:r w:rsidR="000847DF">
              <w:rPr>
                <w:rFonts w:eastAsia="Times New Roman" w:cs="Calibri"/>
                <w:color w:val="000000"/>
                <w:sz w:val="18"/>
                <w:szCs w:val="18"/>
              </w:rPr>
              <w:t>2 Data Collection Efforts</w:t>
            </w: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CA4A25" w:rsidP="000847DF">
            <w:pPr>
              <w:widowControl/>
              <w:rPr>
                <w:rFonts w:eastAsia="Times New Roman" w:cs="Calibri"/>
                <w:color w:val="000000"/>
                <w:sz w:val="18"/>
                <w:szCs w:val="18"/>
              </w:rPr>
            </w:pPr>
            <w:r>
              <w:rPr>
                <w:rFonts w:eastAsia="Times New Roman" w:cs="Calibri"/>
                <w:color w:val="000000"/>
                <w:sz w:val="18"/>
                <w:szCs w:val="18"/>
              </w:rPr>
              <w:t>These sections provide a brief description of the data needs to support ongoing updates and monitoring of the IRWM. Section K.3 identifies some of the data needs and State databases w</w:t>
            </w:r>
            <w:r w:rsidR="000847DF">
              <w:rPr>
                <w:rFonts w:eastAsia="Times New Roman" w:cs="Calibri"/>
                <w:color w:val="000000"/>
                <w:sz w:val="18"/>
                <w:szCs w:val="18"/>
              </w:rPr>
              <w:t>he</w:t>
            </w:r>
            <w:r>
              <w:rPr>
                <w:rFonts w:eastAsia="Times New Roman" w:cs="Calibri"/>
                <w:color w:val="000000"/>
                <w:sz w:val="18"/>
                <w:szCs w:val="18"/>
              </w:rPr>
              <w:t xml:space="preserve">re selected data </w:t>
            </w:r>
            <w:r w:rsidR="000847DF">
              <w:rPr>
                <w:rFonts w:eastAsia="Times New Roman" w:cs="Calibri"/>
                <w:color w:val="000000"/>
                <w:sz w:val="18"/>
                <w:szCs w:val="18"/>
              </w:rPr>
              <w:t xml:space="preserve">is already or to </w:t>
            </w:r>
            <w:r>
              <w:rPr>
                <w:rFonts w:eastAsia="Times New Roman" w:cs="Calibri"/>
                <w:color w:val="000000"/>
                <w:sz w:val="18"/>
                <w:szCs w:val="18"/>
              </w:rPr>
              <w:t>be uploaded</w:t>
            </w:r>
            <w:r w:rsidR="00F71752">
              <w:rPr>
                <w:rFonts w:eastAsia="Times New Roman" w:cs="Calibri"/>
                <w:color w:val="000000"/>
                <w:sz w:val="18"/>
                <w:szCs w:val="18"/>
              </w:rPr>
              <w:t>.</w:t>
            </w:r>
          </w:p>
        </w:tc>
        <w:tc>
          <w:tcPr>
            <w:tcW w:w="339" w:type="pct"/>
            <w:tcBorders>
              <w:top w:val="nil"/>
              <w:left w:val="nil"/>
              <w:bottom w:val="single" w:sz="4" w:space="0" w:color="auto"/>
              <w:right w:val="single" w:sz="4" w:space="0" w:color="auto"/>
            </w:tcBorders>
            <w:shd w:val="clear" w:color="auto" w:fill="auto"/>
            <w:noWrap/>
            <w:vAlign w:val="bottom"/>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Describe typical data collection technique</w:t>
            </w:r>
            <w:r w:rsidRPr="000B37B5">
              <w:rPr>
                <w:rFonts w:eastAsia="Times New Roman" w:cs="Calibri"/>
                <w:sz w:val="18"/>
                <w:szCs w:val="18"/>
              </w:rPr>
              <w:t>s</w:t>
            </w:r>
          </w:p>
        </w:tc>
        <w:tc>
          <w:tcPr>
            <w:tcW w:w="1859" w:type="pct"/>
            <w:tcBorders>
              <w:top w:val="nil"/>
              <w:left w:val="nil"/>
              <w:bottom w:val="single" w:sz="4" w:space="0" w:color="auto"/>
              <w:right w:val="single" w:sz="4" w:space="0" w:color="auto"/>
            </w:tcBorders>
            <w:shd w:val="clear" w:color="auto" w:fill="auto"/>
            <w:vAlign w:val="center"/>
            <w:hideMark/>
          </w:tcPr>
          <w:p w:rsidR="000847DF" w:rsidRDefault="00CA4A25" w:rsidP="000847DF">
            <w:pPr>
              <w:widowControl/>
              <w:rPr>
                <w:rFonts w:eastAsia="Times New Roman" w:cs="Calibri"/>
                <w:color w:val="000000"/>
                <w:sz w:val="18"/>
                <w:szCs w:val="18"/>
              </w:rPr>
            </w:pPr>
            <w:r w:rsidRPr="00F71752">
              <w:rPr>
                <w:rFonts w:eastAsia="Times New Roman" w:cs="Calibri"/>
                <w:color w:val="000000"/>
                <w:sz w:val="18"/>
                <w:szCs w:val="18"/>
              </w:rPr>
              <w:t>K.4</w:t>
            </w:r>
            <w:r w:rsidR="000847DF">
              <w:rPr>
                <w:rFonts w:eastAsia="Times New Roman" w:cs="Calibri"/>
                <w:color w:val="000000"/>
                <w:sz w:val="18"/>
                <w:szCs w:val="18"/>
              </w:rPr>
              <w:t xml:space="preserve"> Current Data Programs</w:t>
            </w:r>
          </w:p>
          <w:p w:rsidR="00C61DAE" w:rsidRPr="00F71752" w:rsidRDefault="00CA4A25" w:rsidP="000847DF">
            <w:pPr>
              <w:widowControl/>
              <w:rPr>
                <w:rFonts w:eastAsia="Times New Roman" w:cs="Calibri"/>
                <w:color w:val="000000"/>
                <w:sz w:val="18"/>
                <w:szCs w:val="18"/>
              </w:rPr>
            </w:pPr>
            <w:r w:rsidRPr="00F71752">
              <w:rPr>
                <w:rFonts w:eastAsia="Times New Roman" w:cs="Calibri"/>
                <w:color w:val="000000"/>
                <w:sz w:val="18"/>
                <w:szCs w:val="18"/>
              </w:rPr>
              <w:t>Table K-2</w:t>
            </w:r>
            <w:r w:rsidR="000847DF">
              <w:rPr>
                <w:rFonts w:eastAsia="Times New Roman" w:cs="Calibri"/>
                <w:color w:val="000000"/>
                <w:sz w:val="18"/>
                <w:szCs w:val="18"/>
              </w:rPr>
              <w:t xml:space="preserve"> Data Collection Efforts and Techniques</w:t>
            </w: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CA4A25" w:rsidP="00D27991">
            <w:pPr>
              <w:widowControl/>
              <w:rPr>
                <w:rFonts w:eastAsia="Times New Roman" w:cs="Calibri"/>
                <w:color w:val="000000"/>
                <w:sz w:val="18"/>
                <w:szCs w:val="18"/>
              </w:rPr>
            </w:pPr>
            <w:r>
              <w:rPr>
                <w:rFonts w:eastAsia="Times New Roman" w:cs="Calibri"/>
                <w:color w:val="000000"/>
                <w:sz w:val="18"/>
                <w:szCs w:val="18"/>
              </w:rPr>
              <w:t xml:space="preserve">This section lists all of the Regions data collection activities, data collection techniques, and how the data is generally used. </w:t>
            </w:r>
          </w:p>
        </w:tc>
        <w:tc>
          <w:tcPr>
            <w:tcW w:w="339" w:type="pct"/>
            <w:tcBorders>
              <w:top w:val="nil"/>
              <w:left w:val="nil"/>
              <w:bottom w:val="single" w:sz="4" w:space="0" w:color="auto"/>
              <w:right w:val="single" w:sz="4" w:space="0" w:color="auto"/>
            </w:tcBorders>
            <w:shd w:val="clear" w:color="auto" w:fill="auto"/>
            <w:noWrap/>
            <w:vAlign w:val="bottom"/>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Describe stakeholder contribution</w:t>
            </w:r>
            <w:r w:rsidRPr="000B37B5">
              <w:rPr>
                <w:rFonts w:eastAsia="Times New Roman" w:cs="Calibri"/>
                <w:sz w:val="18"/>
                <w:szCs w:val="18"/>
              </w:rPr>
              <w:t>s of data to a data management system</w:t>
            </w:r>
          </w:p>
        </w:tc>
        <w:tc>
          <w:tcPr>
            <w:tcW w:w="1859" w:type="pct"/>
            <w:tcBorders>
              <w:top w:val="nil"/>
              <w:left w:val="nil"/>
              <w:bottom w:val="single" w:sz="4" w:space="0" w:color="auto"/>
              <w:right w:val="single" w:sz="4" w:space="0" w:color="auto"/>
            </w:tcBorders>
            <w:shd w:val="clear" w:color="auto" w:fill="auto"/>
            <w:vAlign w:val="center"/>
            <w:hideMark/>
          </w:tcPr>
          <w:p w:rsidR="000847DF" w:rsidRDefault="000847DF" w:rsidP="000847DF">
            <w:pPr>
              <w:widowControl/>
              <w:rPr>
                <w:rFonts w:eastAsia="Times New Roman" w:cs="Calibri"/>
                <w:color w:val="000000"/>
                <w:sz w:val="18"/>
                <w:szCs w:val="18"/>
              </w:rPr>
            </w:pPr>
            <w:r w:rsidRPr="00F71752">
              <w:rPr>
                <w:rFonts w:eastAsia="Times New Roman" w:cs="Calibri"/>
                <w:color w:val="000000"/>
                <w:sz w:val="18"/>
                <w:szCs w:val="18"/>
              </w:rPr>
              <w:t>K.4</w:t>
            </w:r>
            <w:r>
              <w:rPr>
                <w:rFonts w:eastAsia="Times New Roman" w:cs="Calibri"/>
                <w:color w:val="000000"/>
                <w:sz w:val="18"/>
                <w:szCs w:val="18"/>
              </w:rPr>
              <w:t xml:space="preserve"> Current Data Programs</w:t>
            </w:r>
          </w:p>
          <w:p w:rsidR="00F24181" w:rsidRDefault="00F24181" w:rsidP="000847DF">
            <w:pPr>
              <w:widowControl/>
              <w:rPr>
                <w:rFonts w:eastAsia="Times New Roman" w:cs="Calibri"/>
                <w:color w:val="000000"/>
                <w:sz w:val="18"/>
                <w:szCs w:val="18"/>
              </w:rPr>
            </w:pPr>
            <w:r>
              <w:rPr>
                <w:rFonts w:eastAsia="Times New Roman" w:cs="Calibri"/>
                <w:color w:val="000000"/>
                <w:sz w:val="18"/>
                <w:szCs w:val="18"/>
              </w:rPr>
              <w:t>K.8.3 Public Comments on Acceptance of Single DMS</w:t>
            </w:r>
          </w:p>
          <w:p w:rsidR="000847DF" w:rsidRDefault="000847DF" w:rsidP="000847DF">
            <w:pPr>
              <w:widowControl/>
              <w:rPr>
                <w:rFonts w:eastAsia="Times New Roman" w:cs="Calibri"/>
                <w:color w:val="000000"/>
                <w:sz w:val="18"/>
                <w:szCs w:val="18"/>
              </w:rPr>
            </w:pPr>
            <w:r>
              <w:rPr>
                <w:rFonts w:eastAsia="Times New Roman" w:cs="Calibri"/>
                <w:color w:val="000000"/>
                <w:sz w:val="18"/>
                <w:szCs w:val="18"/>
              </w:rPr>
              <w:t>K.</w:t>
            </w:r>
            <w:r w:rsidR="00F24181">
              <w:rPr>
                <w:rFonts w:eastAsia="Times New Roman" w:cs="Calibri"/>
                <w:color w:val="000000"/>
                <w:sz w:val="18"/>
                <w:szCs w:val="18"/>
              </w:rPr>
              <w:t>8.4 Proposed Implementation of a DMS</w:t>
            </w:r>
          </w:p>
          <w:p w:rsidR="00C61DAE" w:rsidRPr="00F71752" w:rsidRDefault="00C61DAE" w:rsidP="00D27991">
            <w:pPr>
              <w:widowControl/>
              <w:rPr>
                <w:rFonts w:eastAsia="Times New Roman" w:cs="Calibri"/>
                <w:color w:val="000000"/>
                <w:sz w:val="18"/>
                <w:szCs w:val="18"/>
              </w:rPr>
            </w:pP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A1437E" w:rsidP="00D27991">
            <w:pPr>
              <w:widowControl/>
              <w:rPr>
                <w:rFonts w:eastAsia="Times New Roman" w:cs="Calibri"/>
                <w:color w:val="000000"/>
                <w:sz w:val="18"/>
                <w:szCs w:val="18"/>
              </w:rPr>
            </w:pPr>
            <w:r>
              <w:rPr>
                <w:rFonts w:eastAsia="Times New Roman" w:cs="Calibri"/>
                <w:color w:val="000000"/>
                <w:sz w:val="18"/>
                <w:szCs w:val="18"/>
              </w:rPr>
              <w:t>This section describes the various monitoring programs and the local agencies that participate in those programs</w:t>
            </w:r>
            <w:r w:rsidR="00F24181">
              <w:rPr>
                <w:rFonts w:eastAsia="Times New Roman" w:cs="Calibri"/>
                <w:color w:val="000000"/>
                <w:sz w:val="18"/>
                <w:szCs w:val="18"/>
              </w:rPr>
              <w:t xml:space="preserve"> along with public outreach results.</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Describe the entity responsible for maintaining data in the data management system</w:t>
            </w:r>
          </w:p>
        </w:tc>
        <w:tc>
          <w:tcPr>
            <w:tcW w:w="1859" w:type="pct"/>
            <w:tcBorders>
              <w:top w:val="nil"/>
              <w:left w:val="nil"/>
              <w:bottom w:val="single" w:sz="4" w:space="0" w:color="auto"/>
              <w:right w:val="single" w:sz="4" w:space="0" w:color="auto"/>
            </w:tcBorders>
            <w:shd w:val="clear" w:color="auto" w:fill="auto"/>
            <w:vAlign w:val="center"/>
            <w:hideMark/>
          </w:tcPr>
          <w:p w:rsidR="00C61DAE" w:rsidRDefault="00394991" w:rsidP="000847DF">
            <w:pPr>
              <w:widowControl/>
              <w:rPr>
                <w:rFonts w:eastAsia="Times New Roman" w:cs="Calibri"/>
                <w:color w:val="000000"/>
                <w:sz w:val="18"/>
                <w:szCs w:val="18"/>
              </w:rPr>
            </w:pPr>
            <w:r>
              <w:rPr>
                <w:rFonts w:eastAsia="Times New Roman" w:cs="Calibri"/>
                <w:color w:val="000000"/>
                <w:sz w:val="18"/>
                <w:szCs w:val="18"/>
              </w:rPr>
              <w:t>K.1</w:t>
            </w:r>
            <w:r w:rsidR="000847DF">
              <w:rPr>
                <w:rFonts w:eastAsia="Times New Roman" w:cs="Calibri"/>
                <w:color w:val="000000"/>
                <w:sz w:val="18"/>
                <w:szCs w:val="18"/>
              </w:rPr>
              <w:t xml:space="preserve"> Introduction</w:t>
            </w:r>
          </w:p>
          <w:p w:rsidR="00F24181" w:rsidRDefault="00F24181" w:rsidP="00F24181">
            <w:pPr>
              <w:widowControl/>
              <w:rPr>
                <w:rFonts w:eastAsia="Times New Roman" w:cs="Calibri"/>
                <w:color w:val="000000"/>
                <w:sz w:val="18"/>
                <w:szCs w:val="18"/>
              </w:rPr>
            </w:pPr>
            <w:r>
              <w:rPr>
                <w:rFonts w:eastAsia="Times New Roman" w:cs="Calibri"/>
                <w:color w:val="000000"/>
                <w:sz w:val="18"/>
                <w:szCs w:val="18"/>
              </w:rPr>
              <w:t>K.8.4 Proposed Implementation of a DMS</w:t>
            </w:r>
          </w:p>
          <w:p w:rsidR="000847DF" w:rsidRPr="00F71752" w:rsidRDefault="000847DF" w:rsidP="000847DF">
            <w:pPr>
              <w:widowControl/>
              <w:rPr>
                <w:rFonts w:eastAsia="Times New Roman" w:cs="Calibri"/>
                <w:color w:val="000000"/>
                <w:sz w:val="18"/>
                <w:szCs w:val="18"/>
              </w:rPr>
            </w:pP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394991" w:rsidP="00D27991">
            <w:pPr>
              <w:widowControl/>
              <w:rPr>
                <w:rFonts w:eastAsia="Times New Roman" w:cs="Calibri"/>
                <w:color w:val="000000"/>
                <w:sz w:val="18"/>
                <w:szCs w:val="18"/>
              </w:rPr>
            </w:pPr>
            <w:r>
              <w:rPr>
                <w:rFonts w:eastAsia="Times New Roman" w:cs="Calibri"/>
                <w:color w:val="000000"/>
                <w:sz w:val="18"/>
                <w:szCs w:val="18"/>
              </w:rPr>
              <w:t xml:space="preserve">This section describes the role of the District and other agencies in data management activities. </w:t>
            </w:r>
          </w:p>
        </w:tc>
        <w:tc>
          <w:tcPr>
            <w:tcW w:w="339" w:type="pct"/>
            <w:tcBorders>
              <w:top w:val="nil"/>
              <w:left w:val="nil"/>
              <w:bottom w:val="single" w:sz="4" w:space="0" w:color="auto"/>
              <w:right w:val="single" w:sz="4" w:space="0" w:color="auto"/>
            </w:tcBorders>
            <w:shd w:val="clear" w:color="auto" w:fill="auto"/>
            <w:noWrap/>
            <w:vAlign w:val="bottom"/>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Describe the QA/QC measures for data</w:t>
            </w:r>
          </w:p>
        </w:tc>
        <w:tc>
          <w:tcPr>
            <w:tcW w:w="1859" w:type="pct"/>
            <w:tcBorders>
              <w:top w:val="nil"/>
              <w:left w:val="nil"/>
              <w:bottom w:val="single" w:sz="4" w:space="0" w:color="auto"/>
              <w:right w:val="single" w:sz="4" w:space="0" w:color="auto"/>
            </w:tcBorders>
            <w:shd w:val="clear" w:color="auto" w:fill="auto"/>
            <w:vAlign w:val="center"/>
            <w:hideMark/>
          </w:tcPr>
          <w:p w:rsidR="00C61DAE" w:rsidRDefault="00FC66D3" w:rsidP="00D27991">
            <w:pPr>
              <w:widowControl/>
              <w:rPr>
                <w:rFonts w:eastAsia="Times New Roman" w:cs="Calibri"/>
                <w:color w:val="000000"/>
                <w:sz w:val="18"/>
                <w:szCs w:val="18"/>
              </w:rPr>
            </w:pPr>
            <w:r w:rsidRPr="00F71752">
              <w:rPr>
                <w:rFonts w:eastAsia="Times New Roman" w:cs="Calibri"/>
                <w:color w:val="000000"/>
                <w:sz w:val="18"/>
                <w:szCs w:val="18"/>
              </w:rPr>
              <w:t>K.</w:t>
            </w:r>
            <w:r w:rsidR="00F24181">
              <w:rPr>
                <w:rFonts w:eastAsia="Times New Roman" w:cs="Calibri"/>
                <w:color w:val="000000"/>
                <w:sz w:val="18"/>
                <w:szCs w:val="18"/>
              </w:rPr>
              <w:t>8.1.1 QC and Assurances Measures</w:t>
            </w:r>
          </w:p>
          <w:p w:rsidR="00F24181" w:rsidRPr="00F71752" w:rsidRDefault="00F24181" w:rsidP="00D27991">
            <w:pPr>
              <w:widowControl/>
              <w:rPr>
                <w:rFonts w:eastAsia="Times New Roman" w:cs="Calibri"/>
                <w:color w:val="000000"/>
                <w:sz w:val="18"/>
                <w:szCs w:val="18"/>
              </w:rPr>
            </w:pP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D62A73" w:rsidP="00D27991">
            <w:pPr>
              <w:widowControl/>
              <w:rPr>
                <w:rFonts w:eastAsia="Times New Roman" w:cs="Calibri"/>
                <w:color w:val="000000"/>
                <w:sz w:val="18"/>
                <w:szCs w:val="18"/>
              </w:rPr>
            </w:pPr>
            <w:r>
              <w:rPr>
                <w:rFonts w:eastAsia="Times New Roman" w:cs="Calibri"/>
                <w:color w:val="000000"/>
                <w:sz w:val="18"/>
                <w:szCs w:val="18"/>
              </w:rPr>
              <w:t>This section describes the data collection QA/QC control measures.</w:t>
            </w:r>
            <w:r w:rsidR="00F24181">
              <w:rPr>
                <w:rFonts w:eastAsia="Times New Roman" w:cs="Calibri"/>
                <w:color w:val="000000"/>
                <w:sz w:val="18"/>
                <w:szCs w:val="18"/>
              </w:rPr>
              <w:t xml:space="preserve">  Although QA/QC is throughout this section given the importance of good data.</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Explain how data collected will be transferred or shared between members of the RWMG and other interested parties throughout the IRWM region, including local, State, and federal agencies *</w:t>
            </w:r>
          </w:p>
        </w:tc>
        <w:tc>
          <w:tcPr>
            <w:tcW w:w="1859" w:type="pct"/>
            <w:tcBorders>
              <w:top w:val="nil"/>
              <w:left w:val="nil"/>
              <w:bottom w:val="single" w:sz="4" w:space="0" w:color="auto"/>
              <w:right w:val="single" w:sz="4" w:space="0" w:color="auto"/>
            </w:tcBorders>
            <w:shd w:val="clear" w:color="auto" w:fill="auto"/>
            <w:vAlign w:val="center"/>
            <w:hideMark/>
          </w:tcPr>
          <w:p w:rsidR="00887F66" w:rsidRDefault="00887F66" w:rsidP="00F24181">
            <w:pPr>
              <w:widowControl/>
              <w:rPr>
                <w:rFonts w:eastAsia="Times New Roman" w:cs="Calibri"/>
                <w:color w:val="000000"/>
                <w:sz w:val="18"/>
                <w:szCs w:val="18"/>
              </w:rPr>
            </w:pPr>
            <w:r>
              <w:rPr>
                <w:rFonts w:eastAsia="Times New Roman" w:cs="Calibri"/>
                <w:color w:val="000000"/>
                <w:sz w:val="18"/>
                <w:szCs w:val="18"/>
              </w:rPr>
              <w:t>K.4 Current Data Programs</w:t>
            </w:r>
          </w:p>
          <w:p w:rsidR="00F24181" w:rsidRDefault="00F24181" w:rsidP="00F24181">
            <w:pPr>
              <w:widowControl/>
              <w:rPr>
                <w:rFonts w:eastAsia="Times New Roman" w:cs="Calibri"/>
                <w:color w:val="000000"/>
                <w:sz w:val="18"/>
                <w:szCs w:val="18"/>
              </w:rPr>
            </w:pPr>
            <w:r>
              <w:rPr>
                <w:rFonts w:eastAsia="Times New Roman" w:cs="Calibri"/>
                <w:color w:val="000000"/>
                <w:sz w:val="18"/>
                <w:szCs w:val="18"/>
              </w:rPr>
              <w:t xml:space="preserve">K.4.1 </w:t>
            </w:r>
            <w:r w:rsidRPr="00F24181">
              <w:rPr>
                <w:rFonts w:eastAsia="Times New Roman" w:cs="Calibri"/>
                <w:color w:val="000000"/>
                <w:sz w:val="18"/>
                <w:szCs w:val="18"/>
              </w:rPr>
              <w:t>Existing Communication with</w:t>
            </w:r>
            <w:r>
              <w:rPr>
                <w:rFonts w:eastAsia="Times New Roman" w:cs="Calibri"/>
                <w:color w:val="000000"/>
                <w:sz w:val="18"/>
                <w:szCs w:val="18"/>
              </w:rPr>
              <w:t xml:space="preserve"> </w:t>
            </w:r>
            <w:r w:rsidRPr="00F24181">
              <w:rPr>
                <w:rFonts w:eastAsia="Times New Roman" w:cs="Calibri"/>
                <w:color w:val="000000"/>
                <w:sz w:val="18"/>
                <w:szCs w:val="18"/>
              </w:rPr>
              <w:t>State and Federal Database</w:t>
            </w:r>
          </w:p>
          <w:p w:rsidR="00C61DAE" w:rsidRPr="00F71752" w:rsidRDefault="00FC66D3" w:rsidP="00F24181">
            <w:pPr>
              <w:widowControl/>
              <w:rPr>
                <w:rFonts w:eastAsia="Times New Roman" w:cs="Calibri"/>
                <w:color w:val="000000"/>
                <w:sz w:val="18"/>
                <w:szCs w:val="18"/>
              </w:rPr>
            </w:pPr>
            <w:r w:rsidRPr="00F71752">
              <w:rPr>
                <w:rFonts w:eastAsia="Times New Roman" w:cs="Calibri"/>
                <w:color w:val="000000"/>
                <w:sz w:val="18"/>
                <w:szCs w:val="18"/>
              </w:rPr>
              <w:t>K.</w:t>
            </w:r>
            <w:r w:rsidR="00F24181">
              <w:rPr>
                <w:rFonts w:eastAsia="Times New Roman" w:cs="Calibri"/>
                <w:color w:val="000000"/>
                <w:sz w:val="18"/>
                <w:szCs w:val="18"/>
              </w:rPr>
              <w:t xml:space="preserve">8.1 </w:t>
            </w:r>
            <w:r w:rsidR="00F24181" w:rsidRPr="00F24181">
              <w:rPr>
                <w:rFonts w:eastAsia="Times New Roman" w:cs="Calibri"/>
                <w:color w:val="000000"/>
                <w:sz w:val="18"/>
                <w:szCs w:val="18"/>
              </w:rPr>
              <w:t xml:space="preserve">Formatting Data and Interacting with State and Federal </w:t>
            </w: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394991" w:rsidP="00D27991">
            <w:pPr>
              <w:widowControl/>
              <w:rPr>
                <w:rFonts w:eastAsia="Times New Roman" w:cs="Calibri"/>
                <w:color w:val="000000"/>
                <w:sz w:val="18"/>
                <w:szCs w:val="18"/>
              </w:rPr>
            </w:pPr>
            <w:r>
              <w:rPr>
                <w:rFonts w:eastAsia="Times New Roman" w:cs="Calibri"/>
                <w:color w:val="000000"/>
                <w:sz w:val="18"/>
                <w:szCs w:val="18"/>
              </w:rPr>
              <w:t>This section identifies anticipated features of a data management system.</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Explain how the Data Management System supports the RWMG's efforts to share collected data</w:t>
            </w:r>
          </w:p>
        </w:tc>
        <w:tc>
          <w:tcPr>
            <w:tcW w:w="1859" w:type="pct"/>
            <w:tcBorders>
              <w:top w:val="nil"/>
              <w:left w:val="nil"/>
              <w:bottom w:val="single" w:sz="4" w:space="0" w:color="auto"/>
              <w:right w:val="single" w:sz="4" w:space="0" w:color="auto"/>
            </w:tcBorders>
            <w:shd w:val="clear" w:color="auto" w:fill="auto"/>
            <w:vAlign w:val="center"/>
            <w:hideMark/>
          </w:tcPr>
          <w:p w:rsidR="00C61DAE" w:rsidRPr="00F71752" w:rsidRDefault="00FC66D3" w:rsidP="00D27991">
            <w:pPr>
              <w:widowControl/>
              <w:rPr>
                <w:rFonts w:eastAsia="Times New Roman" w:cs="Calibri"/>
                <w:color w:val="000000"/>
                <w:sz w:val="18"/>
                <w:szCs w:val="18"/>
              </w:rPr>
            </w:pPr>
            <w:r w:rsidRPr="00F71752">
              <w:rPr>
                <w:rFonts w:eastAsia="Times New Roman" w:cs="Calibri"/>
                <w:color w:val="000000"/>
                <w:sz w:val="18"/>
                <w:szCs w:val="18"/>
              </w:rPr>
              <w:t>K.7</w:t>
            </w:r>
            <w:r w:rsidR="00887F66">
              <w:rPr>
                <w:rFonts w:eastAsia="Times New Roman" w:cs="Calibri"/>
                <w:color w:val="000000"/>
                <w:sz w:val="18"/>
                <w:szCs w:val="18"/>
              </w:rPr>
              <w:t xml:space="preserve"> Preferred Features in a DMS</w:t>
            </w: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394991" w:rsidP="00D27991">
            <w:pPr>
              <w:widowControl/>
              <w:rPr>
                <w:rFonts w:eastAsia="Times New Roman" w:cs="Calibri"/>
                <w:color w:val="000000"/>
                <w:sz w:val="18"/>
                <w:szCs w:val="18"/>
              </w:rPr>
            </w:pPr>
            <w:r>
              <w:rPr>
                <w:rFonts w:eastAsia="Times New Roman" w:cs="Calibri"/>
                <w:color w:val="000000"/>
                <w:sz w:val="18"/>
                <w:szCs w:val="18"/>
              </w:rPr>
              <w:t>This section identifies anticipated features of a data management system to support data sharing and accessibility</w:t>
            </w:r>
          </w:p>
        </w:tc>
        <w:tc>
          <w:tcPr>
            <w:tcW w:w="339" w:type="pct"/>
            <w:tcBorders>
              <w:top w:val="nil"/>
              <w:left w:val="nil"/>
              <w:bottom w:val="single" w:sz="4" w:space="0" w:color="auto"/>
              <w:right w:val="single" w:sz="4" w:space="0" w:color="auto"/>
            </w:tcBorders>
            <w:shd w:val="clear" w:color="auto" w:fill="auto"/>
            <w:noWrap/>
            <w:vAlign w:val="bottom"/>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sz w:val="18"/>
                <w:szCs w:val="18"/>
              </w:rPr>
            </w:pPr>
            <w:r w:rsidRPr="000B37B5">
              <w:rPr>
                <w:rFonts w:eastAsia="Times New Roman" w:cs="Calibri"/>
                <w:sz w:val="18"/>
                <w:szCs w:val="18"/>
              </w:rPr>
              <w:t>Outline how data saved in the data management system will be distributed and remain compatible with State databases including CEDEN, Water Data Library (WDL), CASGEM, California Environmental Information Catalog (CEIC), and the California Environmental Resources Evaluation System (CERES).</w:t>
            </w:r>
          </w:p>
        </w:tc>
        <w:tc>
          <w:tcPr>
            <w:tcW w:w="1859" w:type="pct"/>
            <w:tcBorders>
              <w:top w:val="nil"/>
              <w:left w:val="nil"/>
              <w:bottom w:val="single" w:sz="4" w:space="0" w:color="auto"/>
              <w:right w:val="single" w:sz="4" w:space="0" w:color="auto"/>
            </w:tcBorders>
            <w:shd w:val="clear" w:color="auto" w:fill="auto"/>
            <w:vAlign w:val="center"/>
            <w:hideMark/>
          </w:tcPr>
          <w:p w:rsidR="00887F66" w:rsidRDefault="00887F66" w:rsidP="00887F66">
            <w:pPr>
              <w:widowControl/>
              <w:rPr>
                <w:rFonts w:eastAsia="Times New Roman" w:cs="Calibri"/>
                <w:color w:val="000000"/>
                <w:sz w:val="18"/>
                <w:szCs w:val="18"/>
              </w:rPr>
            </w:pPr>
            <w:r>
              <w:rPr>
                <w:rFonts w:eastAsia="Times New Roman" w:cs="Calibri"/>
                <w:color w:val="000000"/>
                <w:sz w:val="18"/>
                <w:szCs w:val="18"/>
              </w:rPr>
              <w:t xml:space="preserve">K.4.1 </w:t>
            </w:r>
            <w:r w:rsidRPr="00F24181">
              <w:rPr>
                <w:rFonts w:eastAsia="Times New Roman" w:cs="Calibri"/>
                <w:color w:val="000000"/>
                <w:sz w:val="18"/>
                <w:szCs w:val="18"/>
              </w:rPr>
              <w:t>Existing Communication with</w:t>
            </w:r>
            <w:r>
              <w:rPr>
                <w:rFonts w:eastAsia="Times New Roman" w:cs="Calibri"/>
                <w:color w:val="000000"/>
                <w:sz w:val="18"/>
                <w:szCs w:val="18"/>
              </w:rPr>
              <w:t xml:space="preserve"> </w:t>
            </w:r>
            <w:r w:rsidRPr="00F24181">
              <w:rPr>
                <w:rFonts w:eastAsia="Times New Roman" w:cs="Calibri"/>
                <w:color w:val="000000"/>
                <w:sz w:val="18"/>
                <w:szCs w:val="18"/>
              </w:rPr>
              <w:t>State and Federal Database</w:t>
            </w:r>
          </w:p>
          <w:p w:rsidR="00C61DAE" w:rsidRPr="00F71752" w:rsidRDefault="00887F66" w:rsidP="00D27991">
            <w:pPr>
              <w:widowControl/>
              <w:rPr>
                <w:rFonts w:eastAsia="Times New Roman" w:cs="Calibri"/>
                <w:color w:val="000000"/>
                <w:sz w:val="18"/>
                <w:szCs w:val="18"/>
              </w:rPr>
            </w:pPr>
            <w:r w:rsidRPr="00F71752">
              <w:rPr>
                <w:rFonts w:eastAsia="Times New Roman" w:cs="Calibri"/>
                <w:color w:val="000000"/>
                <w:sz w:val="18"/>
                <w:szCs w:val="18"/>
              </w:rPr>
              <w:t>K.</w:t>
            </w:r>
            <w:r>
              <w:rPr>
                <w:rFonts w:eastAsia="Times New Roman" w:cs="Calibri"/>
                <w:color w:val="000000"/>
                <w:sz w:val="18"/>
                <w:szCs w:val="18"/>
              </w:rPr>
              <w:t xml:space="preserve">8.1 </w:t>
            </w:r>
            <w:r w:rsidRPr="00F24181">
              <w:rPr>
                <w:rFonts w:eastAsia="Times New Roman" w:cs="Calibri"/>
                <w:color w:val="000000"/>
                <w:sz w:val="18"/>
                <w:szCs w:val="18"/>
              </w:rPr>
              <w:t>Formatting Data and Interacting with State and Federal</w:t>
            </w:r>
          </w:p>
        </w:tc>
        <w:tc>
          <w:tcPr>
            <w:tcW w:w="1386" w:type="pct"/>
            <w:tcBorders>
              <w:top w:val="nil"/>
              <w:left w:val="nil"/>
              <w:bottom w:val="single" w:sz="4" w:space="0" w:color="auto"/>
              <w:right w:val="single" w:sz="4" w:space="0" w:color="auto"/>
            </w:tcBorders>
            <w:shd w:val="clear" w:color="auto" w:fill="auto"/>
            <w:vAlign w:val="center"/>
            <w:hideMark/>
          </w:tcPr>
          <w:p w:rsidR="00C61DAE" w:rsidRPr="000B37B5" w:rsidRDefault="00394991" w:rsidP="00887F66">
            <w:pPr>
              <w:widowControl/>
              <w:rPr>
                <w:rFonts w:eastAsia="Times New Roman" w:cs="Calibri"/>
                <w:color w:val="000000"/>
                <w:sz w:val="18"/>
                <w:szCs w:val="18"/>
              </w:rPr>
            </w:pPr>
            <w:r>
              <w:rPr>
                <w:rFonts w:eastAsia="Times New Roman" w:cs="Calibri"/>
                <w:color w:val="000000"/>
                <w:sz w:val="18"/>
                <w:szCs w:val="18"/>
              </w:rPr>
              <w:t>These sections identify the statewide databases that</w:t>
            </w:r>
            <w:r w:rsidR="00887F66">
              <w:rPr>
                <w:rFonts w:eastAsia="Times New Roman" w:cs="Calibri"/>
                <w:color w:val="000000"/>
                <w:sz w:val="18"/>
                <w:szCs w:val="18"/>
              </w:rPr>
              <w:t xml:space="preserve"> the region is working with</w:t>
            </w:r>
            <w:r>
              <w:rPr>
                <w:rFonts w:eastAsia="Times New Roman" w:cs="Calibri"/>
                <w:color w:val="000000"/>
                <w:sz w:val="18"/>
                <w:szCs w:val="18"/>
              </w:rPr>
              <w:t xml:space="preserve"> and</w:t>
            </w:r>
            <w:r w:rsidR="00887F66">
              <w:rPr>
                <w:rFonts w:eastAsia="Times New Roman" w:cs="Calibri"/>
                <w:color w:val="000000"/>
                <w:sz w:val="18"/>
                <w:szCs w:val="18"/>
              </w:rPr>
              <w:t xml:space="preserve"> features of a </w:t>
            </w:r>
            <w:r>
              <w:rPr>
                <w:rFonts w:eastAsia="Times New Roman" w:cs="Calibri"/>
                <w:color w:val="000000"/>
                <w:sz w:val="18"/>
                <w:szCs w:val="18"/>
              </w:rPr>
              <w:t>future DMS to be compatible with and how they will support the exchange of information.</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416" w:type="pct"/>
            <w:tcBorders>
              <w:top w:val="nil"/>
              <w:left w:val="nil"/>
              <w:bottom w:val="nil"/>
              <w:right w:val="nil"/>
            </w:tcBorders>
            <w:shd w:val="clear" w:color="auto" w:fill="auto"/>
            <w:vAlign w:val="bottom"/>
            <w:hideMark/>
          </w:tcPr>
          <w:p w:rsidR="00C61DAE" w:rsidRDefault="00C61DAE" w:rsidP="00014898">
            <w:pPr>
              <w:widowControl/>
              <w:rPr>
                <w:rFonts w:eastAsia="Times New Roman" w:cs="Calibri"/>
                <w:color w:val="000000"/>
                <w:sz w:val="18"/>
                <w:szCs w:val="18"/>
              </w:rPr>
            </w:pPr>
            <w:r w:rsidRPr="000B37B5">
              <w:rPr>
                <w:rFonts w:eastAsia="Times New Roman" w:cs="Calibri"/>
                <w:color w:val="000000"/>
                <w:sz w:val="18"/>
                <w:szCs w:val="18"/>
              </w:rPr>
              <w:t>* Requirement must be addressed.</w:t>
            </w:r>
          </w:p>
          <w:p w:rsidR="003C669F" w:rsidRDefault="003C669F" w:rsidP="00014898">
            <w:pPr>
              <w:widowControl/>
              <w:rPr>
                <w:rFonts w:eastAsia="Times New Roman" w:cs="Calibri"/>
                <w:color w:val="000000"/>
                <w:sz w:val="18"/>
                <w:szCs w:val="18"/>
              </w:rPr>
            </w:pPr>
          </w:p>
          <w:p w:rsidR="003C669F" w:rsidRDefault="003C669F" w:rsidP="00014898">
            <w:pPr>
              <w:widowControl/>
              <w:rPr>
                <w:rFonts w:eastAsia="Times New Roman" w:cs="Calibri"/>
                <w:color w:val="000000"/>
                <w:sz w:val="18"/>
                <w:szCs w:val="18"/>
              </w:rPr>
            </w:pPr>
          </w:p>
          <w:p w:rsidR="003C669F" w:rsidRPr="000B37B5" w:rsidRDefault="003C669F" w:rsidP="00014898">
            <w:pPr>
              <w:widowControl/>
              <w:rPr>
                <w:rFonts w:eastAsia="Times New Roman" w:cs="Calibri"/>
                <w:color w:val="000000"/>
                <w:sz w:val="18"/>
                <w:szCs w:val="18"/>
              </w:rPr>
            </w:pPr>
          </w:p>
        </w:tc>
        <w:tc>
          <w:tcPr>
            <w:tcW w:w="1859" w:type="pct"/>
            <w:tcBorders>
              <w:top w:val="nil"/>
              <w:left w:val="nil"/>
              <w:bottom w:val="nil"/>
              <w:right w:val="nil"/>
            </w:tcBorders>
            <w:shd w:val="clear" w:color="auto" w:fill="auto"/>
            <w:vAlign w:val="bottom"/>
            <w:hideMark/>
          </w:tcPr>
          <w:p w:rsidR="00C61DAE" w:rsidRPr="000B37B5" w:rsidRDefault="00C61DAE" w:rsidP="00014898">
            <w:pPr>
              <w:widowControl/>
              <w:rPr>
                <w:rFonts w:eastAsia="Times New Roman" w:cs="Calibri"/>
                <w:color w:val="000000"/>
                <w:sz w:val="18"/>
                <w:szCs w:val="18"/>
              </w:rPr>
            </w:pPr>
          </w:p>
        </w:tc>
        <w:tc>
          <w:tcPr>
            <w:tcW w:w="1386" w:type="pct"/>
            <w:tcBorders>
              <w:top w:val="nil"/>
              <w:left w:val="nil"/>
              <w:bottom w:val="nil"/>
              <w:right w:val="nil"/>
            </w:tcBorders>
            <w:shd w:val="clear" w:color="auto" w:fill="auto"/>
            <w:noWrap/>
            <w:vAlign w:val="bottom"/>
            <w:hideMark/>
          </w:tcPr>
          <w:p w:rsidR="00C61DAE" w:rsidRPr="000B37B5" w:rsidRDefault="00C61DAE" w:rsidP="00014898">
            <w:pPr>
              <w:widowControl/>
              <w:rPr>
                <w:rFonts w:eastAsia="Times New Roman" w:cs="Calibri"/>
                <w:color w:val="000000"/>
                <w:sz w:val="18"/>
                <w:szCs w:val="18"/>
              </w:rPr>
            </w:pPr>
          </w:p>
        </w:tc>
        <w:tc>
          <w:tcPr>
            <w:tcW w:w="339" w:type="pct"/>
            <w:tcBorders>
              <w:top w:val="nil"/>
              <w:left w:val="nil"/>
              <w:bottom w:val="nil"/>
              <w:right w:val="nil"/>
            </w:tcBorders>
            <w:shd w:val="clear" w:color="auto" w:fill="auto"/>
            <w:noWrap/>
            <w:vAlign w:val="bottom"/>
            <w:hideMark/>
          </w:tcPr>
          <w:p w:rsidR="00C61DAE" w:rsidRPr="000B37B5" w:rsidRDefault="00C61DAE" w:rsidP="00014898">
            <w:pPr>
              <w:widowControl/>
              <w:rPr>
                <w:rFonts w:eastAsia="Times New Roman" w:cs="Calibri"/>
                <w:color w:val="000000"/>
                <w:sz w:val="18"/>
                <w:szCs w:val="18"/>
              </w:rPr>
            </w:pPr>
          </w:p>
        </w:tc>
      </w:tr>
    </w:tbl>
    <w:p w:rsidR="0018125E" w:rsidRDefault="0018125E" w:rsidP="0018125E">
      <w:pPr>
        <w:widowControl/>
        <w:rPr>
          <w:sz w:val="24"/>
        </w:rPr>
      </w:pPr>
    </w:p>
    <w:p w:rsidR="0018125E" w:rsidRDefault="0018125E" w:rsidP="0018125E">
      <w:pPr>
        <w:pStyle w:val="TextTitleTable"/>
      </w:pPr>
      <w:bookmarkStart w:id="32" w:name="_Ref382464939"/>
      <w:bookmarkStart w:id="33" w:name="_Toc382828550"/>
      <w:bookmarkStart w:id="34" w:name="_Toc393388829"/>
      <w:r>
        <w:t>Finance Requirements</w:t>
      </w:r>
      <w:bookmarkEnd w:id="32"/>
      <w:bookmarkEnd w:id="33"/>
      <w:bookmarkEnd w:id="34"/>
    </w:p>
    <w:tbl>
      <w:tblPr>
        <w:tblW w:w="5000" w:type="pct"/>
        <w:tblLook w:val="04A0" w:firstRow="1" w:lastRow="0" w:firstColumn="1" w:lastColumn="0" w:noHBand="0" w:noVBand="1"/>
      </w:tblPr>
      <w:tblGrid>
        <w:gridCol w:w="3634"/>
        <w:gridCol w:w="4913"/>
        <w:gridCol w:w="3704"/>
        <w:gridCol w:w="925"/>
      </w:tblGrid>
      <w:tr w:rsidR="00C61DAE" w:rsidRPr="000B37B5" w:rsidTr="0047731D">
        <w:trPr>
          <w:trHeight w:val="20"/>
        </w:trPr>
        <w:tc>
          <w:tcPr>
            <w:tcW w:w="1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Requirement</w:t>
            </w:r>
          </w:p>
        </w:tc>
        <w:tc>
          <w:tcPr>
            <w:tcW w:w="327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Evidence of Sufficiency</w:t>
            </w:r>
          </w:p>
        </w:tc>
        <w:tc>
          <w:tcPr>
            <w:tcW w:w="33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Sufficient</w:t>
            </w:r>
          </w:p>
        </w:tc>
      </w:tr>
      <w:tr w:rsidR="00C61DAE" w:rsidRPr="000B37B5" w:rsidTr="0047731D">
        <w:trPr>
          <w:trHeight w:val="20"/>
        </w:trPr>
        <w:tc>
          <w:tcPr>
            <w:tcW w:w="13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From IRWM Guidelines</w:t>
            </w:r>
          </w:p>
        </w:tc>
        <w:tc>
          <w:tcPr>
            <w:tcW w:w="18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Location of Standard in Grantee IRWM Plan</w:t>
            </w:r>
          </w:p>
        </w:tc>
        <w:tc>
          <w:tcPr>
            <w:tcW w:w="14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Brief Evaluation Narrative</w:t>
            </w:r>
          </w:p>
        </w:tc>
        <w:tc>
          <w:tcPr>
            <w:tcW w:w="33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B37B5" w:rsidRDefault="00C61DAE" w:rsidP="00014898">
            <w:pPr>
              <w:widowControl/>
              <w:jc w:val="center"/>
              <w:rPr>
                <w:rFonts w:eastAsia="Times New Roman" w:cs="Calibri"/>
                <w:b/>
                <w:bCs/>
                <w:color w:val="000000"/>
                <w:sz w:val="18"/>
                <w:szCs w:val="18"/>
              </w:rPr>
            </w:pPr>
            <w:r w:rsidRPr="000B37B5">
              <w:rPr>
                <w:rFonts w:eastAsia="Times New Roman" w:cs="Calibri"/>
                <w:b/>
                <w:bCs/>
                <w:color w:val="000000"/>
                <w:sz w:val="18"/>
                <w:szCs w:val="18"/>
              </w:rPr>
              <w:t>y/n</w:t>
            </w:r>
          </w:p>
        </w:tc>
      </w:tr>
      <w:tr w:rsidR="00FC66D3" w:rsidRPr="000B37B5" w:rsidTr="00887F66">
        <w:trPr>
          <w:trHeight w:val="20"/>
        </w:trPr>
        <w:tc>
          <w:tcPr>
            <w:tcW w:w="5000" w:type="pct"/>
            <w:gridSpan w:val="4"/>
            <w:tcBorders>
              <w:top w:val="nil"/>
              <w:left w:val="single" w:sz="4" w:space="0" w:color="auto"/>
              <w:bottom w:val="single" w:sz="4" w:space="0" w:color="auto"/>
              <w:right w:val="single" w:sz="4" w:space="0" w:color="auto"/>
            </w:tcBorders>
            <w:shd w:val="clear" w:color="auto" w:fill="auto"/>
            <w:vAlign w:val="center"/>
            <w:hideMark/>
          </w:tcPr>
          <w:p w:rsidR="00FC66D3" w:rsidRPr="00FC66D3" w:rsidRDefault="00FC66D3" w:rsidP="00014898">
            <w:pPr>
              <w:widowControl/>
              <w:rPr>
                <w:rFonts w:eastAsia="Times New Roman" w:cs="Calibri"/>
                <w:b/>
                <w:color w:val="000000"/>
                <w:sz w:val="18"/>
                <w:szCs w:val="18"/>
              </w:rPr>
            </w:pPr>
            <w:r w:rsidRPr="00FC66D3">
              <w:rPr>
                <w:rFonts w:eastAsia="Times New Roman" w:cs="Calibri"/>
                <w:b/>
                <w:color w:val="000000"/>
                <w:sz w:val="18"/>
                <w:szCs w:val="18"/>
              </w:rPr>
              <w:t>Include a</w:t>
            </w:r>
            <w:r w:rsidRPr="00FC66D3">
              <w:rPr>
                <w:rFonts w:eastAsia="Times New Roman" w:cs="Calibri"/>
                <w:b/>
                <w:sz w:val="18"/>
                <w:szCs w:val="18"/>
              </w:rPr>
              <w:t xml:space="preserve"> programmatic level (i.e. general) </w:t>
            </w:r>
            <w:r w:rsidRPr="00FC66D3">
              <w:rPr>
                <w:rFonts w:eastAsia="Times New Roman" w:cs="Calibri"/>
                <w:b/>
                <w:color w:val="000000"/>
                <w:sz w:val="18"/>
                <w:szCs w:val="18"/>
              </w:rPr>
              <w:t>plan for implementation and financing of identified projects and programs* including the following:</w:t>
            </w:r>
          </w:p>
          <w:p w:rsidR="00FC66D3" w:rsidRPr="000B37B5" w:rsidRDefault="00FC66D3"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384"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List known, as well as, possible funding sources, programs, and grant opportunities for the development and ongoing funding of the IRWM Plan.</w:t>
            </w:r>
          </w:p>
        </w:tc>
        <w:tc>
          <w:tcPr>
            <w:tcW w:w="1869" w:type="pct"/>
            <w:tcBorders>
              <w:top w:val="nil"/>
              <w:left w:val="nil"/>
              <w:bottom w:val="single" w:sz="4" w:space="0" w:color="auto"/>
              <w:right w:val="single" w:sz="4" w:space="0" w:color="auto"/>
            </w:tcBorders>
            <w:shd w:val="clear" w:color="auto" w:fill="auto"/>
            <w:vAlign w:val="center"/>
            <w:hideMark/>
          </w:tcPr>
          <w:p w:rsidR="00C61DAE" w:rsidRDefault="00FC66D3" w:rsidP="00D27991">
            <w:pPr>
              <w:widowControl/>
              <w:rPr>
                <w:rFonts w:eastAsia="Times New Roman" w:cs="Calibri"/>
                <w:color w:val="000000"/>
                <w:sz w:val="18"/>
                <w:szCs w:val="18"/>
              </w:rPr>
            </w:pPr>
            <w:r>
              <w:rPr>
                <w:rFonts w:eastAsia="Times New Roman" w:cs="Calibri"/>
                <w:color w:val="000000"/>
                <w:sz w:val="18"/>
                <w:szCs w:val="18"/>
              </w:rPr>
              <w:t>L</w:t>
            </w:r>
            <w:r w:rsidR="00887F66">
              <w:rPr>
                <w:rFonts w:eastAsia="Times New Roman" w:cs="Calibri"/>
                <w:color w:val="000000"/>
                <w:sz w:val="18"/>
                <w:szCs w:val="18"/>
              </w:rPr>
              <w:t xml:space="preserve"> </w:t>
            </w:r>
            <w:r w:rsidR="0020643C">
              <w:rPr>
                <w:rFonts w:eastAsia="Times New Roman" w:cs="Calibri"/>
                <w:color w:val="000000"/>
                <w:sz w:val="18"/>
                <w:szCs w:val="18"/>
              </w:rPr>
              <w:t>(entire section)</w:t>
            </w:r>
          </w:p>
          <w:p w:rsidR="00354124" w:rsidRPr="000B37B5" w:rsidRDefault="00354124" w:rsidP="00D27991">
            <w:pPr>
              <w:widowControl/>
              <w:rPr>
                <w:rFonts w:eastAsia="Times New Roman" w:cs="Calibri"/>
                <w:color w:val="000000"/>
                <w:sz w:val="18"/>
                <w:szCs w:val="18"/>
              </w:rPr>
            </w:pPr>
            <w:r>
              <w:rPr>
                <w:rFonts w:eastAsia="Times New Roman" w:cs="Calibri"/>
                <w:color w:val="000000"/>
                <w:sz w:val="18"/>
                <w:szCs w:val="18"/>
              </w:rPr>
              <w:t>Tables L-4 to L-13</w:t>
            </w:r>
            <w:r w:rsidR="0020643C">
              <w:rPr>
                <w:rFonts w:eastAsia="Times New Roman" w:cs="Calibri"/>
                <w:color w:val="000000"/>
                <w:sz w:val="18"/>
                <w:szCs w:val="18"/>
              </w:rPr>
              <w:t xml:space="preserve"> Grant Funding Matrix</w:t>
            </w:r>
          </w:p>
        </w:tc>
        <w:tc>
          <w:tcPr>
            <w:tcW w:w="1410" w:type="pct"/>
            <w:tcBorders>
              <w:top w:val="nil"/>
              <w:left w:val="nil"/>
              <w:bottom w:val="single" w:sz="4" w:space="0" w:color="auto"/>
              <w:right w:val="single" w:sz="4" w:space="0" w:color="auto"/>
            </w:tcBorders>
            <w:shd w:val="clear" w:color="auto" w:fill="auto"/>
            <w:vAlign w:val="center"/>
            <w:hideMark/>
          </w:tcPr>
          <w:p w:rsidR="00C61DAE" w:rsidRPr="000B37B5" w:rsidRDefault="00354124" w:rsidP="00D27991">
            <w:pPr>
              <w:widowControl/>
              <w:rPr>
                <w:rFonts w:eastAsia="Times New Roman" w:cs="Calibri"/>
                <w:color w:val="000000"/>
                <w:sz w:val="18"/>
                <w:szCs w:val="18"/>
              </w:rPr>
            </w:pPr>
            <w:r>
              <w:rPr>
                <w:rFonts w:eastAsia="Times New Roman" w:cs="Calibri"/>
                <w:color w:val="000000"/>
                <w:sz w:val="18"/>
                <w:szCs w:val="18"/>
              </w:rPr>
              <w:t>This section and accompanying tables identify sources of local funding as well as State and federal grant programs to support planning activities and implementation if IRWM Plan projects.</w:t>
            </w:r>
          </w:p>
        </w:tc>
        <w:tc>
          <w:tcPr>
            <w:tcW w:w="338"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384"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List the funding mechanisms, including water enterprise funds, rate structures, and private financing options, for projects that implement the IRWM Plan.</w:t>
            </w:r>
          </w:p>
        </w:tc>
        <w:tc>
          <w:tcPr>
            <w:tcW w:w="1869" w:type="pct"/>
            <w:tcBorders>
              <w:top w:val="nil"/>
              <w:left w:val="nil"/>
              <w:bottom w:val="single" w:sz="4" w:space="0" w:color="auto"/>
              <w:right w:val="single" w:sz="4" w:space="0" w:color="auto"/>
            </w:tcBorders>
            <w:shd w:val="clear" w:color="auto" w:fill="auto"/>
            <w:vAlign w:val="center"/>
            <w:hideMark/>
          </w:tcPr>
          <w:p w:rsidR="00C61DAE" w:rsidRPr="000B37B5" w:rsidRDefault="00FC66D3" w:rsidP="00D27991">
            <w:pPr>
              <w:widowControl/>
              <w:rPr>
                <w:rFonts w:eastAsia="Times New Roman" w:cs="Calibri"/>
                <w:color w:val="000000"/>
                <w:sz w:val="18"/>
                <w:szCs w:val="18"/>
              </w:rPr>
            </w:pPr>
            <w:r>
              <w:rPr>
                <w:rFonts w:eastAsia="Times New Roman" w:cs="Calibri"/>
                <w:color w:val="000000"/>
                <w:sz w:val="18"/>
                <w:szCs w:val="18"/>
              </w:rPr>
              <w:t>L</w:t>
            </w:r>
            <w:r w:rsidR="00E75CF5">
              <w:rPr>
                <w:rFonts w:eastAsia="Times New Roman" w:cs="Calibri"/>
                <w:color w:val="000000"/>
                <w:sz w:val="18"/>
                <w:szCs w:val="18"/>
              </w:rPr>
              <w:t>.2</w:t>
            </w:r>
            <w:r w:rsidR="0020643C">
              <w:rPr>
                <w:rFonts w:eastAsia="Times New Roman" w:cs="Calibri"/>
                <w:color w:val="000000"/>
                <w:sz w:val="18"/>
                <w:szCs w:val="18"/>
              </w:rPr>
              <w:t xml:space="preserve"> Local Government Funding</w:t>
            </w:r>
          </w:p>
        </w:tc>
        <w:tc>
          <w:tcPr>
            <w:tcW w:w="1410" w:type="pct"/>
            <w:tcBorders>
              <w:top w:val="nil"/>
              <w:left w:val="nil"/>
              <w:bottom w:val="single" w:sz="4" w:space="0" w:color="auto"/>
              <w:right w:val="single" w:sz="4" w:space="0" w:color="auto"/>
            </w:tcBorders>
            <w:shd w:val="clear" w:color="auto" w:fill="auto"/>
            <w:vAlign w:val="center"/>
            <w:hideMark/>
          </w:tcPr>
          <w:p w:rsidR="00C61DAE" w:rsidRPr="000B37B5" w:rsidRDefault="00E75CF5" w:rsidP="00D27991">
            <w:pPr>
              <w:widowControl/>
              <w:rPr>
                <w:rFonts w:eastAsia="Times New Roman" w:cs="Calibri"/>
                <w:color w:val="000000"/>
                <w:sz w:val="18"/>
                <w:szCs w:val="18"/>
              </w:rPr>
            </w:pPr>
            <w:r>
              <w:rPr>
                <w:rFonts w:eastAsia="Times New Roman" w:cs="Calibri"/>
                <w:color w:val="000000"/>
                <w:sz w:val="18"/>
                <w:szCs w:val="18"/>
              </w:rPr>
              <w:t xml:space="preserve">This section identifies various sources of local government funding that support capital projects as well as operation and maintenance.  </w:t>
            </w:r>
          </w:p>
        </w:tc>
        <w:tc>
          <w:tcPr>
            <w:tcW w:w="338"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384"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An explanation of the certainty and longevity of known or potential funding for the IRWM Plan and projects that implement the Plan.</w:t>
            </w:r>
          </w:p>
        </w:tc>
        <w:tc>
          <w:tcPr>
            <w:tcW w:w="1869" w:type="pct"/>
            <w:tcBorders>
              <w:top w:val="nil"/>
              <w:left w:val="nil"/>
              <w:bottom w:val="single" w:sz="4" w:space="0" w:color="auto"/>
              <w:right w:val="single" w:sz="4" w:space="0" w:color="auto"/>
            </w:tcBorders>
            <w:shd w:val="clear" w:color="auto" w:fill="auto"/>
            <w:vAlign w:val="center"/>
            <w:hideMark/>
          </w:tcPr>
          <w:p w:rsidR="00C61DAE" w:rsidRPr="000B37B5" w:rsidRDefault="00FC66D3" w:rsidP="00D27991">
            <w:pPr>
              <w:widowControl/>
              <w:rPr>
                <w:rFonts w:eastAsia="Times New Roman" w:cs="Calibri"/>
                <w:color w:val="000000"/>
                <w:sz w:val="18"/>
                <w:szCs w:val="18"/>
              </w:rPr>
            </w:pPr>
            <w:r>
              <w:rPr>
                <w:rFonts w:eastAsia="Times New Roman" w:cs="Calibri"/>
                <w:color w:val="000000"/>
                <w:sz w:val="18"/>
                <w:szCs w:val="18"/>
              </w:rPr>
              <w:t>L</w:t>
            </w:r>
            <w:r w:rsidR="00E75CF5">
              <w:rPr>
                <w:rFonts w:eastAsia="Times New Roman" w:cs="Calibri"/>
                <w:color w:val="000000"/>
                <w:sz w:val="18"/>
                <w:szCs w:val="18"/>
              </w:rPr>
              <w:t>.2</w:t>
            </w:r>
            <w:r w:rsidR="0020643C">
              <w:rPr>
                <w:rFonts w:eastAsia="Times New Roman" w:cs="Calibri"/>
                <w:color w:val="000000"/>
                <w:sz w:val="18"/>
                <w:szCs w:val="18"/>
              </w:rPr>
              <w:t xml:space="preserve"> Local Government Funding</w:t>
            </w:r>
          </w:p>
        </w:tc>
        <w:tc>
          <w:tcPr>
            <w:tcW w:w="1410" w:type="pct"/>
            <w:tcBorders>
              <w:top w:val="nil"/>
              <w:left w:val="nil"/>
              <w:bottom w:val="single" w:sz="4" w:space="0" w:color="auto"/>
              <w:right w:val="single" w:sz="4" w:space="0" w:color="auto"/>
            </w:tcBorders>
            <w:shd w:val="clear" w:color="auto" w:fill="auto"/>
            <w:vAlign w:val="center"/>
            <w:hideMark/>
          </w:tcPr>
          <w:p w:rsidR="00C61DAE" w:rsidRPr="000B37B5" w:rsidRDefault="00E75CF5" w:rsidP="00D27991">
            <w:pPr>
              <w:widowControl/>
              <w:rPr>
                <w:rFonts w:eastAsia="Times New Roman" w:cs="Calibri"/>
                <w:color w:val="000000"/>
                <w:sz w:val="18"/>
                <w:szCs w:val="18"/>
              </w:rPr>
            </w:pPr>
            <w:r>
              <w:rPr>
                <w:rFonts w:eastAsia="Times New Roman" w:cs="Calibri"/>
                <w:color w:val="000000"/>
                <w:sz w:val="18"/>
                <w:szCs w:val="18"/>
              </w:rPr>
              <w:t xml:space="preserve">This section identifies various sources of local government funding that support capital projects as well as operation and maintenance.  </w:t>
            </w:r>
          </w:p>
        </w:tc>
        <w:tc>
          <w:tcPr>
            <w:tcW w:w="338"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384" w:type="pct"/>
            <w:tcBorders>
              <w:top w:val="nil"/>
              <w:left w:val="single" w:sz="4" w:space="0" w:color="auto"/>
              <w:bottom w:val="single" w:sz="4" w:space="0" w:color="auto"/>
              <w:right w:val="single" w:sz="4" w:space="0" w:color="auto"/>
            </w:tcBorders>
            <w:shd w:val="clear" w:color="auto" w:fill="auto"/>
            <w:vAlign w:val="center"/>
            <w:hideMark/>
          </w:tcPr>
          <w:p w:rsidR="00C61DAE" w:rsidRPr="000B37B5" w:rsidRDefault="00C61DAE" w:rsidP="00D27991">
            <w:pPr>
              <w:widowControl/>
              <w:rPr>
                <w:rFonts w:eastAsia="Times New Roman" w:cs="Calibri"/>
                <w:color w:val="000000"/>
                <w:sz w:val="18"/>
                <w:szCs w:val="18"/>
              </w:rPr>
            </w:pPr>
            <w:r w:rsidRPr="000B37B5">
              <w:rPr>
                <w:rFonts w:eastAsia="Times New Roman" w:cs="Calibri"/>
                <w:color w:val="000000"/>
                <w:sz w:val="18"/>
                <w:szCs w:val="18"/>
              </w:rPr>
              <w:t>An explanation of how operation and maintenance (O&amp;M) costs for projects that implement the IRWM Plan would be covered and the certainty of operation and maintenance funding.</w:t>
            </w:r>
          </w:p>
        </w:tc>
        <w:tc>
          <w:tcPr>
            <w:tcW w:w="1869" w:type="pct"/>
            <w:tcBorders>
              <w:top w:val="nil"/>
              <w:left w:val="nil"/>
              <w:bottom w:val="single" w:sz="4" w:space="0" w:color="auto"/>
              <w:right w:val="single" w:sz="4" w:space="0" w:color="auto"/>
            </w:tcBorders>
            <w:shd w:val="clear" w:color="auto" w:fill="auto"/>
            <w:vAlign w:val="center"/>
            <w:hideMark/>
          </w:tcPr>
          <w:p w:rsidR="0020643C" w:rsidRDefault="00FC66D3" w:rsidP="00D27991">
            <w:pPr>
              <w:widowControl/>
              <w:rPr>
                <w:rFonts w:eastAsia="Times New Roman" w:cs="Calibri"/>
                <w:color w:val="000000"/>
                <w:sz w:val="18"/>
                <w:szCs w:val="18"/>
              </w:rPr>
            </w:pPr>
            <w:r>
              <w:rPr>
                <w:rFonts w:eastAsia="Times New Roman" w:cs="Calibri"/>
                <w:color w:val="000000"/>
                <w:sz w:val="18"/>
                <w:szCs w:val="18"/>
              </w:rPr>
              <w:t>L</w:t>
            </w:r>
            <w:r w:rsidR="00354124">
              <w:rPr>
                <w:rFonts w:eastAsia="Times New Roman" w:cs="Calibri"/>
                <w:color w:val="000000"/>
                <w:sz w:val="18"/>
                <w:szCs w:val="18"/>
              </w:rPr>
              <w:t>.2</w:t>
            </w:r>
            <w:r w:rsidR="0020643C">
              <w:rPr>
                <w:rFonts w:eastAsia="Times New Roman" w:cs="Calibri"/>
                <w:color w:val="000000"/>
                <w:sz w:val="18"/>
                <w:szCs w:val="18"/>
              </w:rPr>
              <w:t xml:space="preserve"> Local Government Funding</w:t>
            </w:r>
          </w:p>
          <w:p w:rsidR="00C61DAE" w:rsidRPr="000B37B5" w:rsidRDefault="0020643C" w:rsidP="00D27991">
            <w:pPr>
              <w:widowControl/>
              <w:rPr>
                <w:rFonts w:eastAsia="Times New Roman" w:cs="Calibri"/>
                <w:color w:val="000000"/>
                <w:sz w:val="18"/>
                <w:szCs w:val="18"/>
              </w:rPr>
            </w:pPr>
            <w:r>
              <w:rPr>
                <w:rFonts w:eastAsia="Times New Roman" w:cs="Calibri"/>
                <w:color w:val="000000"/>
                <w:sz w:val="18"/>
                <w:szCs w:val="18"/>
              </w:rPr>
              <w:t>Appendix G-5 Project Form Review Paper</w:t>
            </w:r>
          </w:p>
        </w:tc>
        <w:tc>
          <w:tcPr>
            <w:tcW w:w="1410" w:type="pct"/>
            <w:tcBorders>
              <w:top w:val="nil"/>
              <w:left w:val="nil"/>
              <w:bottom w:val="single" w:sz="4" w:space="0" w:color="auto"/>
              <w:right w:val="single" w:sz="4" w:space="0" w:color="auto"/>
            </w:tcBorders>
            <w:shd w:val="clear" w:color="auto" w:fill="auto"/>
            <w:vAlign w:val="center"/>
            <w:hideMark/>
          </w:tcPr>
          <w:p w:rsidR="00C61DAE" w:rsidRPr="000B37B5" w:rsidRDefault="00354124" w:rsidP="00D27991">
            <w:pPr>
              <w:widowControl/>
              <w:rPr>
                <w:rFonts w:eastAsia="Times New Roman" w:cs="Calibri"/>
                <w:color w:val="000000"/>
                <w:sz w:val="18"/>
                <w:szCs w:val="18"/>
              </w:rPr>
            </w:pPr>
            <w:r>
              <w:rPr>
                <w:rFonts w:eastAsia="Times New Roman" w:cs="Calibri"/>
                <w:color w:val="000000"/>
                <w:sz w:val="18"/>
                <w:szCs w:val="18"/>
              </w:rPr>
              <w:t xml:space="preserve">This section identifies various sources of local government funding that support capital projects as well as operation and maintenance.  </w:t>
            </w:r>
          </w:p>
        </w:tc>
        <w:tc>
          <w:tcPr>
            <w:tcW w:w="338" w:type="pct"/>
            <w:tcBorders>
              <w:top w:val="nil"/>
              <w:left w:val="nil"/>
              <w:bottom w:val="single" w:sz="4" w:space="0" w:color="auto"/>
              <w:right w:val="single" w:sz="4" w:space="0" w:color="auto"/>
            </w:tcBorders>
            <w:shd w:val="clear" w:color="auto" w:fill="auto"/>
            <w:noWrap/>
            <w:vAlign w:val="center"/>
            <w:hideMark/>
          </w:tcPr>
          <w:p w:rsidR="00C61DAE" w:rsidRPr="000B37B5" w:rsidRDefault="00C61DAE" w:rsidP="00014898">
            <w:pPr>
              <w:widowControl/>
              <w:jc w:val="center"/>
              <w:rPr>
                <w:rFonts w:eastAsia="Times New Roman" w:cs="Calibri"/>
                <w:color w:val="000000"/>
                <w:sz w:val="18"/>
                <w:szCs w:val="18"/>
              </w:rPr>
            </w:pPr>
            <w:r w:rsidRPr="000B37B5">
              <w:rPr>
                <w:rFonts w:eastAsia="Times New Roman" w:cs="Calibri"/>
                <w:color w:val="000000"/>
                <w:sz w:val="18"/>
                <w:szCs w:val="18"/>
              </w:rPr>
              <w:t> </w:t>
            </w:r>
          </w:p>
        </w:tc>
      </w:tr>
      <w:tr w:rsidR="00C61DAE" w:rsidRPr="000B37B5" w:rsidTr="00887F66">
        <w:trPr>
          <w:trHeight w:val="20"/>
        </w:trPr>
        <w:tc>
          <w:tcPr>
            <w:tcW w:w="1384" w:type="pct"/>
            <w:tcBorders>
              <w:top w:val="nil"/>
              <w:left w:val="nil"/>
              <w:bottom w:val="nil"/>
              <w:right w:val="nil"/>
            </w:tcBorders>
            <w:shd w:val="clear" w:color="auto" w:fill="auto"/>
            <w:vAlign w:val="bottom"/>
            <w:hideMark/>
          </w:tcPr>
          <w:p w:rsidR="00C61DAE" w:rsidRPr="000B37B5" w:rsidRDefault="00C61DAE" w:rsidP="00014898">
            <w:pPr>
              <w:widowControl/>
              <w:rPr>
                <w:rFonts w:eastAsia="Times New Roman" w:cs="Calibri"/>
                <w:color w:val="000000"/>
                <w:sz w:val="18"/>
                <w:szCs w:val="18"/>
              </w:rPr>
            </w:pPr>
            <w:r w:rsidRPr="000B37B5">
              <w:rPr>
                <w:rFonts w:eastAsia="Times New Roman" w:cs="Calibri"/>
                <w:color w:val="000000"/>
                <w:sz w:val="18"/>
                <w:szCs w:val="18"/>
              </w:rPr>
              <w:t>* Requirement must be addressed.</w:t>
            </w:r>
          </w:p>
        </w:tc>
        <w:tc>
          <w:tcPr>
            <w:tcW w:w="1869" w:type="pct"/>
            <w:tcBorders>
              <w:top w:val="nil"/>
              <w:left w:val="nil"/>
              <w:bottom w:val="nil"/>
              <w:right w:val="nil"/>
            </w:tcBorders>
            <w:shd w:val="clear" w:color="auto" w:fill="auto"/>
            <w:vAlign w:val="bottom"/>
            <w:hideMark/>
          </w:tcPr>
          <w:p w:rsidR="00C61DAE" w:rsidRPr="000B37B5" w:rsidRDefault="00C61DAE" w:rsidP="00014898">
            <w:pPr>
              <w:widowControl/>
              <w:rPr>
                <w:rFonts w:eastAsia="Times New Roman" w:cs="Calibri"/>
                <w:color w:val="000000"/>
                <w:sz w:val="18"/>
                <w:szCs w:val="18"/>
              </w:rPr>
            </w:pPr>
          </w:p>
        </w:tc>
        <w:tc>
          <w:tcPr>
            <w:tcW w:w="1410" w:type="pct"/>
            <w:tcBorders>
              <w:top w:val="nil"/>
              <w:left w:val="nil"/>
              <w:bottom w:val="nil"/>
              <w:right w:val="nil"/>
            </w:tcBorders>
            <w:shd w:val="clear" w:color="auto" w:fill="auto"/>
            <w:noWrap/>
            <w:vAlign w:val="bottom"/>
            <w:hideMark/>
          </w:tcPr>
          <w:p w:rsidR="00C61DAE" w:rsidRPr="000B37B5" w:rsidRDefault="00C61DAE" w:rsidP="00014898">
            <w:pPr>
              <w:widowControl/>
              <w:rPr>
                <w:rFonts w:eastAsia="Times New Roman" w:cs="Calibri"/>
                <w:color w:val="000000"/>
                <w:sz w:val="18"/>
                <w:szCs w:val="18"/>
              </w:rPr>
            </w:pPr>
          </w:p>
        </w:tc>
        <w:tc>
          <w:tcPr>
            <w:tcW w:w="338" w:type="pct"/>
            <w:tcBorders>
              <w:top w:val="nil"/>
              <w:left w:val="nil"/>
              <w:bottom w:val="nil"/>
              <w:right w:val="nil"/>
            </w:tcBorders>
            <w:shd w:val="clear" w:color="auto" w:fill="auto"/>
            <w:noWrap/>
            <w:vAlign w:val="bottom"/>
            <w:hideMark/>
          </w:tcPr>
          <w:p w:rsidR="00C61DAE" w:rsidRPr="000B37B5" w:rsidRDefault="00C61DAE" w:rsidP="00014898">
            <w:pPr>
              <w:widowControl/>
              <w:rPr>
                <w:rFonts w:eastAsia="Times New Roman" w:cs="Calibri"/>
                <w:color w:val="000000"/>
                <w:sz w:val="18"/>
                <w:szCs w:val="18"/>
              </w:rPr>
            </w:pPr>
          </w:p>
        </w:tc>
      </w:tr>
    </w:tbl>
    <w:p w:rsidR="0018125E" w:rsidRDefault="0018125E" w:rsidP="0018125E">
      <w:pPr>
        <w:widowControl/>
        <w:rPr>
          <w:sz w:val="24"/>
        </w:rPr>
      </w:pPr>
    </w:p>
    <w:p w:rsidR="0018125E" w:rsidRDefault="0018125E" w:rsidP="0018125E">
      <w:pPr>
        <w:pStyle w:val="TextTitleTable"/>
      </w:pPr>
      <w:bookmarkStart w:id="35" w:name="_Ref382464941"/>
      <w:bookmarkStart w:id="36" w:name="_Toc382828551"/>
      <w:bookmarkStart w:id="37" w:name="_Toc393388830"/>
      <w:r>
        <w:t>Technical Analysis Requirements</w:t>
      </w:r>
      <w:bookmarkEnd w:id="35"/>
      <w:bookmarkEnd w:id="36"/>
      <w:bookmarkEnd w:id="37"/>
    </w:p>
    <w:tbl>
      <w:tblPr>
        <w:tblW w:w="5000" w:type="pct"/>
        <w:tblLook w:val="04A0" w:firstRow="1" w:lastRow="0" w:firstColumn="1" w:lastColumn="0" w:noHBand="0" w:noVBand="1"/>
      </w:tblPr>
      <w:tblGrid>
        <w:gridCol w:w="3652"/>
        <w:gridCol w:w="4786"/>
        <w:gridCol w:w="3813"/>
        <w:gridCol w:w="925"/>
      </w:tblGrid>
      <w:tr w:rsidR="00C61DAE" w:rsidRPr="000C6D70" w:rsidTr="0047731D">
        <w:trPr>
          <w:trHeight w:val="20"/>
        </w:trPr>
        <w:tc>
          <w:tcPr>
            <w:tcW w:w="1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bookmarkStart w:id="38" w:name="RANGE!B2:I6"/>
            <w:bookmarkEnd w:id="38"/>
            <w:r w:rsidRPr="000C6D70">
              <w:rPr>
                <w:rFonts w:eastAsia="Times New Roman" w:cs="Calibri"/>
                <w:b/>
                <w:bCs/>
                <w:color w:val="000000"/>
                <w:sz w:val="18"/>
                <w:szCs w:val="18"/>
              </w:rPr>
              <w:t>Requirement</w:t>
            </w:r>
          </w:p>
        </w:tc>
        <w:tc>
          <w:tcPr>
            <w:tcW w:w="32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4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C61DAE" w:rsidRPr="000C6D70" w:rsidTr="0047731D">
        <w:trPr>
          <w:trHeight w:val="20"/>
        </w:trPr>
        <w:tc>
          <w:tcPr>
            <w:tcW w:w="13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181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44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4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C61DAE" w:rsidRPr="000C6D70" w:rsidTr="00887F66">
        <w:trPr>
          <w:trHeight w:val="20"/>
        </w:trPr>
        <w:tc>
          <w:tcPr>
            <w:tcW w:w="1388"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Document the data and technical analyses that were used in the development of the plan*</w:t>
            </w:r>
          </w:p>
        </w:tc>
        <w:tc>
          <w:tcPr>
            <w:tcW w:w="1818" w:type="pct"/>
            <w:tcBorders>
              <w:top w:val="nil"/>
              <w:left w:val="nil"/>
              <w:bottom w:val="single" w:sz="4" w:space="0" w:color="auto"/>
              <w:right w:val="single" w:sz="4" w:space="0" w:color="auto"/>
            </w:tcBorders>
            <w:shd w:val="clear" w:color="auto" w:fill="auto"/>
            <w:vAlign w:val="center"/>
            <w:hideMark/>
          </w:tcPr>
          <w:p w:rsidR="00C61DAE" w:rsidRPr="000C6D70" w:rsidRDefault="00FC66D3" w:rsidP="00D27991">
            <w:pPr>
              <w:widowControl/>
              <w:rPr>
                <w:rFonts w:eastAsia="Times New Roman" w:cs="Calibri"/>
                <w:color w:val="000000"/>
                <w:sz w:val="18"/>
                <w:szCs w:val="18"/>
              </w:rPr>
            </w:pPr>
            <w:r>
              <w:rPr>
                <w:rFonts w:eastAsia="Times New Roman" w:cs="Calibri"/>
                <w:color w:val="000000"/>
                <w:sz w:val="18"/>
                <w:szCs w:val="18"/>
              </w:rPr>
              <w:t>M</w:t>
            </w:r>
            <w:r w:rsidR="00D27991">
              <w:rPr>
                <w:rFonts w:eastAsia="Times New Roman" w:cs="Calibri"/>
                <w:color w:val="000000"/>
                <w:sz w:val="18"/>
                <w:szCs w:val="18"/>
              </w:rPr>
              <w:t xml:space="preserve"> </w:t>
            </w:r>
            <w:r w:rsidR="0020643C">
              <w:rPr>
                <w:rFonts w:eastAsia="Times New Roman" w:cs="Calibri"/>
                <w:color w:val="000000"/>
                <w:sz w:val="18"/>
                <w:szCs w:val="18"/>
              </w:rPr>
              <w:t xml:space="preserve">(entire section) </w:t>
            </w:r>
            <w:r w:rsidR="00D27991">
              <w:rPr>
                <w:rFonts w:eastAsia="Times New Roman" w:cs="Calibri"/>
                <w:color w:val="000000"/>
                <w:sz w:val="18"/>
                <w:szCs w:val="18"/>
              </w:rPr>
              <w:t>Technical Analysis</w:t>
            </w:r>
          </w:p>
        </w:tc>
        <w:tc>
          <w:tcPr>
            <w:tcW w:w="1449" w:type="pct"/>
            <w:tcBorders>
              <w:top w:val="nil"/>
              <w:left w:val="nil"/>
              <w:bottom w:val="single" w:sz="4" w:space="0" w:color="auto"/>
              <w:right w:val="single" w:sz="4" w:space="0" w:color="auto"/>
            </w:tcBorders>
            <w:shd w:val="clear" w:color="auto" w:fill="auto"/>
            <w:vAlign w:val="center"/>
            <w:hideMark/>
          </w:tcPr>
          <w:p w:rsidR="00C61DAE" w:rsidRPr="000C6D70" w:rsidRDefault="008D2406" w:rsidP="00D27991">
            <w:pPr>
              <w:widowControl/>
              <w:rPr>
                <w:rFonts w:eastAsia="Times New Roman" w:cs="Calibri"/>
                <w:color w:val="000000"/>
                <w:sz w:val="18"/>
                <w:szCs w:val="18"/>
              </w:rPr>
            </w:pPr>
            <w:r>
              <w:rPr>
                <w:rFonts w:eastAsia="Times New Roman" w:cs="Calibri"/>
                <w:color w:val="000000"/>
                <w:sz w:val="18"/>
                <w:szCs w:val="18"/>
              </w:rPr>
              <w:t>This section identifies all the existing technical documents which were available to support the Regional and Sub-Regional decisions made by the RWMG members and stakeholders.</w:t>
            </w:r>
            <w:r w:rsidR="00F94B13">
              <w:rPr>
                <w:rFonts w:eastAsia="Times New Roman" w:cs="Calibri"/>
                <w:color w:val="000000"/>
                <w:sz w:val="18"/>
                <w:szCs w:val="18"/>
              </w:rPr>
              <w:t xml:space="preserve">  This list includes existing studies, studies completed under a Proposition 50 planning grant, and the current Proposition 84 planning grant.</w:t>
            </w:r>
          </w:p>
        </w:tc>
        <w:tc>
          <w:tcPr>
            <w:tcW w:w="346"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C61DAE" w:rsidRPr="000C6D70" w:rsidTr="00887F66">
        <w:trPr>
          <w:trHeight w:val="20"/>
        </w:trPr>
        <w:tc>
          <w:tcPr>
            <w:tcW w:w="1388" w:type="pct"/>
            <w:tcBorders>
              <w:top w:val="nil"/>
              <w:left w:val="nil"/>
              <w:bottom w:val="nil"/>
              <w:right w:val="nil"/>
            </w:tcBorders>
            <w:shd w:val="clear" w:color="auto" w:fill="auto"/>
            <w:vAlign w:val="bottom"/>
            <w:hideMark/>
          </w:tcPr>
          <w:p w:rsidR="00C61DAE" w:rsidRPr="000C6D70" w:rsidRDefault="00C61DAE" w:rsidP="00014898">
            <w:pPr>
              <w:widowControl/>
              <w:rPr>
                <w:rFonts w:eastAsia="Times New Roman" w:cs="Calibri"/>
                <w:color w:val="000000"/>
                <w:sz w:val="18"/>
                <w:szCs w:val="18"/>
              </w:rPr>
            </w:pPr>
            <w:r w:rsidRPr="000C6D70">
              <w:rPr>
                <w:rFonts w:eastAsia="Times New Roman" w:cs="Calibri"/>
                <w:color w:val="000000"/>
                <w:sz w:val="18"/>
                <w:szCs w:val="18"/>
              </w:rPr>
              <w:t>* Requirement must be addressed.</w:t>
            </w:r>
          </w:p>
        </w:tc>
        <w:tc>
          <w:tcPr>
            <w:tcW w:w="1818" w:type="pct"/>
            <w:tcBorders>
              <w:top w:val="nil"/>
              <w:left w:val="nil"/>
              <w:bottom w:val="nil"/>
              <w:right w:val="nil"/>
            </w:tcBorders>
            <w:shd w:val="clear" w:color="auto" w:fill="auto"/>
            <w:vAlign w:val="bottom"/>
            <w:hideMark/>
          </w:tcPr>
          <w:p w:rsidR="00C61DAE" w:rsidRPr="000C6D70" w:rsidRDefault="00C61DAE" w:rsidP="00014898">
            <w:pPr>
              <w:widowControl/>
              <w:rPr>
                <w:rFonts w:eastAsia="Times New Roman" w:cs="Calibri"/>
                <w:color w:val="000000"/>
                <w:sz w:val="18"/>
                <w:szCs w:val="18"/>
              </w:rPr>
            </w:pPr>
          </w:p>
        </w:tc>
        <w:tc>
          <w:tcPr>
            <w:tcW w:w="1449" w:type="pct"/>
            <w:tcBorders>
              <w:top w:val="nil"/>
              <w:left w:val="nil"/>
              <w:bottom w:val="nil"/>
              <w:right w:val="nil"/>
            </w:tcBorders>
            <w:shd w:val="clear" w:color="auto" w:fill="auto"/>
            <w:noWrap/>
            <w:vAlign w:val="bottom"/>
            <w:hideMark/>
          </w:tcPr>
          <w:p w:rsidR="00C61DAE" w:rsidRPr="000C6D70" w:rsidRDefault="00C61DAE" w:rsidP="00014898">
            <w:pPr>
              <w:widowControl/>
              <w:rPr>
                <w:rFonts w:eastAsia="Times New Roman" w:cs="Calibri"/>
                <w:color w:val="000000"/>
                <w:sz w:val="18"/>
                <w:szCs w:val="18"/>
              </w:rPr>
            </w:pPr>
          </w:p>
        </w:tc>
        <w:tc>
          <w:tcPr>
            <w:tcW w:w="346" w:type="pct"/>
            <w:tcBorders>
              <w:top w:val="nil"/>
              <w:left w:val="nil"/>
              <w:bottom w:val="nil"/>
              <w:right w:val="nil"/>
            </w:tcBorders>
            <w:shd w:val="clear" w:color="auto" w:fill="auto"/>
            <w:noWrap/>
            <w:vAlign w:val="bottom"/>
            <w:hideMark/>
          </w:tcPr>
          <w:p w:rsidR="00C61DAE" w:rsidRPr="000C6D70" w:rsidRDefault="00C61DAE" w:rsidP="00014898">
            <w:pPr>
              <w:widowControl/>
              <w:rPr>
                <w:rFonts w:eastAsia="Times New Roman" w:cs="Calibri"/>
                <w:color w:val="000000"/>
                <w:sz w:val="18"/>
                <w:szCs w:val="18"/>
              </w:rPr>
            </w:pPr>
          </w:p>
        </w:tc>
      </w:tr>
    </w:tbl>
    <w:p w:rsidR="0018125E" w:rsidRDefault="0018125E" w:rsidP="0018125E">
      <w:pPr>
        <w:widowControl/>
        <w:rPr>
          <w:sz w:val="24"/>
        </w:rPr>
      </w:pPr>
    </w:p>
    <w:p w:rsidR="003C669F" w:rsidRDefault="003C669F" w:rsidP="0018125E">
      <w:pPr>
        <w:widowControl/>
        <w:rPr>
          <w:sz w:val="24"/>
        </w:rPr>
      </w:pPr>
    </w:p>
    <w:p w:rsidR="003C669F" w:rsidRDefault="003C669F" w:rsidP="0018125E">
      <w:pPr>
        <w:widowControl/>
        <w:rPr>
          <w:sz w:val="24"/>
        </w:rPr>
      </w:pPr>
    </w:p>
    <w:p w:rsidR="0018125E" w:rsidRDefault="0018125E" w:rsidP="00204702">
      <w:pPr>
        <w:pStyle w:val="TextTitleTable"/>
      </w:pPr>
      <w:bookmarkStart w:id="39" w:name="_Ref382464942"/>
      <w:bookmarkStart w:id="40" w:name="_Toc382828552"/>
      <w:bookmarkStart w:id="41" w:name="_Toc393388831"/>
      <w:r>
        <w:t>Relation to Local Water Planning Requirements</w:t>
      </w:r>
      <w:bookmarkEnd w:id="39"/>
      <w:bookmarkEnd w:id="40"/>
      <w:bookmarkEnd w:id="41"/>
    </w:p>
    <w:tbl>
      <w:tblPr>
        <w:tblW w:w="5181" w:type="pct"/>
        <w:tblLook w:val="04A0" w:firstRow="1" w:lastRow="0" w:firstColumn="1" w:lastColumn="0" w:noHBand="0" w:noVBand="1"/>
      </w:tblPr>
      <w:tblGrid>
        <w:gridCol w:w="3492"/>
        <w:gridCol w:w="5527"/>
        <w:gridCol w:w="3708"/>
        <w:gridCol w:w="926"/>
      </w:tblGrid>
      <w:tr w:rsidR="00C61DAE" w:rsidRPr="000C6D70" w:rsidTr="0047731D">
        <w:trPr>
          <w:trHeight w:val="20"/>
        </w:trPr>
        <w:tc>
          <w:tcPr>
            <w:tcW w:w="1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Requirement</w:t>
            </w:r>
          </w:p>
        </w:tc>
        <w:tc>
          <w:tcPr>
            <w:tcW w:w="338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C61DAE" w:rsidRPr="000C6D70" w:rsidTr="0047731D">
        <w:trPr>
          <w:trHeight w:val="224"/>
        </w:trPr>
        <w:tc>
          <w:tcPr>
            <w:tcW w:w="127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202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3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C61DAE" w:rsidRPr="000C6D70" w:rsidTr="005E7D2E">
        <w:trPr>
          <w:trHeight w:val="20"/>
        </w:trPr>
        <w:tc>
          <w:tcPr>
            <w:tcW w:w="1279"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Identify a list of local water plans used in the IRWM plan</w:t>
            </w:r>
          </w:p>
        </w:tc>
        <w:tc>
          <w:tcPr>
            <w:tcW w:w="2024" w:type="pct"/>
            <w:tcBorders>
              <w:top w:val="nil"/>
              <w:left w:val="nil"/>
              <w:bottom w:val="single" w:sz="4" w:space="0" w:color="auto"/>
              <w:right w:val="single" w:sz="4" w:space="0" w:color="auto"/>
            </w:tcBorders>
            <w:shd w:val="clear" w:color="auto" w:fill="auto"/>
            <w:vAlign w:val="center"/>
            <w:hideMark/>
          </w:tcPr>
          <w:p w:rsidR="00055E16" w:rsidRDefault="00FC66D3" w:rsidP="00D27991">
            <w:pPr>
              <w:widowControl/>
              <w:rPr>
                <w:rFonts w:eastAsia="Times New Roman" w:cs="Calibri"/>
                <w:color w:val="000000"/>
                <w:sz w:val="18"/>
                <w:szCs w:val="18"/>
              </w:rPr>
            </w:pPr>
            <w:r>
              <w:rPr>
                <w:rFonts w:eastAsia="Times New Roman" w:cs="Calibri"/>
                <w:color w:val="000000"/>
                <w:sz w:val="18"/>
                <w:szCs w:val="18"/>
              </w:rPr>
              <w:t>N</w:t>
            </w:r>
            <w:r w:rsidR="0020643C">
              <w:rPr>
                <w:rFonts w:eastAsia="Times New Roman" w:cs="Calibri"/>
                <w:color w:val="000000"/>
                <w:sz w:val="18"/>
                <w:szCs w:val="18"/>
              </w:rPr>
              <w:t>.1</w:t>
            </w:r>
            <w:r w:rsidR="00D27991">
              <w:rPr>
                <w:rFonts w:eastAsia="Times New Roman" w:cs="Calibri"/>
                <w:color w:val="000000"/>
                <w:sz w:val="18"/>
                <w:szCs w:val="18"/>
              </w:rPr>
              <w:t xml:space="preserve"> Relation to </w:t>
            </w:r>
            <w:r w:rsidR="0020643C">
              <w:rPr>
                <w:rFonts w:eastAsia="Times New Roman" w:cs="Calibri"/>
                <w:color w:val="000000"/>
                <w:sz w:val="18"/>
                <w:szCs w:val="18"/>
              </w:rPr>
              <w:t>Planning Documents</w:t>
            </w:r>
          </w:p>
          <w:p w:rsidR="00C61DAE" w:rsidRPr="000C6D70" w:rsidRDefault="00FC66D3" w:rsidP="00D27991">
            <w:pPr>
              <w:widowControl/>
              <w:rPr>
                <w:rFonts w:eastAsia="Times New Roman" w:cs="Calibri"/>
                <w:color w:val="000000"/>
                <w:sz w:val="18"/>
                <w:szCs w:val="18"/>
              </w:rPr>
            </w:pPr>
            <w:r>
              <w:rPr>
                <w:rFonts w:eastAsia="Times New Roman" w:cs="Calibri"/>
                <w:color w:val="000000"/>
                <w:sz w:val="18"/>
                <w:szCs w:val="18"/>
              </w:rPr>
              <w:t>Table N-1</w:t>
            </w:r>
          </w:p>
        </w:tc>
        <w:tc>
          <w:tcPr>
            <w:tcW w:w="1358" w:type="pct"/>
            <w:tcBorders>
              <w:top w:val="nil"/>
              <w:left w:val="nil"/>
              <w:bottom w:val="single" w:sz="4" w:space="0" w:color="auto"/>
              <w:right w:val="single" w:sz="4" w:space="0" w:color="auto"/>
            </w:tcBorders>
            <w:shd w:val="clear" w:color="auto" w:fill="auto"/>
            <w:vAlign w:val="center"/>
            <w:hideMark/>
          </w:tcPr>
          <w:p w:rsidR="00C61DAE" w:rsidRPr="000C6D70" w:rsidRDefault="00601203" w:rsidP="00D27991">
            <w:pPr>
              <w:widowControl/>
              <w:rPr>
                <w:rFonts w:eastAsia="Times New Roman" w:cs="Calibri"/>
                <w:color w:val="000000"/>
                <w:sz w:val="18"/>
                <w:szCs w:val="18"/>
              </w:rPr>
            </w:pPr>
            <w:r>
              <w:rPr>
                <w:rFonts w:eastAsia="Times New Roman" w:cs="Calibri"/>
                <w:color w:val="000000"/>
                <w:sz w:val="18"/>
                <w:szCs w:val="18"/>
              </w:rPr>
              <w:t>This section identifies</w:t>
            </w:r>
            <w:r w:rsidR="00055E16">
              <w:rPr>
                <w:rFonts w:eastAsia="Times New Roman" w:cs="Calibri"/>
                <w:color w:val="000000"/>
                <w:sz w:val="18"/>
                <w:szCs w:val="18"/>
              </w:rPr>
              <w:t xml:space="preserve"> the local agencies</w:t>
            </w:r>
            <w:r>
              <w:rPr>
                <w:rFonts w:eastAsia="Times New Roman" w:cs="Calibri"/>
                <w:color w:val="000000"/>
                <w:sz w:val="18"/>
                <w:szCs w:val="18"/>
              </w:rPr>
              <w:t xml:space="preserve"> and the water</w:t>
            </w:r>
            <w:r w:rsidR="00B14E3B">
              <w:rPr>
                <w:rFonts w:eastAsia="Times New Roman" w:cs="Calibri"/>
                <w:color w:val="000000"/>
                <w:sz w:val="18"/>
                <w:szCs w:val="18"/>
              </w:rPr>
              <w:t xml:space="preserve"> </w:t>
            </w:r>
            <w:r w:rsidR="00055E16">
              <w:rPr>
                <w:rFonts w:eastAsia="Times New Roman" w:cs="Calibri"/>
                <w:color w:val="000000"/>
                <w:sz w:val="18"/>
                <w:szCs w:val="18"/>
              </w:rPr>
              <w:t>planning documents produced in the Region in setting land and wat</w:t>
            </w:r>
            <w:r w:rsidR="00B14E3B">
              <w:rPr>
                <w:rFonts w:eastAsia="Times New Roman" w:cs="Calibri"/>
                <w:color w:val="000000"/>
                <w:sz w:val="18"/>
                <w:szCs w:val="18"/>
              </w:rPr>
              <w:t>er use policies which</w:t>
            </w:r>
            <w:r w:rsidR="00055E16">
              <w:rPr>
                <w:rFonts w:eastAsia="Times New Roman" w:cs="Calibri"/>
                <w:color w:val="000000"/>
                <w:sz w:val="18"/>
                <w:szCs w:val="18"/>
              </w:rPr>
              <w:t xml:space="preserve"> were used by local agencies to support their participation in the </w:t>
            </w:r>
            <w:r w:rsidR="00B14E3B">
              <w:rPr>
                <w:rFonts w:eastAsia="Times New Roman" w:cs="Calibri"/>
                <w:color w:val="000000"/>
                <w:sz w:val="18"/>
                <w:szCs w:val="18"/>
              </w:rPr>
              <w:t xml:space="preserve">IRWM </w:t>
            </w:r>
            <w:r w:rsidR="00055E16">
              <w:rPr>
                <w:rFonts w:eastAsia="Times New Roman" w:cs="Calibri"/>
                <w:color w:val="000000"/>
                <w:sz w:val="18"/>
                <w:szCs w:val="18"/>
              </w:rPr>
              <w:t>Plan.</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FC66D3">
            <w:pPr>
              <w:widowControl/>
              <w:jc w:val="center"/>
              <w:rPr>
                <w:rFonts w:eastAsia="Times New Roman" w:cs="Calibri"/>
                <w:color w:val="000000"/>
                <w:sz w:val="18"/>
                <w:szCs w:val="18"/>
              </w:rPr>
            </w:pPr>
          </w:p>
        </w:tc>
      </w:tr>
      <w:tr w:rsidR="00C61DAE" w:rsidRPr="000C6D70" w:rsidTr="005E7D2E">
        <w:trPr>
          <w:trHeight w:val="20"/>
        </w:trPr>
        <w:tc>
          <w:tcPr>
            <w:tcW w:w="1279"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Discuss how the plan relates to these other planning documents and programs</w:t>
            </w:r>
          </w:p>
        </w:tc>
        <w:tc>
          <w:tcPr>
            <w:tcW w:w="2024" w:type="pct"/>
            <w:tcBorders>
              <w:top w:val="nil"/>
              <w:left w:val="nil"/>
              <w:bottom w:val="single" w:sz="4" w:space="0" w:color="auto"/>
              <w:right w:val="single" w:sz="4" w:space="0" w:color="auto"/>
            </w:tcBorders>
            <w:shd w:val="clear" w:color="auto" w:fill="auto"/>
            <w:vAlign w:val="center"/>
            <w:hideMark/>
          </w:tcPr>
          <w:p w:rsidR="0020643C" w:rsidRDefault="00F9503E" w:rsidP="0020643C">
            <w:pPr>
              <w:widowControl/>
              <w:rPr>
                <w:rFonts w:eastAsia="Times New Roman" w:cs="Calibri"/>
                <w:color w:val="000000"/>
                <w:sz w:val="18"/>
                <w:szCs w:val="18"/>
              </w:rPr>
            </w:pPr>
            <w:r>
              <w:rPr>
                <w:rFonts w:eastAsia="Times New Roman" w:cs="Calibri"/>
                <w:color w:val="000000"/>
                <w:sz w:val="18"/>
                <w:szCs w:val="18"/>
              </w:rPr>
              <w:t>N</w:t>
            </w:r>
            <w:r w:rsidR="00FC66D3">
              <w:rPr>
                <w:rFonts w:eastAsia="Times New Roman" w:cs="Calibri"/>
                <w:color w:val="000000"/>
                <w:sz w:val="18"/>
                <w:szCs w:val="18"/>
              </w:rPr>
              <w:t>.</w:t>
            </w:r>
            <w:r w:rsidR="0020643C">
              <w:rPr>
                <w:rFonts w:eastAsia="Times New Roman" w:cs="Calibri"/>
                <w:color w:val="000000"/>
                <w:sz w:val="18"/>
                <w:szCs w:val="18"/>
              </w:rPr>
              <w:t>2</w:t>
            </w:r>
            <w:r w:rsidR="00D27991">
              <w:rPr>
                <w:rFonts w:eastAsia="Times New Roman" w:cs="Calibri"/>
                <w:color w:val="000000"/>
                <w:sz w:val="18"/>
                <w:szCs w:val="18"/>
              </w:rPr>
              <w:t xml:space="preserve"> Plan </w:t>
            </w:r>
            <w:r w:rsidR="0020643C">
              <w:rPr>
                <w:rFonts w:eastAsia="Times New Roman" w:cs="Calibri"/>
                <w:color w:val="000000"/>
                <w:sz w:val="18"/>
                <w:szCs w:val="18"/>
              </w:rPr>
              <w:t>Linkages with Local Water and Land Use Studies</w:t>
            </w:r>
          </w:p>
          <w:p w:rsidR="00601203" w:rsidRPr="000C6D70" w:rsidRDefault="00601203" w:rsidP="0020643C">
            <w:pPr>
              <w:widowControl/>
              <w:rPr>
                <w:rFonts w:eastAsia="Times New Roman" w:cs="Calibri"/>
                <w:color w:val="000000"/>
                <w:sz w:val="18"/>
                <w:szCs w:val="18"/>
              </w:rPr>
            </w:pPr>
            <w:r>
              <w:rPr>
                <w:rFonts w:eastAsia="Times New Roman" w:cs="Calibri"/>
                <w:color w:val="000000"/>
                <w:sz w:val="18"/>
                <w:szCs w:val="18"/>
              </w:rPr>
              <w:t>Table N-1</w:t>
            </w:r>
            <w:r w:rsidR="005E7D2E">
              <w:rPr>
                <w:rFonts w:eastAsia="Times New Roman" w:cs="Calibri"/>
                <w:color w:val="000000"/>
                <w:sz w:val="18"/>
                <w:szCs w:val="18"/>
              </w:rPr>
              <w:t xml:space="preserve"> Planning Document Utilized for Plan</w:t>
            </w:r>
          </w:p>
        </w:tc>
        <w:tc>
          <w:tcPr>
            <w:tcW w:w="1358" w:type="pct"/>
            <w:tcBorders>
              <w:top w:val="nil"/>
              <w:left w:val="nil"/>
              <w:bottom w:val="single" w:sz="4" w:space="0" w:color="auto"/>
              <w:right w:val="single" w:sz="4" w:space="0" w:color="auto"/>
            </w:tcBorders>
            <w:shd w:val="clear" w:color="auto" w:fill="auto"/>
            <w:vAlign w:val="center"/>
            <w:hideMark/>
          </w:tcPr>
          <w:p w:rsidR="00C61DAE" w:rsidRPr="000C6D70" w:rsidRDefault="00601203" w:rsidP="00D27991">
            <w:pPr>
              <w:widowControl/>
              <w:rPr>
                <w:rFonts w:eastAsia="Times New Roman" w:cs="Calibri"/>
                <w:color w:val="000000"/>
                <w:sz w:val="18"/>
                <w:szCs w:val="18"/>
              </w:rPr>
            </w:pPr>
            <w:r>
              <w:rPr>
                <w:rFonts w:eastAsia="Times New Roman" w:cs="Calibri"/>
                <w:color w:val="000000"/>
                <w:sz w:val="18"/>
                <w:szCs w:val="18"/>
              </w:rPr>
              <w:t>This section identified the planning documents and d</w:t>
            </w:r>
            <w:r w:rsidR="00B14E3B">
              <w:rPr>
                <w:rFonts w:eastAsia="Times New Roman" w:cs="Calibri"/>
                <w:color w:val="000000"/>
                <w:sz w:val="18"/>
                <w:szCs w:val="18"/>
              </w:rPr>
              <w:t xml:space="preserve">escribes how the Plan relied upon the </w:t>
            </w:r>
            <w:r>
              <w:rPr>
                <w:rFonts w:eastAsia="Times New Roman" w:cs="Calibri"/>
                <w:color w:val="000000"/>
                <w:sz w:val="18"/>
                <w:szCs w:val="18"/>
              </w:rPr>
              <w:t>existing documents which document</w:t>
            </w:r>
            <w:r w:rsidR="00B14E3B">
              <w:rPr>
                <w:rFonts w:eastAsia="Times New Roman" w:cs="Calibri"/>
                <w:color w:val="000000"/>
                <w:sz w:val="18"/>
                <w:szCs w:val="18"/>
              </w:rPr>
              <w:t xml:space="preserve"> the </w:t>
            </w:r>
            <w:r>
              <w:rPr>
                <w:rFonts w:eastAsia="Times New Roman" w:cs="Calibri"/>
                <w:color w:val="000000"/>
                <w:sz w:val="18"/>
                <w:szCs w:val="18"/>
              </w:rPr>
              <w:t>local agency policies, goals and actions etc.  used to develop the Plan</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FC66D3">
            <w:pPr>
              <w:widowControl/>
              <w:jc w:val="center"/>
              <w:rPr>
                <w:rFonts w:eastAsia="Times New Roman" w:cs="Calibri"/>
                <w:color w:val="000000"/>
                <w:sz w:val="18"/>
                <w:szCs w:val="18"/>
              </w:rPr>
            </w:pPr>
          </w:p>
        </w:tc>
      </w:tr>
      <w:tr w:rsidR="00C61DAE" w:rsidRPr="000C6D70" w:rsidTr="005E7D2E">
        <w:trPr>
          <w:trHeight w:val="20"/>
        </w:trPr>
        <w:tc>
          <w:tcPr>
            <w:tcW w:w="1279"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Describe the dynamics between the IRWM plan and other planning documents</w:t>
            </w:r>
          </w:p>
        </w:tc>
        <w:tc>
          <w:tcPr>
            <w:tcW w:w="2024" w:type="pct"/>
            <w:tcBorders>
              <w:top w:val="nil"/>
              <w:left w:val="nil"/>
              <w:bottom w:val="single" w:sz="4" w:space="0" w:color="auto"/>
              <w:right w:val="single" w:sz="4" w:space="0" w:color="auto"/>
            </w:tcBorders>
            <w:shd w:val="clear" w:color="auto" w:fill="auto"/>
            <w:vAlign w:val="center"/>
            <w:hideMark/>
          </w:tcPr>
          <w:p w:rsidR="00C61DAE" w:rsidRPr="000C6D70" w:rsidRDefault="00B14E3B" w:rsidP="005E7D2E">
            <w:pPr>
              <w:widowControl/>
              <w:rPr>
                <w:rFonts w:eastAsia="Times New Roman" w:cs="Calibri"/>
                <w:color w:val="000000"/>
                <w:sz w:val="18"/>
                <w:szCs w:val="18"/>
              </w:rPr>
            </w:pPr>
            <w:r>
              <w:rPr>
                <w:rFonts w:eastAsia="Times New Roman" w:cs="Calibri"/>
                <w:color w:val="000000"/>
                <w:sz w:val="18"/>
                <w:szCs w:val="18"/>
              </w:rPr>
              <w:t>N.6</w:t>
            </w:r>
            <w:r w:rsidR="00D27991">
              <w:rPr>
                <w:rFonts w:eastAsia="Times New Roman" w:cs="Calibri"/>
                <w:color w:val="000000"/>
                <w:sz w:val="18"/>
                <w:szCs w:val="18"/>
              </w:rPr>
              <w:t xml:space="preserve"> IRWM Dynamics with Local Planning</w:t>
            </w:r>
            <w:r w:rsidR="005E7D2E">
              <w:rPr>
                <w:rFonts w:eastAsia="Times New Roman" w:cs="Calibri"/>
                <w:color w:val="000000"/>
                <w:sz w:val="18"/>
                <w:szCs w:val="18"/>
              </w:rPr>
              <w:t xml:space="preserve"> Agencies</w:t>
            </w:r>
          </w:p>
        </w:tc>
        <w:tc>
          <w:tcPr>
            <w:tcW w:w="1358" w:type="pct"/>
            <w:tcBorders>
              <w:top w:val="nil"/>
              <w:left w:val="nil"/>
              <w:bottom w:val="single" w:sz="4" w:space="0" w:color="auto"/>
              <w:right w:val="single" w:sz="4" w:space="0" w:color="auto"/>
            </w:tcBorders>
            <w:shd w:val="clear" w:color="auto" w:fill="auto"/>
            <w:vAlign w:val="center"/>
            <w:hideMark/>
          </w:tcPr>
          <w:p w:rsidR="00C61DAE" w:rsidRPr="000C6D70" w:rsidRDefault="00601203" w:rsidP="00D27991">
            <w:pPr>
              <w:widowControl/>
              <w:rPr>
                <w:rFonts w:eastAsia="Times New Roman" w:cs="Calibri"/>
                <w:color w:val="000000"/>
                <w:sz w:val="18"/>
                <w:szCs w:val="18"/>
              </w:rPr>
            </w:pPr>
            <w:r>
              <w:rPr>
                <w:rFonts w:eastAsia="Times New Roman" w:cs="Calibri"/>
                <w:color w:val="000000"/>
                <w:sz w:val="18"/>
                <w:szCs w:val="18"/>
              </w:rPr>
              <w:t>This section d</w:t>
            </w:r>
            <w:r w:rsidR="00B14E3B">
              <w:rPr>
                <w:rFonts w:eastAsia="Times New Roman" w:cs="Calibri"/>
                <w:color w:val="000000"/>
                <w:sz w:val="18"/>
                <w:szCs w:val="18"/>
              </w:rPr>
              <w:t>escribes how the IRWM Plan was designed to combine and build upon the strategies an</w:t>
            </w:r>
            <w:r w:rsidR="007E3EE1">
              <w:rPr>
                <w:rFonts w:eastAsia="Times New Roman" w:cs="Calibri"/>
                <w:color w:val="000000"/>
                <w:sz w:val="18"/>
                <w:szCs w:val="18"/>
              </w:rPr>
              <w:t>d</w:t>
            </w:r>
            <w:r w:rsidR="00B14E3B">
              <w:rPr>
                <w:rFonts w:eastAsia="Times New Roman" w:cs="Calibri"/>
                <w:color w:val="000000"/>
                <w:sz w:val="18"/>
                <w:szCs w:val="18"/>
              </w:rPr>
              <w:t xml:space="preserve"> recommendations of the local planning documents.</w:t>
            </w:r>
          </w:p>
        </w:tc>
        <w:tc>
          <w:tcPr>
            <w:tcW w:w="339"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FC66D3">
            <w:pPr>
              <w:widowControl/>
              <w:jc w:val="center"/>
              <w:rPr>
                <w:rFonts w:eastAsia="Times New Roman" w:cs="Calibri"/>
                <w:color w:val="000000"/>
                <w:sz w:val="18"/>
                <w:szCs w:val="18"/>
              </w:rPr>
            </w:pPr>
          </w:p>
        </w:tc>
      </w:tr>
      <w:tr w:rsidR="00C61DAE" w:rsidRPr="000C6D70" w:rsidTr="005E7D2E">
        <w:trPr>
          <w:trHeight w:val="20"/>
        </w:trPr>
        <w:tc>
          <w:tcPr>
            <w:tcW w:w="1279" w:type="pct"/>
            <w:tcBorders>
              <w:top w:val="nil"/>
              <w:left w:val="single" w:sz="4" w:space="0" w:color="auto"/>
              <w:bottom w:val="nil"/>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 xml:space="preserve">Describe how the RWMG will coordinate its water </w:t>
            </w:r>
            <w:proofErr w:type="spellStart"/>
            <w:r w:rsidRPr="000C6D70">
              <w:rPr>
                <w:rFonts w:eastAsia="Times New Roman" w:cs="Calibri"/>
                <w:color w:val="000000"/>
                <w:sz w:val="18"/>
                <w:szCs w:val="18"/>
              </w:rPr>
              <w:t>mgmt</w:t>
            </w:r>
            <w:proofErr w:type="spellEnd"/>
            <w:r w:rsidRPr="000C6D70">
              <w:rPr>
                <w:rFonts w:eastAsia="Times New Roman" w:cs="Calibri"/>
                <w:color w:val="000000"/>
                <w:sz w:val="18"/>
                <w:szCs w:val="18"/>
              </w:rPr>
              <w:t xml:space="preserve"> planning activities</w:t>
            </w:r>
          </w:p>
        </w:tc>
        <w:tc>
          <w:tcPr>
            <w:tcW w:w="2024" w:type="pct"/>
            <w:tcBorders>
              <w:top w:val="nil"/>
              <w:left w:val="nil"/>
              <w:bottom w:val="nil"/>
              <w:right w:val="single" w:sz="4" w:space="0" w:color="auto"/>
            </w:tcBorders>
            <w:shd w:val="clear" w:color="auto" w:fill="auto"/>
            <w:vAlign w:val="center"/>
            <w:hideMark/>
          </w:tcPr>
          <w:p w:rsidR="00C61DAE" w:rsidRPr="000C6D70" w:rsidRDefault="00B14E3B" w:rsidP="00D27991">
            <w:pPr>
              <w:widowControl/>
              <w:rPr>
                <w:rFonts w:eastAsia="Times New Roman" w:cs="Calibri"/>
                <w:color w:val="000000"/>
                <w:sz w:val="18"/>
                <w:szCs w:val="18"/>
              </w:rPr>
            </w:pPr>
            <w:r>
              <w:rPr>
                <w:rFonts w:eastAsia="Times New Roman" w:cs="Calibri"/>
                <w:color w:val="000000"/>
                <w:sz w:val="18"/>
                <w:szCs w:val="18"/>
              </w:rPr>
              <w:t>N.7</w:t>
            </w:r>
            <w:r w:rsidR="00D27991">
              <w:rPr>
                <w:rFonts w:eastAsia="Times New Roman" w:cs="Calibri"/>
                <w:color w:val="000000"/>
                <w:sz w:val="18"/>
                <w:szCs w:val="18"/>
              </w:rPr>
              <w:t xml:space="preserve"> Issues and Relationship</w:t>
            </w:r>
            <w:r w:rsidR="005E7D2E">
              <w:rPr>
                <w:rFonts w:eastAsia="Times New Roman" w:cs="Calibri"/>
                <w:color w:val="000000"/>
                <w:sz w:val="18"/>
                <w:szCs w:val="18"/>
              </w:rPr>
              <w:t>s between Local Planning and Water Entities</w:t>
            </w:r>
          </w:p>
        </w:tc>
        <w:tc>
          <w:tcPr>
            <w:tcW w:w="1358" w:type="pct"/>
            <w:tcBorders>
              <w:top w:val="nil"/>
              <w:left w:val="nil"/>
              <w:bottom w:val="nil"/>
              <w:right w:val="single" w:sz="4" w:space="0" w:color="auto"/>
            </w:tcBorders>
            <w:shd w:val="clear" w:color="auto" w:fill="auto"/>
            <w:vAlign w:val="center"/>
            <w:hideMark/>
          </w:tcPr>
          <w:p w:rsidR="00C61DAE" w:rsidRPr="000C6D70" w:rsidRDefault="00601203" w:rsidP="00D27991">
            <w:pPr>
              <w:widowControl/>
              <w:rPr>
                <w:rFonts w:eastAsia="Times New Roman" w:cs="Calibri"/>
                <w:color w:val="000000"/>
                <w:sz w:val="18"/>
                <w:szCs w:val="18"/>
              </w:rPr>
            </w:pPr>
            <w:r>
              <w:rPr>
                <w:rFonts w:eastAsia="Times New Roman" w:cs="Calibri"/>
                <w:color w:val="000000"/>
                <w:sz w:val="18"/>
                <w:szCs w:val="18"/>
              </w:rPr>
              <w:t>This section identifies several of the regulatory issues that are high priority to the water purveyors.</w:t>
            </w:r>
            <w:r w:rsidR="007E3EE1">
              <w:rPr>
                <w:rFonts w:eastAsia="Times New Roman" w:cs="Calibri"/>
                <w:color w:val="000000"/>
                <w:sz w:val="18"/>
                <w:szCs w:val="18"/>
              </w:rPr>
              <w:t xml:space="preserve"> This section also identifies the role of the IRWM Plan to provide a forum to encourage communication on water management issues.</w:t>
            </w:r>
          </w:p>
        </w:tc>
        <w:tc>
          <w:tcPr>
            <w:tcW w:w="339" w:type="pct"/>
            <w:tcBorders>
              <w:top w:val="nil"/>
              <w:left w:val="nil"/>
              <w:bottom w:val="nil"/>
              <w:right w:val="single" w:sz="4" w:space="0" w:color="auto"/>
            </w:tcBorders>
            <w:shd w:val="clear" w:color="auto" w:fill="auto"/>
            <w:noWrap/>
            <w:vAlign w:val="center"/>
            <w:hideMark/>
          </w:tcPr>
          <w:p w:rsidR="00C61DAE" w:rsidRPr="000C6D70" w:rsidRDefault="00C61DAE" w:rsidP="00FC66D3">
            <w:pPr>
              <w:widowControl/>
              <w:jc w:val="center"/>
              <w:rPr>
                <w:rFonts w:eastAsia="Times New Roman" w:cs="Calibri"/>
                <w:color w:val="000000"/>
                <w:sz w:val="18"/>
                <w:szCs w:val="18"/>
              </w:rPr>
            </w:pPr>
          </w:p>
        </w:tc>
      </w:tr>
      <w:tr w:rsidR="00337468" w:rsidRPr="000C6D70" w:rsidTr="005E7D2E">
        <w:trPr>
          <w:trHeight w:val="70"/>
        </w:trPr>
        <w:tc>
          <w:tcPr>
            <w:tcW w:w="1279" w:type="pct"/>
            <w:tcBorders>
              <w:top w:val="nil"/>
              <w:left w:val="single" w:sz="4" w:space="0" w:color="auto"/>
              <w:bottom w:val="nil"/>
              <w:right w:val="single" w:sz="4" w:space="0" w:color="auto"/>
            </w:tcBorders>
            <w:shd w:val="clear" w:color="auto" w:fill="auto"/>
            <w:vAlign w:val="bottom"/>
          </w:tcPr>
          <w:p w:rsidR="00337468" w:rsidRPr="000C6D70" w:rsidRDefault="00337468" w:rsidP="00014898">
            <w:pPr>
              <w:widowControl/>
              <w:rPr>
                <w:rFonts w:eastAsia="Times New Roman" w:cs="Calibri"/>
                <w:color w:val="000000"/>
                <w:sz w:val="18"/>
                <w:szCs w:val="18"/>
              </w:rPr>
            </w:pPr>
          </w:p>
        </w:tc>
        <w:tc>
          <w:tcPr>
            <w:tcW w:w="2024" w:type="pct"/>
            <w:tcBorders>
              <w:top w:val="nil"/>
              <w:left w:val="nil"/>
              <w:bottom w:val="nil"/>
              <w:right w:val="single" w:sz="4" w:space="0" w:color="auto"/>
            </w:tcBorders>
            <w:shd w:val="clear" w:color="auto" w:fill="auto"/>
            <w:vAlign w:val="center"/>
          </w:tcPr>
          <w:p w:rsidR="00337468" w:rsidRDefault="00337468" w:rsidP="00FC66D3">
            <w:pPr>
              <w:widowControl/>
              <w:jc w:val="center"/>
              <w:rPr>
                <w:rFonts w:eastAsia="Times New Roman" w:cs="Calibri"/>
                <w:color w:val="000000"/>
                <w:sz w:val="18"/>
                <w:szCs w:val="18"/>
              </w:rPr>
            </w:pPr>
          </w:p>
        </w:tc>
        <w:tc>
          <w:tcPr>
            <w:tcW w:w="1358" w:type="pct"/>
            <w:tcBorders>
              <w:top w:val="nil"/>
              <w:left w:val="nil"/>
              <w:bottom w:val="nil"/>
              <w:right w:val="single" w:sz="4" w:space="0" w:color="auto"/>
            </w:tcBorders>
            <w:shd w:val="clear" w:color="auto" w:fill="auto"/>
            <w:vAlign w:val="center"/>
          </w:tcPr>
          <w:p w:rsidR="00337468" w:rsidRDefault="00337468" w:rsidP="00D27991">
            <w:pPr>
              <w:widowControl/>
              <w:rPr>
                <w:rFonts w:eastAsia="Times New Roman" w:cs="Calibri"/>
                <w:color w:val="000000"/>
                <w:sz w:val="18"/>
                <w:szCs w:val="18"/>
              </w:rPr>
            </w:pPr>
          </w:p>
        </w:tc>
        <w:tc>
          <w:tcPr>
            <w:tcW w:w="339" w:type="pct"/>
            <w:tcBorders>
              <w:top w:val="nil"/>
              <w:left w:val="nil"/>
              <w:bottom w:val="nil"/>
              <w:right w:val="single" w:sz="4" w:space="0" w:color="auto"/>
            </w:tcBorders>
            <w:shd w:val="clear" w:color="auto" w:fill="auto"/>
            <w:noWrap/>
            <w:vAlign w:val="center"/>
          </w:tcPr>
          <w:p w:rsidR="00337468" w:rsidRPr="000C6D70" w:rsidRDefault="00337468" w:rsidP="00FC66D3">
            <w:pPr>
              <w:widowControl/>
              <w:jc w:val="center"/>
              <w:rPr>
                <w:rFonts w:eastAsia="Times New Roman" w:cs="Calibri"/>
                <w:color w:val="000000"/>
                <w:sz w:val="18"/>
                <w:szCs w:val="18"/>
              </w:rPr>
            </w:pPr>
          </w:p>
        </w:tc>
      </w:tr>
      <w:tr w:rsidR="00337468" w:rsidRPr="000C6D70" w:rsidTr="005E7D2E">
        <w:trPr>
          <w:trHeight w:val="70"/>
        </w:trPr>
        <w:tc>
          <w:tcPr>
            <w:tcW w:w="1279" w:type="pct"/>
            <w:tcBorders>
              <w:top w:val="nil"/>
              <w:left w:val="single" w:sz="4" w:space="0" w:color="auto"/>
              <w:bottom w:val="single" w:sz="4" w:space="0" w:color="auto"/>
              <w:right w:val="single" w:sz="4" w:space="0" w:color="auto"/>
            </w:tcBorders>
            <w:shd w:val="clear" w:color="auto" w:fill="auto"/>
            <w:vAlign w:val="bottom"/>
          </w:tcPr>
          <w:p w:rsidR="00337468" w:rsidRPr="000C6D70" w:rsidRDefault="00337468" w:rsidP="00014898">
            <w:pPr>
              <w:widowControl/>
              <w:rPr>
                <w:rFonts w:eastAsia="Times New Roman" w:cs="Calibri"/>
                <w:color w:val="000000"/>
                <w:sz w:val="18"/>
                <w:szCs w:val="18"/>
              </w:rPr>
            </w:pPr>
          </w:p>
        </w:tc>
        <w:tc>
          <w:tcPr>
            <w:tcW w:w="2024" w:type="pct"/>
            <w:tcBorders>
              <w:top w:val="nil"/>
              <w:left w:val="nil"/>
              <w:bottom w:val="single" w:sz="4" w:space="0" w:color="auto"/>
              <w:right w:val="single" w:sz="4" w:space="0" w:color="auto"/>
            </w:tcBorders>
            <w:shd w:val="clear" w:color="auto" w:fill="auto"/>
            <w:vAlign w:val="center"/>
          </w:tcPr>
          <w:p w:rsidR="00337468" w:rsidRDefault="00337468" w:rsidP="00FC66D3">
            <w:pPr>
              <w:widowControl/>
              <w:jc w:val="center"/>
              <w:rPr>
                <w:rFonts w:eastAsia="Times New Roman" w:cs="Calibri"/>
                <w:color w:val="000000"/>
                <w:sz w:val="18"/>
                <w:szCs w:val="18"/>
              </w:rPr>
            </w:pPr>
          </w:p>
        </w:tc>
        <w:tc>
          <w:tcPr>
            <w:tcW w:w="1358" w:type="pct"/>
            <w:tcBorders>
              <w:top w:val="nil"/>
              <w:left w:val="nil"/>
              <w:bottom w:val="single" w:sz="4" w:space="0" w:color="auto"/>
              <w:right w:val="single" w:sz="4" w:space="0" w:color="auto"/>
            </w:tcBorders>
            <w:shd w:val="clear" w:color="auto" w:fill="auto"/>
            <w:vAlign w:val="center"/>
          </w:tcPr>
          <w:p w:rsidR="00337468" w:rsidRDefault="00337468" w:rsidP="007E3EE1">
            <w:pPr>
              <w:widowControl/>
              <w:jc w:val="center"/>
              <w:rPr>
                <w:rFonts w:eastAsia="Times New Roman" w:cs="Calibri"/>
                <w:color w:val="000000"/>
                <w:sz w:val="18"/>
                <w:szCs w:val="18"/>
              </w:rPr>
            </w:pPr>
          </w:p>
        </w:tc>
        <w:tc>
          <w:tcPr>
            <w:tcW w:w="339" w:type="pct"/>
            <w:tcBorders>
              <w:top w:val="nil"/>
              <w:left w:val="nil"/>
              <w:bottom w:val="single" w:sz="4" w:space="0" w:color="auto"/>
              <w:right w:val="single" w:sz="4" w:space="0" w:color="auto"/>
            </w:tcBorders>
            <w:shd w:val="clear" w:color="auto" w:fill="auto"/>
            <w:noWrap/>
            <w:vAlign w:val="center"/>
          </w:tcPr>
          <w:p w:rsidR="00337468" w:rsidRPr="000C6D70" w:rsidRDefault="00337468" w:rsidP="00FC66D3">
            <w:pPr>
              <w:widowControl/>
              <w:jc w:val="center"/>
              <w:rPr>
                <w:rFonts w:eastAsia="Times New Roman" w:cs="Calibri"/>
                <w:color w:val="000000"/>
                <w:sz w:val="18"/>
                <w:szCs w:val="18"/>
              </w:rPr>
            </w:pPr>
          </w:p>
        </w:tc>
      </w:tr>
    </w:tbl>
    <w:p w:rsidR="0047731D" w:rsidRDefault="0047731D" w:rsidP="0047731D">
      <w:pPr>
        <w:pStyle w:val="TextTitleTable"/>
        <w:numPr>
          <w:ilvl w:val="0"/>
          <w:numId w:val="0"/>
        </w:numPr>
      </w:pPr>
      <w:bookmarkStart w:id="42" w:name="_Ref382464944"/>
      <w:bookmarkStart w:id="43" w:name="_Toc382828553"/>
      <w:bookmarkStart w:id="44" w:name="_Toc393388832"/>
    </w:p>
    <w:p w:rsidR="0047731D" w:rsidRDefault="0047731D" w:rsidP="0047731D">
      <w:pPr>
        <w:pStyle w:val="TextTitleTable"/>
        <w:numPr>
          <w:ilvl w:val="0"/>
          <w:numId w:val="0"/>
        </w:numPr>
      </w:pPr>
    </w:p>
    <w:p w:rsidR="0018125E" w:rsidRDefault="0018125E" w:rsidP="00337468">
      <w:pPr>
        <w:pStyle w:val="TextTitleTable"/>
      </w:pPr>
      <w:r>
        <w:t>Relation to Local Land Use Planning Requirements</w:t>
      </w:r>
      <w:bookmarkEnd w:id="42"/>
      <w:bookmarkEnd w:id="43"/>
      <w:bookmarkEnd w:id="44"/>
    </w:p>
    <w:tbl>
      <w:tblPr>
        <w:tblW w:w="5195" w:type="pct"/>
        <w:tblLayout w:type="fixed"/>
        <w:tblLook w:val="04A0" w:firstRow="1" w:lastRow="0" w:firstColumn="1" w:lastColumn="0" w:noHBand="0" w:noVBand="1"/>
      </w:tblPr>
      <w:tblGrid>
        <w:gridCol w:w="3617"/>
        <w:gridCol w:w="5221"/>
        <w:gridCol w:w="3872"/>
        <w:gridCol w:w="980"/>
      </w:tblGrid>
      <w:tr w:rsidR="0047731D" w:rsidRPr="000C6D70" w:rsidTr="0047731D">
        <w:trPr>
          <w:trHeight w:val="20"/>
        </w:trPr>
        <w:tc>
          <w:tcPr>
            <w:tcW w:w="132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Requirement</w:t>
            </w:r>
          </w:p>
        </w:tc>
        <w:tc>
          <w:tcPr>
            <w:tcW w:w="33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5E7D2E" w:rsidRPr="000C6D70" w:rsidTr="0047731D">
        <w:trPr>
          <w:trHeight w:val="260"/>
        </w:trPr>
        <w:tc>
          <w:tcPr>
            <w:tcW w:w="132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190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41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5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61DAE" w:rsidRPr="000C6D70" w:rsidRDefault="00C61DAE"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5E7D2E" w:rsidRPr="000C6D70" w:rsidTr="005E7D2E">
        <w:trPr>
          <w:trHeight w:val="20"/>
        </w:trPr>
        <w:tc>
          <w:tcPr>
            <w:tcW w:w="1321"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Document current relationship between local land use planning, regional water issues, and water management objectives</w:t>
            </w:r>
          </w:p>
        </w:tc>
        <w:tc>
          <w:tcPr>
            <w:tcW w:w="1907" w:type="pct"/>
            <w:tcBorders>
              <w:top w:val="nil"/>
              <w:left w:val="nil"/>
              <w:bottom w:val="single" w:sz="4" w:space="0" w:color="auto"/>
              <w:right w:val="single" w:sz="4" w:space="0" w:color="auto"/>
            </w:tcBorders>
            <w:shd w:val="clear" w:color="auto" w:fill="auto"/>
            <w:vAlign w:val="center"/>
            <w:hideMark/>
          </w:tcPr>
          <w:p w:rsidR="00C61DAE" w:rsidRPr="000C6D70" w:rsidRDefault="00F9503E" w:rsidP="00D27991">
            <w:pPr>
              <w:widowControl/>
              <w:rPr>
                <w:rFonts w:eastAsia="Times New Roman" w:cs="Calibri"/>
                <w:color w:val="000000"/>
                <w:sz w:val="18"/>
                <w:szCs w:val="18"/>
              </w:rPr>
            </w:pPr>
            <w:r>
              <w:rPr>
                <w:rFonts w:eastAsia="Times New Roman" w:cs="Calibri"/>
                <w:color w:val="000000"/>
                <w:sz w:val="18"/>
                <w:szCs w:val="18"/>
              </w:rPr>
              <w:t>N</w:t>
            </w:r>
            <w:r w:rsidR="005E7D2E">
              <w:rPr>
                <w:rFonts w:eastAsia="Times New Roman" w:cs="Calibri"/>
                <w:color w:val="000000"/>
                <w:sz w:val="18"/>
                <w:szCs w:val="18"/>
              </w:rPr>
              <w:t xml:space="preserve"> (entire section)</w:t>
            </w:r>
            <w:r w:rsidR="00D27991">
              <w:rPr>
                <w:rFonts w:eastAsia="Times New Roman" w:cs="Calibri"/>
                <w:color w:val="000000"/>
                <w:sz w:val="18"/>
                <w:szCs w:val="18"/>
              </w:rPr>
              <w:t xml:space="preserve"> Relation to Local Water and Land Use Planning</w:t>
            </w:r>
          </w:p>
        </w:tc>
        <w:tc>
          <w:tcPr>
            <w:tcW w:w="1414" w:type="pct"/>
            <w:tcBorders>
              <w:top w:val="nil"/>
              <w:left w:val="nil"/>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 </w:t>
            </w:r>
            <w:r w:rsidR="00913F21">
              <w:rPr>
                <w:rFonts w:eastAsia="Times New Roman" w:cs="Calibri"/>
                <w:color w:val="000000"/>
                <w:sz w:val="18"/>
                <w:szCs w:val="18"/>
              </w:rPr>
              <w:t>This section starts by looking at opportunities to improve the sustainability of the region’s water resources. It includes a comprehensive list of the most current and relevant local land and water use plans.  These plans and their relationship to the IRWM Plan are described on Table N-1.</w:t>
            </w:r>
          </w:p>
        </w:tc>
        <w:tc>
          <w:tcPr>
            <w:tcW w:w="358"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5E7D2E" w:rsidRPr="000C6D70" w:rsidTr="0047731D">
        <w:trPr>
          <w:trHeight w:val="85"/>
        </w:trPr>
        <w:tc>
          <w:tcPr>
            <w:tcW w:w="1321" w:type="pct"/>
            <w:tcBorders>
              <w:top w:val="nil"/>
              <w:left w:val="single" w:sz="4" w:space="0" w:color="auto"/>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Document future plans to further a collaborative, proactive relationship between land use planners and water managers</w:t>
            </w:r>
          </w:p>
        </w:tc>
        <w:tc>
          <w:tcPr>
            <w:tcW w:w="1907" w:type="pct"/>
            <w:tcBorders>
              <w:top w:val="nil"/>
              <w:left w:val="nil"/>
              <w:bottom w:val="single" w:sz="4" w:space="0" w:color="auto"/>
              <w:right w:val="single" w:sz="4" w:space="0" w:color="auto"/>
            </w:tcBorders>
            <w:shd w:val="clear" w:color="auto" w:fill="auto"/>
            <w:vAlign w:val="center"/>
            <w:hideMark/>
          </w:tcPr>
          <w:p w:rsidR="00C61DAE" w:rsidRDefault="00F9503E" w:rsidP="00D27991">
            <w:pPr>
              <w:widowControl/>
              <w:rPr>
                <w:rFonts w:eastAsia="Times New Roman" w:cs="Calibri"/>
                <w:color w:val="000000"/>
                <w:sz w:val="18"/>
                <w:szCs w:val="18"/>
              </w:rPr>
            </w:pPr>
            <w:r>
              <w:rPr>
                <w:rFonts w:eastAsia="Times New Roman" w:cs="Calibri"/>
                <w:color w:val="000000"/>
                <w:sz w:val="18"/>
                <w:szCs w:val="18"/>
              </w:rPr>
              <w:t>N.6.1</w:t>
            </w:r>
            <w:r w:rsidR="005E7D2E">
              <w:rPr>
                <w:rFonts w:eastAsia="Times New Roman" w:cs="Calibri"/>
                <w:color w:val="000000"/>
                <w:sz w:val="18"/>
                <w:szCs w:val="18"/>
              </w:rPr>
              <w:t xml:space="preserve"> Consensus with Local Stakeholders</w:t>
            </w:r>
          </w:p>
          <w:p w:rsidR="005E7D2E" w:rsidRPr="000C6D70" w:rsidRDefault="005E7D2E" w:rsidP="005E7D2E">
            <w:pPr>
              <w:widowControl/>
              <w:rPr>
                <w:rFonts w:eastAsia="Times New Roman" w:cs="Calibri"/>
                <w:color w:val="000000"/>
                <w:sz w:val="18"/>
                <w:szCs w:val="18"/>
              </w:rPr>
            </w:pPr>
            <w:r w:rsidRPr="005E7D2E">
              <w:rPr>
                <w:rFonts w:eastAsia="Times New Roman" w:cs="Calibri"/>
                <w:color w:val="000000"/>
                <w:sz w:val="18"/>
                <w:szCs w:val="18"/>
              </w:rPr>
              <w:t>N.7.1 How the RWMG will Coordinate Management Planning Activities</w:t>
            </w:r>
          </w:p>
        </w:tc>
        <w:tc>
          <w:tcPr>
            <w:tcW w:w="1414" w:type="pct"/>
            <w:tcBorders>
              <w:top w:val="nil"/>
              <w:left w:val="nil"/>
              <w:bottom w:val="single" w:sz="4" w:space="0" w:color="auto"/>
              <w:right w:val="single" w:sz="4" w:space="0" w:color="auto"/>
            </w:tcBorders>
            <w:shd w:val="clear" w:color="auto" w:fill="auto"/>
            <w:vAlign w:val="center"/>
            <w:hideMark/>
          </w:tcPr>
          <w:p w:rsidR="00C61DAE" w:rsidRPr="000C6D70" w:rsidRDefault="00C61DAE" w:rsidP="00D27991">
            <w:pPr>
              <w:widowControl/>
              <w:rPr>
                <w:rFonts w:eastAsia="Times New Roman" w:cs="Calibri"/>
                <w:color w:val="000000"/>
                <w:sz w:val="18"/>
                <w:szCs w:val="18"/>
              </w:rPr>
            </w:pPr>
            <w:r w:rsidRPr="000C6D70">
              <w:rPr>
                <w:rFonts w:eastAsia="Times New Roman" w:cs="Calibri"/>
                <w:color w:val="000000"/>
                <w:sz w:val="18"/>
                <w:szCs w:val="18"/>
              </w:rPr>
              <w:t> </w:t>
            </w:r>
          </w:p>
        </w:tc>
        <w:tc>
          <w:tcPr>
            <w:tcW w:w="358" w:type="pct"/>
            <w:tcBorders>
              <w:top w:val="nil"/>
              <w:left w:val="nil"/>
              <w:bottom w:val="single" w:sz="4" w:space="0" w:color="auto"/>
              <w:right w:val="single" w:sz="4" w:space="0" w:color="auto"/>
            </w:tcBorders>
            <w:shd w:val="clear" w:color="auto" w:fill="auto"/>
            <w:noWrap/>
            <w:vAlign w:val="center"/>
            <w:hideMark/>
          </w:tcPr>
          <w:p w:rsidR="00C61DAE" w:rsidRPr="000C6D70" w:rsidRDefault="00C61DAE"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bl>
    <w:p w:rsidR="0047731D" w:rsidRDefault="0047731D" w:rsidP="0047731D">
      <w:pPr>
        <w:pStyle w:val="TextTitleTable"/>
        <w:numPr>
          <w:ilvl w:val="0"/>
          <w:numId w:val="0"/>
        </w:numPr>
      </w:pPr>
      <w:bookmarkStart w:id="45" w:name="_Ref382464945"/>
      <w:bookmarkStart w:id="46" w:name="_Toc382828554"/>
      <w:bookmarkStart w:id="47" w:name="_Toc393388833"/>
    </w:p>
    <w:p w:rsidR="0047731D" w:rsidRDefault="0047731D" w:rsidP="0047731D">
      <w:pPr>
        <w:pStyle w:val="TextTitleTable"/>
        <w:numPr>
          <w:ilvl w:val="0"/>
          <w:numId w:val="0"/>
        </w:numPr>
      </w:pPr>
    </w:p>
    <w:p w:rsidR="0018125E" w:rsidRDefault="0018125E" w:rsidP="0018125E">
      <w:pPr>
        <w:pStyle w:val="TextTitleTable"/>
      </w:pPr>
      <w:r>
        <w:t>Stakeholder Involvement Requirements</w:t>
      </w:r>
      <w:bookmarkEnd w:id="45"/>
      <w:bookmarkEnd w:id="46"/>
      <w:bookmarkEnd w:id="47"/>
    </w:p>
    <w:tbl>
      <w:tblPr>
        <w:tblW w:w="5000" w:type="pct"/>
        <w:tblLayout w:type="fixed"/>
        <w:tblLook w:val="04A0" w:firstRow="1" w:lastRow="0" w:firstColumn="1" w:lastColumn="0" w:noHBand="0" w:noVBand="1"/>
      </w:tblPr>
      <w:tblGrid>
        <w:gridCol w:w="3576"/>
        <w:gridCol w:w="4622"/>
        <w:gridCol w:w="4003"/>
        <w:gridCol w:w="975"/>
      </w:tblGrid>
      <w:tr w:rsidR="000024BA" w:rsidRPr="000C6D70" w:rsidTr="0047731D">
        <w:trPr>
          <w:trHeight w:val="20"/>
        </w:trPr>
        <w:tc>
          <w:tcPr>
            <w:tcW w:w="135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bookmarkStart w:id="48" w:name="RANGE!B2:I11"/>
            <w:bookmarkEnd w:id="48"/>
            <w:r w:rsidRPr="000C6D70">
              <w:rPr>
                <w:rFonts w:eastAsia="Times New Roman" w:cs="Calibri"/>
                <w:b/>
                <w:bCs/>
                <w:color w:val="000000"/>
                <w:sz w:val="18"/>
                <w:szCs w:val="18"/>
              </w:rPr>
              <w:t>Requirement</w:t>
            </w:r>
          </w:p>
        </w:tc>
        <w:tc>
          <w:tcPr>
            <w:tcW w:w="3273"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7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0024BA" w:rsidRPr="000C6D70" w:rsidTr="0047731D">
        <w:trPr>
          <w:trHeight w:val="20"/>
        </w:trPr>
        <w:tc>
          <w:tcPr>
            <w:tcW w:w="135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1754"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519"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70"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0024BA"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Contain a public process that provides outreach and opportunity to participate in the IRWM plan *</w:t>
            </w:r>
          </w:p>
        </w:tc>
        <w:tc>
          <w:tcPr>
            <w:tcW w:w="1754" w:type="pct"/>
            <w:tcBorders>
              <w:top w:val="nil"/>
              <w:left w:val="nil"/>
              <w:bottom w:val="single" w:sz="4" w:space="0" w:color="auto"/>
              <w:right w:val="single" w:sz="4" w:space="0" w:color="auto"/>
            </w:tcBorders>
            <w:shd w:val="clear" w:color="auto" w:fill="auto"/>
            <w:vAlign w:val="center"/>
            <w:hideMark/>
          </w:tcPr>
          <w:p w:rsidR="004B7547" w:rsidRDefault="000C7310" w:rsidP="00D27991">
            <w:pPr>
              <w:widowControl/>
              <w:rPr>
                <w:rFonts w:eastAsia="Times New Roman" w:cs="Calibri"/>
                <w:color w:val="000000"/>
                <w:sz w:val="18"/>
                <w:szCs w:val="18"/>
              </w:rPr>
            </w:pPr>
            <w:r>
              <w:rPr>
                <w:rFonts w:eastAsia="Times New Roman" w:cs="Calibri"/>
                <w:color w:val="000000"/>
                <w:sz w:val="18"/>
                <w:szCs w:val="18"/>
              </w:rPr>
              <w:t>B.4 Stakeholder Involvement and Public Outreach Process</w:t>
            </w:r>
          </w:p>
          <w:p w:rsidR="000024BA" w:rsidRPr="000C6D70" w:rsidRDefault="000C7310" w:rsidP="000C7310">
            <w:pPr>
              <w:widowControl/>
              <w:rPr>
                <w:rFonts w:eastAsia="Times New Roman" w:cs="Calibri"/>
                <w:color w:val="000000"/>
                <w:sz w:val="18"/>
                <w:szCs w:val="18"/>
              </w:rPr>
            </w:pPr>
            <w:r>
              <w:rPr>
                <w:rFonts w:eastAsia="Times New Roman" w:cs="Calibri"/>
                <w:color w:val="000000"/>
                <w:sz w:val="18"/>
                <w:szCs w:val="18"/>
              </w:rPr>
              <w:t xml:space="preserve">Appendix C </w:t>
            </w:r>
            <w:r w:rsidR="00B54838">
              <w:rPr>
                <w:rFonts w:eastAsia="Times New Roman" w:cs="Calibri"/>
                <w:color w:val="000000"/>
                <w:sz w:val="18"/>
                <w:szCs w:val="18"/>
              </w:rPr>
              <w:t>Communications</w:t>
            </w:r>
            <w:r>
              <w:rPr>
                <w:rFonts w:eastAsia="Times New Roman" w:cs="Calibri"/>
                <w:color w:val="000000"/>
                <w:sz w:val="18"/>
                <w:szCs w:val="18"/>
              </w:rPr>
              <w:t xml:space="preserve"> </w:t>
            </w:r>
            <w:r w:rsidR="00B54838">
              <w:rPr>
                <w:rFonts w:eastAsia="Times New Roman" w:cs="Calibri"/>
                <w:color w:val="000000"/>
                <w:sz w:val="18"/>
                <w:szCs w:val="18"/>
              </w:rPr>
              <w:t>and</w:t>
            </w:r>
            <w:r w:rsidR="00F9503E">
              <w:rPr>
                <w:rFonts w:eastAsia="Times New Roman" w:cs="Calibri"/>
                <w:color w:val="000000"/>
                <w:sz w:val="18"/>
                <w:szCs w:val="18"/>
              </w:rPr>
              <w:t xml:space="preserve"> Outreach Plan</w:t>
            </w:r>
          </w:p>
        </w:tc>
        <w:tc>
          <w:tcPr>
            <w:tcW w:w="1519" w:type="pct"/>
            <w:tcBorders>
              <w:top w:val="nil"/>
              <w:left w:val="nil"/>
              <w:bottom w:val="single" w:sz="4" w:space="0" w:color="auto"/>
              <w:right w:val="single" w:sz="4" w:space="0" w:color="auto"/>
            </w:tcBorders>
            <w:shd w:val="clear" w:color="auto" w:fill="auto"/>
            <w:vAlign w:val="center"/>
            <w:hideMark/>
          </w:tcPr>
          <w:p w:rsidR="000024BA" w:rsidRPr="000C6D70" w:rsidRDefault="008D2406" w:rsidP="00D27991">
            <w:pPr>
              <w:widowControl/>
              <w:rPr>
                <w:rFonts w:eastAsia="Times New Roman" w:cs="Calibri"/>
                <w:color w:val="000000"/>
                <w:sz w:val="18"/>
                <w:szCs w:val="18"/>
              </w:rPr>
            </w:pPr>
            <w:r>
              <w:rPr>
                <w:rFonts w:eastAsia="Times New Roman" w:cs="Calibri"/>
                <w:color w:val="000000"/>
                <w:sz w:val="18"/>
                <w:szCs w:val="18"/>
              </w:rPr>
              <w:t>This section describes how a</w:t>
            </w:r>
            <w:r w:rsidR="004B7547">
              <w:rPr>
                <w:rFonts w:eastAsia="Times New Roman" w:cs="Calibri"/>
                <w:color w:val="000000"/>
                <w:sz w:val="18"/>
                <w:szCs w:val="18"/>
              </w:rPr>
              <w:t>ll RWMG meetings and workshops are open to the public.  Meeting and work</w:t>
            </w:r>
            <w:r w:rsidR="00913F21">
              <w:rPr>
                <w:rFonts w:eastAsia="Times New Roman" w:cs="Calibri"/>
                <w:color w:val="000000"/>
                <w:sz w:val="18"/>
                <w:szCs w:val="18"/>
              </w:rPr>
              <w:t>s</w:t>
            </w:r>
            <w:r w:rsidR="004B7547">
              <w:rPr>
                <w:rFonts w:eastAsia="Times New Roman" w:cs="Calibri"/>
                <w:color w:val="000000"/>
                <w:sz w:val="18"/>
                <w:szCs w:val="18"/>
              </w:rPr>
              <w:t>hop announcements are noticed by email to stakeholders and posting on the County website.</w:t>
            </w:r>
          </w:p>
        </w:tc>
        <w:tc>
          <w:tcPr>
            <w:tcW w:w="370"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Identify process to involve and facilitate stakeholders during development and implementation of plan</w:t>
            </w:r>
            <w:r w:rsidRPr="000C6D70">
              <w:rPr>
                <w:rFonts w:eastAsia="Times New Roman" w:cs="Calibri"/>
                <w:b/>
                <w:bCs/>
                <w:color w:val="000000"/>
                <w:sz w:val="18"/>
                <w:szCs w:val="18"/>
              </w:rPr>
              <w:t xml:space="preserve"> </w:t>
            </w:r>
            <w:r w:rsidRPr="000C6D70">
              <w:rPr>
                <w:rFonts w:eastAsia="Times New Roman" w:cs="Calibri"/>
                <w:color w:val="000000"/>
                <w:sz w:val="18"/>
                <w:szCs w:val="18"/>
              </w:rPr>
              <w:t xml:space="preserve">regardless of ability to pay; include </w:t>
            </w:r>
            <w:r w:rsidRPr="00B7554A">
              <w:rPr>
                <w:rFonts w:eastAsia="Times New Roman" w:cs="Calibri"/>
                <w:color w:val="000000"/>
                <w:sz w:val="18"/>
                <w:szCs w:val="18"/>
              </w:rPr>
              <w:t>barriers to involvement *</w:t>
            </w:r>
          </w:p>
        </w:tc>
        <w:tc>
          <w:tcPr>
            <w:tcW w:w="1754" w:type="pct"/>
            <w:tcBorders>
              <w:top w:val="nil"/>
              <w:left w:val="nil"/>
              <w:bottom w:val="single" w:sz="4" w:space="0" w:color="auto"/>
              <w:right w:val="single" w:sz="4" w:space="0" w:color="auto"/>
            </w:tcBorders>
            <w:shd w:val="clear" w:color="auto" w:fill="auto"/>
            <w:vAlign w:val="center"/>
            <w:hideMark/>
          </w:tcPr>
          <w:p w:rsidR="000C7310" w:rsidRDefault="000C7310" w:rsidP="00C13A75">
            <w:pPr>
              <w:widowControl/>
              <w:rPr>
                <w:rFonts w:eastAsia="Times New Roman" w:cs="Calibri"/>
                <w:color w:val="000000"/>
                <w:sz w:val="18"/>
                <w:szCs w:val="18"/>
              </w:rPr>
            </w:pPr>
            <w:r>
              <w:rPr>
                <w:rFonts w:eastAsia="Times New Roman" w:cs="Calibri"/>
                <w:color w:val="000000"/>
                <w:sz w:val="18"/>
                <w:szCs w:val="18"/>
              </w:rPr>
              <w:t>B.4 Stakeholder Involvement and Public Outreach Process</w:t>
            </w:r>
          </w:p>
          <w:p w:rsidR="000C7310" w:rsidRPr="000C6D70" w:rsidRDefault="000C7310" w:rsidP="00C13A75">
            <w:pPr>
              <w:widowControl/>
              <w:rPr>
                <w:rFonts w:eastAsia="Times New Roman" w:cs="Calibri"/>
                <w:color w:val="000000"/>
                <w:sz w:val="18"/>
                <w:szCs w:val="18"/>
              </w:rPr>
            </w:pPr>
            <w:r>
              <w:rPr>
                <w:rFonts w:eastAsia="Times New Roman" w:cs="Calibri"/>
                <w:color w:val="000000"/>
                <w:sz w:val="18"/>
                <w:szCs w:val="18"/>
              </w:rPr>
              <w:t>Appendix C Communications and Outreach Plan</w:t>
            </w:r>
          </w:p>
        </w:tc>
        <w:tc>
          <w:tcPr>
            <w:tcW w:w="1519" w:type="pct"/>
            <w:tcBorders>
              <w:top w:val="nil"/>
              <w:left w:val="nil"/>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 </w:t>
            </w:r>
            <w:r>
              <w:rPr>
                <w:rFonts w:eastAsia="Times New Roman" w:cs="Calibri"/>
                <w:color w:val="000000"/>
                <w:sz w:val="18"/>
                <w:szCs w:val="18"/>
              </w:rPr>
              <w:t xml:space="preserve">The Public Outreach </w:t>
            </w:r>
            <w:proofErr w:type="gramStart"/>
            <w:r>
              <w:rPr>
                <w:rFonts w:eastAsia="Times New Roman" w:cs="Calibri"/>
                <w:color w:val="000000"/>
                <w:sz w:val="18"/>
                <w:szCs w:val="18"/>
              </w:rPr>
              <w:t>Plan  describes</w:t>
            </w:r>
            <w:proofErr w:type="gramEnd"/>
            <w:r>
              <w:rPr>
                <w:rFonts w:eastAsia="Times New Roman" w:cs="Calibri"/>
                <w:color w:val="000000"/>
                <w:sz w:val="18"/>
                <w:szCs w:val="18"/>
              </w:rPr>
              <w:t xml:space="preserve"> the six DAC Visioning Workshops and Focus Group meetings were held at the outset of the Plan Update to encourage active and sustained participation of representatives of DACs in a manner that is consistent with their cultural economic and social considerations.</w:t>
            </w:r>
          </w:p>
        </w:tc>
        <w:tc>
          <w:tcPr>
            <w:tcW w:w="370" w:type="pct"/>
            <w:tcBorders>
              <w:top w:val="nil"/>
              <w:left w:val="nil"/>
              <w:bottom w:val="single" w:sz="4" w:space="0" w:color="auto"/>
              <w:right w:val="single" w:sz="4" w:space="0" w:color="auto"/>
            </w:tcBorders>
            <w:shd w:val="clear" w:color="auto" w:fill="auto"/>
            <w:noWrap/>
            <w:vAlign w:val="center"/>
            <w:hideMark/>
          </w:tcPr>
          <w:p w:rsidR="000C7310" w:rsidRPr="000C6D70" w:rsidRDefault="000C7310"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 xml:space="preserve">Discuss involvement </w:t>
            </w:r>
            <w:r w:rsidRPr="005E40D2">
              <w:rPr>
                <w:rFonts w:eastAsia="Times New Roman" w:cs="Calibri"/>
                <w:color w:val="000000"/>
                <w:sz w:val="18"/>
                <w:szCs w:val="18"/>
              </w:rPr>
              <w:t>of DACs and tribal communities</w:t>
            </w:r>
            <w:r w:rsidRPr="00E76F60">
              <w:rPr>
                <w:rFonts w:eastAsia="Times New Roman" w:cs="Calibri"/>
                <w:color w:val="000000"/>
                <w:sz w:val="18"/>
                <w:szCs w:val="18"/>
              </w:rPr>
              <w:t xml:space="preserve"> in the IRWM planning effort</w:t>
            </w:r>
          </w:p>
        </w:tc>
        <w:tc>
          <w:tcPr>
            <w:tcW w:w="1754" w:type="pct"/>
            <w:tcBorders>
              <w:top w:val="nil"/>
              <w:left w:val="nil"/>
              <w:bottom w:val="single" w:sz="4" w:space="0" w:color="auto"/>
              <w:right w:val="single" w:sz="4" w:space="0" w:color="auto"/>
            </w:tcBorders>
            <w:shd w:val="clear" w:color="auto" w:fill="auto"/>
            <w:vAlign w:val="center"/>
            <w:hideMark/>
          </w:tcPr>
          <w:p w:rsidR="000C7310" w:rsidRDefault="000C7310" w:rsidP="00C13A75">
            <w:pPr>
              <w:widowControl/>
              <w:rPr>
                <w:rFonts w:eastAsia="Times New Roman" w:cs="Calibri"/>
                <w:color w:val="000000"/>
                <w:sz w:val="18"/>
                <w:szCs w:val="18"/>
              </w:rPr>
            </w:pPr>
            <w:r>
              <w:rPr>
                <w:rFonts w:eastAsia="Times New Roman" w:cs="Calibri"/>
                <w:color w:val="000000"/>
                <w:sz w:val="18"/>
                <w:szCs w:val="18"/>
              </w:rPr>
              <w:t>B.4 Stakeholder Involvement and Public Outreach Process</w:t>
            </w:r>
          </w:p>
          <w:p w:rsidR="000C7310" w:rsidRDefault="000C7310" w:rsidP="00C13A75">
            <w:pPr>
              <w:widowControl/>
              <w:rPr>
                <w:rFonts w:eastAsia="Times New Roman" w:cs="Calibri"/>
                <w:color w:val="000000"/>
                <w:sz w:val="18"/>
                <w:szCs w:val="18"/>
              </w:rPr>
            </w:pPr>
            <w:r>
              <w:rPr>
                <w:rFonts w:eastAsia="Times New Roman" w:cs="Calibri"/>
                <w:color w:val="000000"/>
                <w:sz w:val="18"/>
                <w:szCs w:val="18"/>
              </w:rPr>
              <w:t>B.4.8 Use of Existing Orgs and Communication Channels</w:t>
            </w:r>
          </w:p>
          <w:p w:rsidR="000C7310" w:rsidRDefault="000C7310" w:rsidP="00C13A75">
            <w:pPr>
              <w:widowControl/>
              <w:rPr>
                <w:rFonts w:eastAsia="Times New Roman" w:cs="Calibri"/>
                <w:color w:val="000000"/>
                <w:sz w:val="18"/>
                <w:szCs w:val="18"/>
              </w:rPr>
            </w:pPr>
            <w:r>
              <w:rPr>
                <w:rFonts w:eastAsia="Times New Roman" w:cs="Calibri"/>
                <w:color w:val="000000"/>
                <w:sz w:val="18"/>
                <w:szCs w:val="18"/>
              </w:rPr>
              <w:t>Appendix C Communications and Outreach Plan</w:t>
            </w:r>
          </w:p>
          <w:p w:rsidR="000C7310" w:rsidRPr="000C6D70" w:rsidRDefault="000C7310" w:rsidP="00C13A75">
            <w:pPr>
              <w:widowControl/>
              <w:rPr>
                <w:rFonts w:eastAsia="Times New Roman" w:cs="Calibri"/>
                <w:color w:val="000000"/>
                <w:sz w:val="18"/>
                <w:szCs w:val="18"/>
              </w:rPr>
            </w:pPr>
          </w:p>
        </w:tc>
        <w:tc>
          <w:tcPr>
            <w:tcW w:w="1519" w:type="pct"/>
            <w:tcBorders>
              <w:top w:val="nil"/>
              <w:left w:val="nil"/>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 </w:t>
            </w:r>
            <w:r>
              <w:rPr>
                <w:rFonts w:eastAsia="Times New Roman" w:cs="Calibri"/>
                <w:color w:val="000000"/>
                <w:sz w:val="18"/>
                <w:szCs w:val="18"/>
              </w:rPr>
              <w:t>All DAC’s are signatory to the San Luis Obispo County Region Integrated Regional Water Management Program Memorandum of Understanding (MOU).  Existing channels of communication are relied upon heavily because of the high success of regional and local cooperation.</w:t>
            </w:r>
          </w:p>
        </w:tc>
        <w:tc>
          <w:tcPr>
            <w:tcW w:w="370" w:type="pct"/>
            <w:tcBorders>
              <w:top w:val="nil"/>
              <w:left w:val="nil"/>
              <w:bottom w:val="single" w:sz="4" w:space="0" w:color="auto"/>
              <w:right w:val="single" w:sz="4" w:space="0" w:color="auto"/>
            </w:tcBorders>
            <w:shd w:val="clear" w:color="auto" w:fill="auto"/>
            <w:noWrap/>
            <w:vAlign w:val="center"/>
            <w:hideMark/>
          </w:tcPr>
          <w:p w:rsidR="000C7310" w:rsidRPr="000C6D70" w:rsidRDefault="000C7310"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Describe decision-making process and roles that stakeholders can occupy</w:t>
            </w:r>
          </w:p>
        </w:tc>
        <w:tc>
          <w:tcPr>
            <w:tcW w:w="1754" w:type="pct"/>
            <w:tcBorders>
              <w:top w:val="nil"/>
              <w:left w:val="nil"/>
              <w:bottom w:val="single" w:sz="4" w:space="0" w:color="auto"/>
              <w:right w:val="single" w:sz="4" w:space="0" w:color="auto"/>
            </w:tcBorders>
            <w:shd w:val="clear" w:color="auto" w:fill="auto"/>
            <w:vAlign w:val="center"/>
            <w:hideMark/>
          </w:tcPr>
          <w:p w:rsidR="000C7310" w:rsidRDefault="000C7310" w:rsidP="00D27991">
            <w:pPr>
              <w:widowControl/>
              <w:rPr>
                <w:rFonts w:eastAsia="Times New Roman" w:cs="Calibri"/>
                <w:color w:val="000000"/>
                <w:sz w:val="18"/>
                <w:szCs w:val="18"/>
              </w:rPr>
            </w:pPr>
            <w:r>
              <w:rPr>
                <w:rFonts w:eastAsia="Times New Roman" w:cs="Calibri"/>
                <w:color w:val="000000"/>
                <w:sz w:val="18"/>
                <w:szCs w:val="18"/>
              </w:rPr>
              <w:t>B.3.2 Decision Making Process</w:t>
            </w:r>
          </w:p>
          <w:p w:rsidR="000C7310" w:rsidRPr="000C6D70" w:rsidRDefault="000C7310" w:rsidP="00D27991">
            <w:pPr>
              <w:widowControl/>
              <w:rPr>
                <w:rFonts w:eastAsia="Times New Roman" w:cs="Calibri"/>
                <w:color w:val="000000"/>
                <w:sz w:val="18"/>
                <w:szCs w:val="18"/>
              </w:rPr>
            </w:pPr>
            <w:r>
              <w:rPr>
                <w:rFonts w:eastAsia="Times New Roman" w:cs="Calibri"/>
                <w:color w:val="000000"/>
                <w:sz w:val="18"/>
                <w:szCs w:val="18"/>
              </w:rPr>
              <w:t>Appendix C Communications and Outreach Plan</w:t>
            </w:r>
          </w:p>
        </w:tc>
        <w:tc>
          <w:tcPr>
            <w:tcW w:w="1519" w:type="pct"/>
            <w:tcBorders>
              <w:top w:val="nil"/>
              <w:left w:val="nil"/>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Pr>
                <w:rFonts w:eastAsia="Times New Roman" w:cs="Calibri"/>
                <w:color w:val="000000"/>
                <w:sz w:val="18"/>
                <w:szCs w:val="18"/>
              </w:rPr>
              <w:t>This section describes the approach for stakeholder participation, and decision making by the RWMG members.</w:t>
            </w:r>
          </w:p>
        </w:tc>
        <w:tc>
          <w:tcPr>
            <w:tcW w:w="370" w:type="pct"/>
            <w:tcBorders>
              <w:top w:val="nil"/>
              <w:left w:val="nil"/>
              <w:bottom w:val="single" w:sz="4" w:space="0" w:color="auto"/>
              <w:right w:val="single" w:sz="4" w:space="0" w:color="auto"/>
            </w:tcBorders>
            <w:shd w:val="clear" w:color="auto" w:fill="auto"/>
            <w:noWrap/>
            <w:vAlign w:val="center"/>
            <w:hideMark/>
          </w:tcPr>
          <w:p w:rsidR="000C7310" w:rsidRPr="000C6D70" w:rsidRDefault="000C7310"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Discuss how stakeholders are necessary to address objectives and RMS</w:t>
            </w:r>
          </w:p>
        </w:tc>
        <w:tc>
          <w:tcPr>
            <w:tcW w:w="1754" w:type="pct"/>
            <w:tcBorders>
              <w:top w:val="nil"/>
              <w:left w:val="nil"/>
              <w:bottom w:val="single" w:sz="4" w:space="0" w:color="auto"/>
              <w:right w:val="single" w:sz="4" w:space="0" w:color="auto"/>
            </w:tcBorders>
            <w:shd w:val="clear" w:color="auto" w:fill="auto"/>
            <w:vAlign w:val="center"/>
            <w:hideMark/>
          </w:tcPr>
          <w:p w:rsidR="000C7310" w:rsidRDefault="000C7310" w:rsidP="00D27991">
            <w:pPr>
              <w:widowControl/>
              <w:rPr>
                <w:rFonts w:eastAsia="Times New Roman" w:cs="Calibri"/>
                <w:color w:val="000000"/>
                <w:sz w:val="18"/>
                <w:szCs w:val="18"/>
              </w:rPr>
            </w:pPr>
            <w:r>
              <w:rPr>
                <w:rFonts w:eastAsia="Times New Roman" w:cs="Calibri"/>
                <w:color w:val="000000"/>
                <w:sz w:val="18"/>
                <w:szCs w:val="18"/>
              </w:rPr>
              <w:t>B.4</w:t>
            </w:r>
            <w:r w:rsidR="00AA00D1">
              <w:rPr>
                <w:rFonts w:eastAsia="Times New Roman" w:cs="Calibri"/>
                <w:color w:val="000000"/>
                <w:sz w:val="18"/>
                <w:szCs w:val="18"/>
              </w:rPr>
              <w:t>.3 RWMG Working Group and Workshops</w:t>
            </w:r>
          </w:p>
          <w:p w:rsidR="000C7310" w:rsidRPr="000C6D70" w:rsidRDefault="000C7310" w:rsidP="00D27991">
            <w:pPr>
              <w:widowControl/>
              <w:rPr>
                <w:rFonts w:eastAsia="Times New Roman" w:cs="Calibri"/>
                <w:color w:val="000000"/>
                <w:sz w:val="18"/>
                <w:szCs w:val="18"/>
              </w:rPr>
            </w:pPr>
            <w:r>
              <w:rPr>
                <w:rFonts w:eastAsia="Times New Roman" w:cs="Calibri"/>
                <w:color w:val="000000"/>
                <w:sz w:val="18"/>
                <w:szCs w:val="18"/>
              </w:rPr>
              <w:t>Appendix C Communications and Outreach Plan</w:t>
            </w:r>
          </w:p>
        </w:tc>
        <w:tc>
          <w:tcPr>
            <w:tcW w:w="1519" w:type="pct"/>
            <w:tcBorders>
              <w:top w:val="nil"/>
              <w:left w:val="nil"/>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Pr>
                <w:rFonts w:eastAsia="Times New Roman" w:cs="Calibri"/>
                <w:color w:val="000000"/>
                <w:sz w:val="18"/>
                <w:szCs w:val="18"/>
              </w:rPr>
              <w:t>This section describes stakeholder participation in Sub-Regional workshops where data, issues, and information is presented, and draft goals and objectives, resource management strategies, and other items are developed.</w:t>
            </w:r>
          </w:p>
        </w:tc>
        <w:tc>
          <w:tcPr>
            <w:tcW w:w="370" w:type="pct"/>
            <w:tcBorders>
              <w:top w:val="nil"/>
              <w:left w:val="nil"/>
              <w:bottom w:val="single" w:sz="4" w:space="0" w:color="auto"/>
              <w:right w:val="single" w:sz="4" w:space="0" w:color="auto"/>
            </w:tcBorders>
            <w:shd w:val="clear" w:color="auto" w:fill="auto"/>
            <w:noWrap/>
            <w:vAlign w:val="center"/>
            <w:hideMark/>
          </w:tcPr>
          <w:p w:rsidR="000C7310" w:rsidRPr="000C6D70" w:rsidRDefault="000C7310"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single" w:sz="4" w:space="0" w:color="auto"/>
              <w:bottom w:val="single" w:sz="4" w:space="0" w:color="auto"/>
              <w:right w:val="single" w:sz="4" w:space="0" w:color="auto"/>
            </w:tcBorders>
            <w:shd w:val="clear" w:color="auto" w:fill="auto"/>
            <w:vAlign w:val="center"/>
            <w:hideMark/>
          </w:tcPr>
          <w:p w:rsidR="000C7310" w:rsidRPr="000C6D70" w:rsidRDefault="000C7310" w:rsidP="00D27991">
            <w:pPr>
              <w:widowControl/>
              <w:rPr>
                <w:rFonts w:eastAsia="Times New Roman" w:cs="Calibri"/>
                <w:color w:val="000000"/>
                <w:sz w:val="18"/>
                <w:szCs w:val="18"/>
              </w:rPr>
            </w:pPr>
            <w:r w:rsidRPr="000C6D70">
              <w:rPr>
                <w:rFonts w:eastAsia="Times New Roman" w:cs="Calibri"/>
                <w:color w:val="000000"/>
                <w:sz w:val="18"/>
                <w:szCs w:val="18"/>
              </w:rPr>
              <w:t>Discuss how a collaborative process will engage a balance in interest groups</w:t>
            </w:r>
          </w:p>
        </w:tc>
        <w:tc>
          <w:tcPr>
            <w:tcW w:w="1754" w:type="pct"/>
            <w:tcBorders>
              <w:top w:val="nil"/>
              <w:left w:val="nil"/>
              <w:bottom w:val="single" w:sz="4" w:space="0" w:color="auto"/>
              <w:right w:val="single" w:sz="4" w:space="0" w:color="auto"/>
            </w:tcBorders>
            <w:shd w:val="clear" w:color="auto" w:fill="auto"/>
            <w:vAlign w:val="center"/>
            <w:hideMark/>
          </w:tcPr>
          <w:p w:rsidR="000C7310" w:rsidRDefault="00AA00D1" w:rsidP="00D27991">
            <w:pPr>
              <w:widowControl/>
              <w:rPr>
                <w:rFonts w:eastAsia="Times New Roman" w:cs="Calibri"/>
                <w:color w:val="000000"/>
                <w:sz w:val="18"/>
                <w:szCs w:val="18"/>
              </w:rPr>
            </w:pPr>
            <w:r>
              <w:rPr>
                <w:rFonts w:eastAsia="Times New Roman" w:cs="Calibri"/>
                <w:color w:val="000000"/>
                <w:sz w:val="18"/>
                <w:szCs w:val="18"/>
              </w:rPr>
              <w:t>B.2 IRWM Program Participants</w:t>
            </w:r>
          </w:p>
          <w:p w:rsidR="000C7310" w:rsidRDefault="000C7310" w:rsidP="00D27991">
            <w:pPr>
              <w:widowControl/>
              <w:rPr>
                <w:rFonts w:eastAsia="Times New Roman" w:cs="Calibri"/>
                <w:color w:val="000000"/>
                <w:sz w:val="18"/>
                <w:szCs w:val="18"/>
              </w:rPr>
            </w:pPr>
            <w:r>
              <w:rPr>
                <w:rFonts w:eastAsia="Times New Roman" w:cs="Calibri"/>
                <w:color w:val="000000"/>
                <w:sz w:val="18"/>
                <w:szCs w:val="18"/>
              </w:rPr>
              <w:t>Figure B-2,</w:t>
            </w:r>
            <w:r w:rsidR="00B60E96">
              <w:rPr>
                <w:rFonts w:eastAsia="Times New Roman" w:cs="Calibri"/>
                <w:color w:val="000000"/>
                <w:sz w:val="18"/>
                <w:szCs w:val="18"/>
              </w:rPr>
              <w:t xml:space="preserve"> IRWM Planning Region </w:t>
            </w:r>
          </w:p>
          <w:p w:rsidR="000C7310" w:rsidRPr="000C6D70" w:rsidRDefault="00B60E96" w:rsidP="00D27991">
            <w:pPr>
              <w:widowControl/>
              <w:rPr>
                <w:rFonts w:eastAsia="Times New Roman" w:cs="Calibri"/>
                <w:color w:val="000000"/>
                <w:sz w:val="18"/>
                <w:szCs w:val="18"/>
              </w:rPr>
            </w:pPr>
            <w:r>
              <w:rPr>
                <w:rFonts w:eastAsia="Times New Roman" w:cs="Calibri"/>
                <w:color w:val="000000"/>
                <w:sz w:val="18"/>
                <w:szCs w:val="18"/>
              </w:rPr>
              <w:t xml:space="preserve">Appendix C </w:t>
            </w:r>
            <w:r w:rsidR="000C7310">
              <w:rPr>
                <w:rFonts w:eastAsia="Times New Roman" w:cs="Calibri"/>
                <w:color w:val="000000"/>
                <w:sz w:val="18"/>
                <w:szCs w:val="18"/>
              </w:rPr>
              <w:t>Communications and Outreach Plan</w:t>
            </w:r>
          </w:p>
        </w:tc>
        <w:tc>
          <w:tcPr>
            <w:tcW w:w="1519" w:type="pct"/>
            <w:tcBorders>
              <w:top w:val="nil"/>
              <w:left w:val="nil"/>
              <w:bottom w:val="single" w:sz="4" w:space="0" w:color="auto"/>
              <w:right w:val="single" w:sz="4" w:space="0" w:color="auto"/>
            </w:tcBorders>
            <w:shd w:val="clear" w:color="auto" w:fill="auto"/>
            <w:vAlign w:val="center"/>
            <w:hideMark/>
          </w:tcPr>
          <w:p w:rsidR="000C7310" w:rsidRPr="000C6D70" w:rsidRDefault="000C7310" w:rsidP="00AA00D1">
            <w:pPr>
              <w:widowControl/>
              <w:rPr>
                <w:rFonts w:eastAsia="Times New Roman" w:cs="Calibri"/>
                <w:color w:val="000000"/>
                <w:sz w:val="18"/>
                <w:szCs w:val="18"/>
              </w:rPr>
            </w:pPr>
            <w:r>
              <w:rPr>
                <w:rFonts w:eastAsia="Times New Roman" w:cs="Calibri"/>
                <w:color w:val="000000"/>
                <w:sz w:val="18"/>
                <w:szCs w:val="18"/>
              </w:rPr>
              <w:t>This section describes how the IRWMP builds upon long-term water resources planning activities in County including use of the Water Resources Advisory Committee (WRAC).   The diverse Regional Water Management Group) (RWMG) includes 24 members from throughout the County.  In addition, the Public Outreach Plan identifies additional interest stakeholders beyond both the WRAC and RWMG.</w:t>
            </w:r>
          </w:p>
        </w:tc>
        <w:tc>
          <w:tcPr>
            <w:tcW w:w="370" w:type="pct"/>
            <w:tcBorders>
              <w:top w:val="nil"/>
              <w:left w:val="nil"/>
              <w:bottom w:val="single" w:sz="4" w:space="0" w:color="auto"/>
              <w:right w:val="single" w:sz="4" w:space="0" w:color="auto"/>
            </w:tcBorders>
            <w:shd w:val="clear" w:color="auto" w:fill="auto"/>
            <w:noWrap/>
            <w:vAlign w:val="center"/>
            <w:hideMark/>
          </w:tcPr>
          <w:p w:rsidR="000C7310" w:rsidRPr="000C6D70" w:rsidRDefault="000C7310"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0C7310" w:rsidRPr="000C6D70" w:rsidTr="00B60E96">
        <w:trPr>
          <w:trHeight w:val="20"/>
        </w:trPr>
        <w:tc>
          <w:tcPr>
            <w:tcW w:w="1357" w:type="pct"/>
            <w:tcBorders>
              <w:top w:val="nil"/>
              <w:left w:val="nil"/>
              <w:bottom w:val="nil"/>
              <w:right w:val="nil"/>
            </w:tcBorders>
            <w:shd w:val="clear" w:color="auto" w:fill="auto"/>
            <w:vAlign w:val="bottom"/>
            <w:hideMark/>
          </w:tcPr>
          <w:p w:rsidR="000C7310" w:rsidRDefault="000C7310" w:rsidP="00014898">
            <w:pPr>
              <w:widowControl/>
              <w:rPr>
                <w:rFonts w:eastAsia="Times New Roman" w:cs="Calibri"/>
                <w:color w:val="000000"/>
                <w:sz w:val="18"/>
                <w:szCs w:val="18"/>
              </w:rPr>
            </w:pPr>
            <w:r w:rsidRPr="000C6D70">
              <w:rPr>
                <w:rFonts w:eastAsia="Times New Roman" w:cs="Calibri"/>
                <w:color w:val="000000"/>
                <w:sz w:val="18"/>
                <w:szCs w:val="18"/>
              </w:rPr>
              <w:t>* Requirement must be addressed.</w:t>
            </w:r>
          </w:p>
          <w:p w:rsidR="000C7310" w:rsidRDefault="000C7310" w:rsidP="00014898">
            <w:pPr>
              <w:widowControl/>
              <w:rPr>
                <w:rFonts w:eastAsia="Times New Roman" w:cs="Calibri"/>
                <w:color w:val="000000"/>
                <w:sz w:val="18"/>
                <w:szCs w:val="18"/>
              </w:rPr>
            </w:pPr>
          </w:p>
          <w:p w:rsidR="001B579A" w:rsidRDefault="001B579A" w:rsidP="00014898">
            <w:pPr>
              <w:widowControl/>
              <w:rPr>
                <w:rFonts w:eastAsia="Times New Roman" w:cs="Calibri"/>
                <w:color w:val="000000"/>
                <w:sz w:val="18"/>
                <w:szCs w:val="18"/>
              </w:rPr>
            </w:pPr>
          </w:p>
          <w:p w:rsidR="001B579A" w:rsidRDefault="001B579A" w:rsidP="00014898">
            <w:pPr>
              <w:widowControl/>
              <w:rPr>
                <w:rFonts w:eastAsia="Times New Roman" w:cs="Calibri"/>
                <w:color w:val="000000"/>
                <w:sz w:val="18"/>
                <w:szCs w:val="18"/>
              </w:rPr>
            </w:pPr>
          </w:p>
          <w:p w:rsidR="000C7310" w:rsidRPr="000C6D70" w:rsidRDefault="000C7310" w:rsidP="00014898">
            <w:pPr>
              <w:widowControl/>
              <w:rPr>
                <w:rFonts w:eastAsia="Times New Roman" w:cs="Calibri"/>
                <w:color w:val="000000"/>
                <w:sz w:val="18"/>
                <w:szCs w:val="18"/>
              </w:rPr>
            </w:pPr>
          </w:p>
        </w:tc>
        <w:tc>
          <w:tcPr>
            <w:tcW w:w="1754" w:type="pct"/>
            <w:tcBorders>
              <w:top w:val="nil"/>
              <w:left w:val="nil"/>
              <w:bottom w:val="nil"/>
              <w:right w:val="nil"/>
            </w:tcBorders>
            <w:shd w:val="clear" w:color="auto" w:fill="auto"/>
            <w:vAlign w:val="bottom"/>
            <w:hideMark/>
          </w:tcPr>
          <w:p w:rsidR="000C7310" w:rsidRPr="000C6D70" w:rsidRDefault="000C7310" w:rsidP="00014898">
            <w:pPr>
              <w:widowControl/>
              <w:rPr>
                <w:rFonts w:eastAsia="Times New Roman" w:cs="Calibri"/>
                <w:color w:val="000000"/>
                <w:sz w:val="18"/>
                <w:szCs w:val="18"/>
              </w:rPr>
            </w:pPr>
          </w:p>
        </w:tc>
        <w:tc>
          <w:tcPr>
            <w:tcW w:w="1519" w:type="pct"/>
            <w:tcBorders>
              <w:top w:val="nil"/>
              <w:left w:val="nil"/>
              <w:bottom w:val="nil"/>
              <w:right w:val="nil"/>
            </w:tcBorders>
            <w:shd w:val="clear" w:color="auto" w:fill="auto"/>
            <w:noWrap/>
            <w:vAlign w:val="bottom"/>
            <w:hideMark/>
          </w:tcPr>
          <w:p w:rsidR="000C7310" w:rsidRPr="000C6D70" w:rsidRDefault="000C7310" w:rsidP="00014898">
            <w:pPr>
              <w:widowControl/>
              <w:rPr>
                <w:rFonts w:eastAsia="Times New Roman" w:cs="Calibri"/>
                <w:color w:val="000000"/>
                <w:sz w:val="18"/>
                <w:szCs w:val="18"/>
              </w:rPr>
            </w:pPr>
          </w:p>
        </w:tc>
        <w:tc>
          <w:tcPr>
            <w:tcW w:w="370" w:type="pct"/>
            <w:tcBorders>
              <w:top w:val="nil"/>
              <w:left w:val="nil"/>
              <w:bottom w:val="nil"/>
              <w:right w:val="nil"/>
            </w:tcBorders>
            <w:shd w:val="clear" w:color="auto" w:fill="auto"/>
            <w:noWrap/>
            <w:vAlign w:val="bottom"/>
            <w:hideMark/>
          </w:tcPr>
          <w:p w:rsidR="000C7310" w:rsidRPr="000C6D70" w:rsidRDefault="000C7310" w:rsidP="00014898">
            <w:pPr>
              <w:widowControl/>
              <w:rPr>
                <w:rFonts w:eastAsia="Times New Roman" w:cs="Calibri"/>
                <w:color w:val="000000"/>
                <w:sz w:val="18"/>
                <w:szCs w:val="18"/>
              </w:rPr>
            </w:pPr>
          </w:p>
        </w:tc>
      </w:tr>
    </w:tbl>
    <w:p w:rsidR="0018125E" w:rsidRDefault="0018125E" w:rsidP="0018125E">
      <w:pPr>
        <w:pStyle w:val="TextTitleTable"/>
      </w:pPr>
      <w:bookmarkStart w:id="49" w:name="_Ref382464947"/>
      <w:bookmarkStart w:id="50" w:name="_Toc382828555"/>
      <w:bookmarkStart w:id="51" w:name="_Toc393388834"/>
      <w:r>
        <w:lastRenderedPageBreak/>
        <w:t>Coordination Requirements</w:t>
      </w:r>
      <w:bookmarkEnd w:id="49"/>
      <w:bookmarkEnd w:id="50"/>
      <w:bookmarkEnd w:id="51"/>
    </w:p>
    <w:tbl>
      <w:tblPr>
        <w:tblW w:w="5157" w:type="pct"/>
        <w:tblLook w:val="04A0" w:firstRow="1" w:lastRow="0" w:firstColumn="1" w:lastColumn="0" w:noHBand="0" w:noVBand="1"/>
      </w:tblPr>
      <w:tblGrid>
        <w:gridCol w:w="5146"/>
        <w:gridCol w:w="3870"/>
        <w:gridCol w:w="3601"/>
        <w:gridCol w:w="973"/>
      </w:tblGrid>
      <w:tr w:rsidR="00F57578" w:rsidRPr="000C6D70" w:rsidTr="0047731D">
        <w:trPr>
          <w:trHeight w:val="20"/>
        </w:trPr>
        <w:tc>
          <w:tcPr>
            <w:tcW w:w="189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Requirement</w:t>
            </w:r>
          </w:p>
        </w:tc>
        <w:tc>
          <w:tcPr>
            <w:tcW w:w="2749"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5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F57578" w:rsidRPr="000C6D70" w:rsidTr="0047731D">
        <w:trPr>
          <w:trHeight w:val="20"/>
        </w:trPr>
        <w:tc>
          <w:tcPr>
            <w:tcW w:w="189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1424"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325"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58"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F57578" w:rsidRPr="000C6D70" w:rsidTr="00F57578">
        <w:trPr>
          <w:trHeight w:val="20"/>
        </w:trPr>
        <w:tc>
          <w:tcPr>
            <w:tcW w:w="1893"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Identify the process to coordinate water management projects and activities of participating local agencies and stakeholders to avoid conflicts and take advantage of efficiencies *</w:t>
            </w:r>
          </w:p>
        </w:tc>
        <w:tc>
          <w:tcPr>
            <w:tcW w:w="1424" w:type="pct"/>
            <w:tcBorders>
              <w:top w:val="nil"/>
              <w:left w:val="nil"/>
              <w:bottom w:val="single" w:sz="4" w:space="0" w:color="auto"/>
              <w:right w:val="single" w:sz="4" w:space="0" w:color="auto"/>
            </w:tcBorders>
            <w:shd w:val="clear" w:color="auto" w:fill="auto"/>
            <w:vAlign w:val="center"/>
            <w:hideMark/>
          </w:tcPr>
          <w:p w:rsidR="003207CD" w:rsidRDefault="003207CD" w:rsidP="00D27991">
            <w:pPr>
              <w:widowControl/>
              <w:rPr>
                <w:rFonts w:eastAsia="Times New Roman" w:cs="Calibri"/>
                <w:color w:val="000000"/>
                <w:sz w:val="18"/>
                <w:szCs w:val="18"/>
              </w:rPr>
            </w:pPr>
            <w:r>
              <w:rPr>
                <w:rFonts w:eastAsia="Times New Roman" w:cs="Calibri"/>
                <w:color w:val="000000"/>
                <w:sz w:val="18"/>
                <w:szCs w:val="18"/>
              </w:rPr>
              <w:t>O.1</w:t>
            </w:r>
            <w:r w:rsidR="000024BA" w:rsidRPr="000C6D70">
              <w:rPr>
                <w:rFonts w:eastAsia="Times New Roman" w:cs="Calibri"/>
                <w:color w:val="000000"/>
                <w:sz w:val="18"/>
                <w:szCs w:val="18"/>
              </w:rPr>
              <w:t> </w:t>
            </w:r>
            <w:r w:rsidR="00B60E96">
              <w:rPr>
                <w:rFonts w:eastAsia="Times New Roman" w:cs="Calibri"/>
                <w:color w:val="000000"/>
                <w:sz w:val="18"/>
                <w:szCs w:val="18"/>
              </w:rPr>
              <w:t>Coordinate Water Activities to Avoid Conflict</w:t>
            </w:r>
          </w:p>
          <w:p w:rsidR="000024BA" w:rsidRPr="000C6D70" w:rsidRDefault="00F9503E" w:rsidP="00D27991">
            <w:pPr>
              <w:widowControl/>
              <w:rPr>
                <w:rFonts w:eastAsia="Times New Roman" w:cs="Calibri"/>
                <w:color w:val="000000"/>
                <w:sz w:val="18"/>
                <w:szCs w:val="18"/>
              </w:rPr>
            </w:pPr>
            <w:r>
              <w:rPr>
                <w:rFonts w:eastAsia="Times New Roman" w:cs="Calibri"/>
                <w:color w:val="000000"/>
                <w:sz w:val="18"/>
                <w:szCs w:val="18"/>
              </w:rPr>
              <w:t>O</w:t>
            </w:r>
            <w:r w:rsidR="003207CD">
              <w:rPr>
                <w:rFonts w:eastAsia="Times New Roman" w:cs="Calibri"/>
                <w:color w:val="000000"/>
                <w:sz w:val="18"/>
                <w:szCs w:val="18"/>
              </w:rPr>
              <w:t xml:space="preserve">.5 </w:t>
            </w:r>
            <w:r w:rsidR="00B60E96">
              <w:rPr>
                <w:rFonts w:eastAsia="Times New Roman" w:cs="Calibri"/>
                <w:color w:val="000000"/>
                <w:sz w:val="18"/>
                <w:szCs w:val="18"/>
              </w:rPr>
              <w:t>Water Service Cooperative Agreement and Other Efforts</w:t>
            </w:r>
          </w:p>
        </w:tc>
        <w:tc>
          <w:tcPr>
            <w:tcW w:w="1325" w:type="pct"/>
            <w:tcBorders>
              <w:top w:val="nil"/>
              <w:left w:val="nil"/>
              <w:bottom w:val="single" w:sz="4" w:space="0" w:color="auto"/>
              <w:right w:val="single" w:sz="4" w:space="0" w:color="auto"/>
            </w:tcBorders>
            <w:shd w:val="clear" w:color="auto" w:fill="auto"/>
            <w:vAlign w:val="center"/>
            <w:hideMark/>
          </w:tcPr>
          <w:p w:rsidR="000024BA" w:rsidRPr="000C6D70" w:rsidRDefault="006F6818" w:rsidP="00D27991">
            <w:pPr>
              <w:widowControl/>
              <w:rPr>
                <w:rFonts w:eastAsia="Times New Roman" w:cs="Calibri"/>
                <w:color w:val="000000"/>
                <w:sz w:val="18"/>
                <w:szCs w:val="18"/>
              </w:rPr>
            </w:pPr>
            <w:r>
              <w:rPr>
                <w:rFonts w:eastAsia="Times New Roman" w:cs="Calibri"/>
                <w:color w:val="000000"/>
                <w:sz w:val="18"/>
                <w:szCs w:val="18"/>
              </w:rPr>
              <w:t>This section i</w:t>
            </w:r>
            <w:r w:rsidR="003207CD">
              <w:rPr>
                <w:rFonts w:eastAsia="Times New Roman" w:cs="Calibri"/>
                <w:color w:val="000000"/>
                <w:sz w:val="18"/>
                <w:szCs w:val="18"/>
              </w:rPr>
              <w:t>dentifies</w:t>
            </w:r>
            <w:r w:rsidR="00C84C05">
              <w:rPr>
                <w:rFonts w:eastAsia="Times New Roman" w:cs="Calibri"/>
                <w:color w:val="000000"/>
                <w:sz w:val="18"/>
                <w:szCs w:val="18"/>
              </w:rPr>
              <w:t xml:space="preserve"> various water resource related agencies and stakeholders that are important to coordinate with and provides examples of cooperative</w:t>
            </w:r>
            <w:r w:rsidR="003207CD">
              <w:rPr>
                <w:rFonts w:eastAsia="Times New Roman" w:cs="Calibri"/>
                <w:color w:val="000000"/>
                <w:sz w:val="18"/>
                <w:szCs w:val="18"/>
              </w:rPr>
              <w:t xml:space="preserve"> agreements and other inter-agency coordination efforts within the IRWM Region.</w:t>
            </w:r>
          </w:p>
        </w:tc>
        <w:tc>
          <w:tcPr>
            <w:tcW w:w="358"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F57578">
        <w:trPr>
          <w:trHeight w:val="20"/>
        </w:trPr>
        <w:tc>
          <w:tcPr>
            <w:tcW w:w="1893"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sz w:val="18"/>
                <w:szCs w:val="18"/>
              </w:rPr>
            </w:pPr>
            <w:r w:rsidRPr="000C6D70">
              <w:rPr>
                <w:rFonts w:eastAsia="Times New Roman" w:cs="Calibri"/>
                <w:sz w:val="18"/>
                <w:szCs w:val="18"/>
              </w:rPr>
              <w:t>Identify neighboring IRWM efforts and ways to cooperate or coordinate, and a discussion of any ongoing water management conflicts with adjacent IRWM efforts</w:t>
            </w:r>
          </w:p>
        </w:tc>
        <w:tc>
          <w:tcPr>
            <w:tcW w:w="1424" w:type="pct"/>
            <w:tcBorders>
              <w:top w:val="nil"/>
              <w:left w:val="nil"/>
              <w:bottom w:val="single" w:sz="4" w:space="0" w:color="auto"/>
              <w:right w:val="single" w:sz="4" w:space="0" w:color="auto"/>
            </w:tcBorders>
            <w:shd w:val="clear" w:color="auto" w:fill="auto"/>
            <w:vAlign w:val="center"/>
            <w:hideMark/>
          </w:tcPr>
          <w:p w:rsidR="000024BA" w:rsidRDefault="003207CD" w:rsidP="00D27991">
            <w:pPr>
              <w:widowControl/>
              <w:rPr>
                <w:rFonts w:eastAsia="Times New Roman" w:cs="Calibri"/>
                <w:color w:val="000000"/>
                <w:sz w:val="18"/>
                <w:szCs w:val="18"/>
              </w:rPr>
            </w:pPr>
            <w:r>
              <w:rPr>
                <w:rFonts w:eastAsia="Times New Roman" w:cs="Calibri"/>
                <w:color w:val="000000"/>
                <w:sz w:val="18"/>
                <w:szCs w:val="18"/>
              </w:rPr>
              <w:t>O.2</w:t>
            </w:r>
            <w:r w:rsidR="00B60E96">
              <w:rPr>
                <w:rFonts w:eastAsia="Times New Roman" w:cs="Calibri"/>
                <w:color w:val="000000"/>
                <w:sz w:val="18"/>
                <w:szCs w:val="18"/>
              </w:rPr>
              <w:t xml:space="preserve"> Activity Coordination Strategy</w:t>
            </w:r>
          </w:p>
          <w:p w:rsidR="003207CD" w:rsidRPr="000C6D70" w:rsidRDefault="003207CD" w:rsidP="00D27991">
            <w:pPr>
              <w:widowControl/>
              <w:rPr>
                <w:rFonts w:eastAsia="Times New Roman" w:cs="Calibri"/>
                <w:color w:val="000000"/>
                <w:sz w:val="18"/>
                <w:szCs w:val="18"/>
              </w:rPr>
            </w:pPr>
            <w:r>
              <w:rPr>
                <w:rFonts w:eastAsia="Times New Roman" w:cs="Calibri"/>
                <w:color w:val="000000"/>
                <w:sz w:val="18"/>
                <w:szCs w:val="18"/>
              </w:rPr>
              <w:t>O.5</w:t>
            </w:r>
            <w:r w:rsidR="00B60E96">
              <w:rPr>
                <w:rFonts w:eastAsia="Times New Roman" w:cs="Calibri"/>
                <w:color w:val="000000"/>
                <w:sz w:val="18"/>
                <w:szCs w:val="18"/>
              </w:rPr>
              <w:t xml:space="preserve"> Water Service Cooperative Agreement and Other Efforts</w:t>
            </w:r>
          </w:p>
        </w:tc>
        <w:tc>
          <w:tcPr>
            <w:tcW w:w="1325"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 xml:space="preserve">This section identifies the </w:t>
            </w:r>
            <w:r w:rsidR="003207CD">
              <w:rPr>
                <w:rFonts w:eastAsia="Times New Roman" w:cs="Calibri"/>
                <w:color w:val="000000"/>
                <w:sz w:val="18"/>
                <w:szCs w:val="18"/>
              </w:rPr>
              <w:t xml:space="preserve"> coordination activities with adjacent regions (Section O.2) and cooperative agreements and coordination efforts (Section O.5)</w:t>
            </w:r>
          </w:p>
        </w:tc>
        <w:tc>
          <w:tcPr>
            <w:tcW w:w="358"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F57578">
        <w:trPr>
          <w:trHeight w:val="20"/>
        </w:trPr>
        <w:tc>
          <w:tcPr>
            <w:tcW w:w="1893"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sz w:val="18"/>
                <w:szCs w:val="18"/>
              </w:rPr>
            </w:pPr>
            <w:r w:rsidRPr="000C6D70">
              <w:rPr>
                <w:rFonts w:eastAsia="Times New Roman" w:cs="Calibri"/>
                <w:sz w:val="18"/>
                <w:szCs w:val="18"/>
              </w:rPr>
              <w:t>Identify areas where a state agency or other agencies may be able to assist in communication or cooperation, or implementation of IRWM Plan components, processes, and projects, or where State or federal regulatory decisions are required before implementing the projects.</w:t>
            </w:r>
          </w:p>
        </w:tc>
        <w:tc>
          <w:tcPr>
            <w:tcW w:w="1424" w:type="pct"/>
            <w:tcBorders>
              <w:top w:val="nil"/>
              <w:left w:val="nil"/>
              <w:bottom w:val="single" w:sz="4" w:space="0" w:color="auto"/>
              <w:right w:val="single" w:sz="4" w:space="0" w:color="auto"/>
            </w:tcBorders>
            <w:shd w:val="clear" w:color="auto" w:fill="auto"/>
            <w:vAlign w:val="center"/>
            <w:hideMark/>
          </w:tcPr>
          <w:p w:rsidR="003207CD" w:rsidRDefault="003207CD" w:rsidP="00D27991">
            <w:pPr>
              <w:widowControl/>
              <w:rPr>
                <w:rFonts w:eastAsia="Times New Roman" w:cs="Calibri"/>
                <w:color w:val="000000"/>
                <w:sz w:val="18"/>
                <w:szCs w:val="18"/>
              </w:rPr>
            </w:pPr>
            <w:r>
              <w:rPr>
                <w:rFonts w:eastAsia="Times New Roman" w:cs="Calibri"/>
                <w:color w:val="000000"/>
                <w:sz w:val="18"/>
                <w:szCs w:val="18"/>
              </w:rPr>
              <w:t>O.3</w:t>
            </w:r>
            <w:r w:rsidR="00B60E96">
              <w:rPr>
                <w:rFonts w:eastAsia="Times New Roman" w:cs="Calibri"/>
                <w:color w:val="000000"/>
                <w:sz w:val="18"/>
                <w:szCs w:val="18"/>
              </w:rPr>
              <w:t xml:space="preserve"> Coordination with State and Federal Agencies</w:t>
            </w:r>
          </w:p>
          <w:p w:rsidR="000024BA" w:rsidRDefault="00F9503E" w:rsidP="00D27991">
            <w:pPr>
              <w:widowControl/>
              <w:rPr>
                <w:rFonts w:eastAsia="Times New Roman" w:cs="Calibri"/>
                <w:color w:val="000000"/>
                <w:sz w:val="18"/>
                <w:szCs w:val="18"/>
              </w:rPr>
            </w:pPr>
            <w:r>
              <w:rPr>
                <w:rFonts w:eastAsia="Times New Roman" w:cs="Calibri"/>
                <w:color w:val="000000"/>
                <w:sz w:val="18"/>
                <w:szCs w:val="18"/>
              </w:rPr>
              <w:t>Table O-2</w:t>
            </w:r>
            <w:r w:rsidR="000024BA" w:rsidRPr="000C6D70">
              <w:rPr>
                <w:rFonts w:eastAsia="Times New Roman" w:cs="Calibri"/>
                <w:color w:val="000000"/>
                <w:sz w:val="18"/>
                <w:szCs w:val="18"/>
              </w:rPr>
              <w:t> </w:t>
            </w:r>
            <w:r w:rsidR="00B60E96">
              <w:rPr>
                <w:rFonts w:eastAsia="Times New Roman" w:cs="Calibri"/>
                <w:color w:val="000000"/>
                <w:sz w:val="18"/>
                <w:szCs w:val="18"/>
              </w:rPr>
              <w:t>Potential Permits</w:t>
            </w:r>
          </w:p>
          <w:p w:rsidR="003207CD" w:rsidRPr="000C6D70" w:rsidRDefault="003207CD" w:rsidP="00D27991">
            <w:pPr>
              <w:widowControl/>
              <w:rPr>
                <w:rFonts w:eastAsia="Times New Roman" w:cs="Calibri"/>
                <w:color w:val="000000"/>
                <w:sz w:val="18"/>
                <w:szCs w:val="18"/>
              </w:rPr>
            </w:pPr>
            <w:r>
              <w:rPr>
                <w:rFonts w:eastAsia="Times New Roman" w:cs="Calibri"/>
                <w:color w:val="000000"/>
                <w:sz w:val="18"/>
                <w:szCs w:val="18"/>
              </w:rPr>
              <w:t>Table O-3</w:t>
            </w:r>
            <w:r w:rsidR="00B60E96">
              <w:rPr>
                <w:rFonts w:eastAsia="Times New Roman" w:cs="Calibri"/>
                <w:color w:val="000000"/>
                <w:sz w:val="18"/>
                <w:szCs w:val="18"/>
              </w:rPr>
              <w:t xml:space="preserve"> Project Coordination with State and Federal Agencies</w:t>
            </w:r>
          </w:p>
        </w:tc>
        <w:tc>
          <w:tcPr>
            <w:tcW w:w="1325" w:type="pct"/>
            <w:tcBorders>
              <w:top w:val="nil"/>
              <w:left w:val="nil"/>
              <w:bottom w:val="single" w:sz="4" w:space="0" w:color="auto"/>
              <w:right w:val="single" w:sz="4" w:space="0" w:color="auto"/>
            </w:tcBorders>
            <w:shd w:val="clear" w:color="auto" w:fill="auto"/>
            <w:vAlign w:val="center"/>
            <w:hideMark/>
          </w:tcPr>
          <w:p w:rsidR="000024BA" w:rsidRPr="000C6D70" w:rsidRDefault="006F6818" w:rsidP="00D27991">
            <w:pPr>
              <w:widowControl/>
              <w:rPr>
                <w:rFonts w:eastAsia="Times New Roman" w:cs="Calibri"/>
                <w:color w:val="000000"/>
                <w:sz w:val="18"/>
                <w:szCs w:val="18"/>
              </w:rPr>
            </w:pPr>
            <w:r>
              <w:rPr>
                <w:rFonts w:eastAsia="Times New Roman" w:cs="Calibri"/>
                <w:color w:val="000000"/>
                <w:sz w:val="18"/>
                <w:szCs w:val="18"/>
              </w:rPr>
              <w:t>This section i</w:t>
            </w:r>
            <w:r w:rsidR="003207CD">
              <w:rPr>
                <w:rFonts w:eastAsia="Times New Roman" w:cs="Calibri"/>
                <w:color w:val="000000"/>
                <w:sz w:val="18"/>
                <w:szCs w:val="18"/>
              </w:rPr>
              <w:t>dentifies State and federal agencies that may play a role in implementing IRWM projects, including potential permitting responsibilities</w:t>
            </w:r>
          </w:p>
        </w:tc>
        <w:tc>
          <w:tcPr>
            <w:tcW w:w="358"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F57578">
        <w:trPr>
          <w:trHeight w:val="20"/>
        </w:trPr>
        <w:tc>
          <w:tcPr>
            <w:tcW w:w="1893" w:type="pct"/>
            <w:tcBorders>
              <w:top w:val="nil"/>
              <w:left w:val="nil"/>
              <w:bottom w:val="nil"/>
              <w:right w:val="nil"/>
            </w:tcBorders>
            <w:shd w:val="clear" w:color="auto" w:fill="auto"/>
            <w:vAlign w:val="bottom"/>
            <w:hideMark/>
          </w:tcPr>
          <w:p w:rsidR="000024BA" w:rsidRPr="000C6D70" w:rsidRDefault="000024BA" w:rsidP="00014898">
            <w:pPr>
              <w:widowControl/>
              <w:rPr>
                <w:rFonts w:eastAsia="Times New Roman" w:cs="Calibri"/>
                <w:color w:val="000000"/>
                <w:sz w:val="18"/>
                <w:szCs w:val="18"/>
              </w:rPr>
            </w:pPr>
            <w:r w:rsidRPr="000C6D70">
              <w:rPr>
                <w:rFonts w:eastAsia="Times New Roman" w:cs="Calibri"/>
                <w:color w:val="000000"/>
                <w:sz w:val="18"/>
                <w:szCs w:val="18"/>
              </w:rPr>
              <w:t>* Requirement must be addressed.</w:t>
            </w:r>
          </w:p>
        </w:tc>
        <w:tc>
          <w:tcPr>
            <w:tcW w:w="1424" w:type="pct"/>
            <w:tcBorders>
              <w:top w:val="nil"/>
              <w:left w:val="nil"/>
              <w:bottom w:val="nil"/>
              <w:right w:val="nil"/>
            </w:tcBorders>
            <w:shd w:val="clear" w:color="auto" w:fill="auto"/>
            <w:vAlign w:val="bottom"/>
            <w:hideMark/>
          </w:tcPr>
          <w:p w:rsidR="000024BA" w:rsidRPr="000C6D70" w:rsidRDefault="000024BA" w:rsidP="00014898">
            <w:pPr>
              <w:widowControl/>
              <w:rPr>
                <w:rFonts w:eastAsia="Times New Roman" w:cs="Calibri"/>
                <w:color w:val="000000"/>
                <w:sz w:val="18"/>
                <w:szCs w:val="18"/>
              </w:rPr>
            </w:pPr>
          </w:p>
        </w:tc>
        <w:tc>
          <w:tcPr>
            <w:tcW w:w="1325" w:type="pct"/>
            <w:tcBorders>
              <w:top w:val="nil"/>
              <w:left w:val="nil"/>
              <w:bottom w:val="nil"/>
              <w:right w:val="nil"/>
            </w:tcBorders>
            <w:shd w:val="clear" w:color="auto" w:fill="auto"/>
            <w:noWrap/>
            <w:vAlign w:val="bottom"/>
            <w:hideMark/>
          </w:tcPr>
          <w:p w:rsidR="000024BA" w:rsidRPr="000C6D70" w:rsidRDefault="000024BA" w:rsidP="00014898">
            <w:pPr>
              <w:widowControl/>
              <w:rPr>
                <w:rFonts w:eastAsia="Times New Roman" w:cs="Calibri"/>
                <w:color w:val="000000"/>
                <w:sz w:val="18"/>
                <w:szCs w:val="18"/>
              </w:rPr>
            </w:pPr>
          </w:p>
        </w:tc>
        <w:tc>
          <w:tcPr>
            <w:tcW w:w="358" w:type="pct"/>
            <w:tcBorders>
              <w:top w:val="nil"/>
              <w:left w:val="nil"/>
              <w:bottom w:val="nil"/>
              <w:right w:val="nil"/>
            </w:tcBorders>
            <w:shd w:val="clear" w:color="auto" w:fill="auto"/>
            <w:noWrap/>
            <w:vAlign w:val="bottom"/>
            <w:hideMark/>
          </w:tcPr>
          <w:p w:rsidR="000024BA" w:rsidRPr="000C6D70" w:rsidRDefault="000024BA" w:rsidP="00014898">
            <w:pPr>
              <w:widowControl/>
              <w:rPr>
                <w:rFonts w:eastAsia="Times New Roman" w:cs="Calibri"/>
                <w:color w:val="000000"/>
                <w:sz w:val="18"/>
                <w:szCs w:val="18"/>
              </w:rPr>
            </w:pPr>
          </w:p>
        </w:tc>
      </w:tr>
    </w:tbl>
    <w:p w:rsidR="0018125E" w:rsidRDefault="0018125E" w:rsidP="0018125E">
      <w:pPr>
        <w:widowControl/>
        <w:rPr>
          <w:sz w:val="24"/>
        </w:rPr>
      </w:pPr>
    </w:p>
    <w:p w:rsidR="0018125E" w:rsidRDefault="0018125E" w:rsidP="0018125E">
      <w:pPr>
        <w:pStyle w:val="TextTitleTable"/>
      </w:pPr>
      <w:bookmarkStart w:id="52" w:name="_Ref382464948"/>
      <w:bookmarkStart w:id="53" w:name="_Toc382828556"/>
      <w:bookmarkStart w:id="54" w:name="_Toc393388835"/>
      <w:r>
        <w:t>Climate Change Requirements</w:t>
      </w:r>
      <w:bookmarkEnd w:id="52"/>
      <w:bookmarkEnd w:id="53"/>
      <w:bookmarkEnd w:id="54"/>
    </w:p>
    <w:tbl>
      <w:tblPr>
        <w:tblW w:w="5224" w:type="pct"/>
        <w:tblLook w:val="04A0" w:firstRow="1" w:lastRow="0" w:firstColumn="1" w:lastColumn="0" w:noHBand="0" w:noVBand="1"/>
      </w:tblPr>
      <w:tblGrid>
        <w:gridCol w:w="5149"/>
        <w:gridCol w:w="3871"/>
        <w:gridCol w:w="3780"/>
        <w:gridCol w:w="966"/>
      </w:tblGrid>
      <w:tr w:rsidR="00F57578" w:rsidRPr="000C6D70" w:rsidTr="006D02E4">
        <w:trPr>
          <w:trHeight w:val="20"/>
        </w:trPr>
        <w:tc>
          <w:tcPr>
            <w:tcW w:w="1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Requirement</w:t>
            </w:r>
          </w:p>
        </w:tc>
        <w:tc>
          <w:tcPr>
            <w:tcW w:w="2779" w:type="pct"/>
            <w:gridSpan w:val="2"/>
            <w:tcBorders>
              <w:top w:val="single" w:sz="4" w:space="0" w:color="auto"/>
              <w:left w:val="nil"/>
              <w:bottom w:val="single" w:sz="4" w:space="0" w:color="auto"/>
              <w:right w:val="single" w:sz="4" w:space="0" w:color="000000"/>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Evidence of Sufficiency</w:t>
            </w:r>
          </w:p>
        </w:tc>
        <w:tc>
          <w:tcPr>
            <w:tcW w:w="35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Sufficient</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From IRWM Guidelines</w:t>
            </w:r>
          </w:p>
        </w:tc>
        <w:tc>
          <w:tcPr>
            <w:tcW w:w="1406"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Location of Standard in Grantee IRWM Plan</w:t>
            </w:r>
          </w:p>
        </w:tc>
        <w:tc>
          <w:tcPr>
            <w:tcW w:w="1373"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Brief Evaluation Narrative</w:t>
            </w:r>
          </w:p>
        </w:tc>
        <w:tc>
          <w:tcPr>
            <w:tcW w:w="351" w:type="pct"/>
            <w:tcBorders>
              <w:top w:val="nil"/>
              <w:left w:val="nil"/>
              <w:bottom w:val="single" w:sz="4" w:space="0" w:color="auto"/>
              <w:right w:val="single" w:sz="4" w:space="0" w:color="auto"/>
            </w:tcBorders>
            <w:shd w:val="clear" w:color="auto" w:fill="D9D9D9" w:themeFill="background1" w:themeFillShade="D9"/>
            <w:vAlign w:val="center"/>
            <w:hideMark/>
          </w:tcPr>
          <w:p w:rsidR="000024BA" w:rsidRPr="000C6D70" w:rsidRDefault="000024BA" w:rsidP="00014898">
            <w:pPr>
              <w:widowControl/>
              <w:jc w:val="center"/>
              <w:rPr>
                <w:rFonts w:eastAsia="Times New Roman" w:cs="Calibri"/>
                <w:b/>
                <w:bCs/>
                <w:color w:val="000000"/>
                <w:sz w:val="18"/>
                <w:szCs w:val="18"/>
              </w:rPr>
            </w:pPr>
            <w:r w:rsidRPr="000C6D70">
              <w:rPr>
                <w:rFonts w:eastAsia="Times New Roman" w:cs="Calibri"/>
                <w:b/>
                <w:bCs/>
                <w:color w:val="000000"/>
                <w:sz w:val="18"/>
                <w:szCs w:val="18"/>
              </w:rPr>
              <w:t>y/n</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Evaluate IRWM region's vulnerabilities to climate change and potential adaptation responses based on vulnerabilities assessment in the DWR Climate Change Handbook for Regional Water Planning *</w:t>
            </w:r>
          </w:p>
        </w:tc>
        <w:tc>
          <w:tcPr>
            <w:tcW w:w="1406" w:type="pct"/>
            <w:tcBorders>
              <w:top w:val="nil"/>
              <w:left w:val="nil"/>
              <w:bottom w:val="single" w:sz="4" w:space="0" w:color="auto"/>
              <w:right w:val="single" w:sz="4" w:space="0" w:color="auto"/>
            </w:tcBorders>
            <w:shd w:val="clear" w:color="auto" w:fill="auto"/>
            <w:vAlign w:val="center"/>
            <w:hideMark/>
          </w:tcPr>
          <w:p w:rsidR="000024BA" w:rsidRDefault="008972AE" w:rsidP="00D27991">
            <w:pPr>
              <w:widowControl/>
              <w:rPr>
                <w:rFonts w:eastAsia="Times New Roman" w:cs="Calibri"/>
                <w:color w:val="000000"/>
                <w:sz w:val="18"/>
                <w:szCs w:val="18"/>
              </w:rPr>
            </w:pPr>
            <w:r>
              <w:rPr>
                <w:rFonts w:eastAsia="Times New Roman" w:cs="Calibri"/>
                <w:color w:val="000000"/>
                <w:sz w:val="18"/>
                <w:szCs w:val="18"/>
              </w:rPr>
              <w:t>P.10</w:t>
            </w:r>
            <w:r w:rsidR="00B60E96">
              <w:rPr>
                <w:rFonts w:eastAsia="Times New Roman" w:cs="Calibri"/>
                <w:color w:val="000000"/>
                <w:sz w:val="18"/>
                <w:szCs w:val="18"/>
              </w:rPr>
              <w:t xml:space="preserve"> Vulnerability Assessment</w:t>
            </w:r>
          </w:p>
          <w:p w:rsidR="00F3061B" w:rsidRPr="000C6D70" w:rsidRDefault="00F3061B" w:rsidP="00D27991">
            <w:pPr>
              <w:widowControl/>
              <w:rPr>
                <w:rFonts w:eastAsia="Times New Roman" w:cs="Calibri"/>
                <w:color w:val="000000"/>
                <w:sz w:val="18"/>
                <w:szCs w:val="18"/>
              </w:rPr>
            </w:pPr>
            <w:r>
              <w:rPr>
                <w:rFonts w:eastAsia="Times New Roman" w:cs="Calibri"/>
                <w:color w:val="000000"/>
                <w:sz w:val="18"/>
                <w:szCs w:val="18"/>
              </w:rPr>
              <w:t>Table P-6</w:t>
            </w:r>
            <w:r w:rsidR="00B60E96">
              <w:rPr>
                <w:rFonts w:eastAsia="Times New Roman" w:cs="Calibri"/>
                <w:color w:val="000000"/>
                <w:sz w:val="18"/>
                <w:szCs w:val="18"/>
              </w:rPr>
              <w:t xml:space="preserve"> Vulnerability Rating Categories</w:t>
            </w:r>
          </w:p>
        </w:tc>
        <w:tc>
          <w:tcPr>
            <w:tcW w:w="1373"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This section identifies and ranks the S</w:t>
            </w:r>
            <w:r w:rsidR="00F3061B">
              <w:rPr>
                <w:rFonts w:eastAsia="Times New Roman" w:cs="Calibri"/>
                <w:color w:val="000000"/>
                <w:sz w:val="18"/>
                <w:szCs w:val="18"/>
              </w:rPr>
              <w:t>ub-Region</w:t>
            </w:r>
            <w:r w:rsidR="006F6818">
              <w:rPr>
                <w:rFonts w:eastAsia="Times New Roman" w:cs="Calibri"/>
                <w:color w:val="000000"/>
                <w:sz w:val="18"/>
                <w:szCs w:val="18"/>
              </w:rPr>
              <w:t>’s</w:t>
            </w:r>
            <w:r w:rsidR="00F3061B">
              <w:rPr>
                <w:rFonts w:eastAsia="Times New Roman" w:cs="Calibri"/>
                <w:color w:val="000000"/>
                <w:sz w:val="18"/>
                <w:szCs w:val="18"/>
              </w:rPr>
              <w:t xml:space="preserve"> vulne</w:t>
            </w:r>
            <w:r w:rsidR="006F6818">
              <w:rPr>
                <w:rFonts w:eastAsia="Times New Roman" w:cs="Calibri"/>
                <w:color w:val="000000"/>
                <w:sz w:val="18"/>
                <w:szCs w:val="18"/>
              </w:rPr>
              <w:t>rabilities to climate change.</w:t>
            </w:r>
          </w:p>
        </w:tc>
        <w:tc>
          <w:tcPr>
            <w:tcW w:w="351"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Provide a process that considers GHG emissions when choosing between project alternatives *</w:t>
            </w:r>
          </w:p>
        </w:tc>
        <w:tc>
          <w:tcPr>
            <w:tcW w:w="1406" w:type="pct"/>
            <w:tcBorders>
              <w:top w:val="nil"/>
              <w:left w:val="nil"/>
              <w:bottom w:val="single" w:sz="4" w:space="0" w:color="auto"/>
              <w:right w:val="single" w:sz="4" w:space="0" w:color="auto"/>
            </w:tcBorders>
            <w:shd w:val="clear" w:color="auto" w:fill="auto"/>
            <w:vAlign w:val="center"/>
            <w:hideMark/>
          </w:tcPr>
          <w:p w:rsidR="000024BA" w:rsidRDefault="00863275" w:rsidP="00D27991">
            <w:pPr>
              <w:widowControl/>
              <w:rPr>
                <w:rFonts w:eastAsia="Times New Roman" w:cs="Calibri"/>
                <w:color w:val="000000"/>
                <w:sz w:val="18"/>
                <w:szCs w:val="18"/>
              </w:rPr>
            </w:pPr>
            <w:r>
              <w:rPr>
                <w:rFonts w:eastAsia="Times New Roman" w:cs="Calibri"/>
                <w:color w:val="000000"/>
                <w:sz w:val="18"/>
                <w:szCs w:val="18"/>
              </w:rPr>
              <w:t>P.13.2</w:t>
            </w:r>
            <w:r w:rsidR="00B60E96">
              <w:rPr>
                <w:rFonts w:eastAsia="Times New Roman" w:cs="Calibri"/>
                <w:color w:val="000000"/>
                <w:sz w:val="18"/>
                <w:szCs w:val="18"/>
              </w:rPr>
              <w:t xml:space="preserve"> Mitigation Analysis</w:t>
            </w:r>
          </w:p>
          <w:p w:rsidR="00863275" w:rsidRPr="000C6D70" w:rsidRDefault="001B579A" w:rsidP="001B579A">
            <w:pPr>
              <w:widowControl/>
              <w:rPr>
                <w:rFonts w:eastAsia="Times New Roman" w:cs="Calibri"/>
                <w:color w:val="000000"/>
                <w:sz w:val="18"/>
                <w:szCs w:val="18"/>
              </w:rPr>
            </w:pPr>
            <w:r w:rsidRPr="00B60E96">
              <w:rPr>
                <w:rFonts w:eastAsia="Times New Roman" w:cs="Calibri"/>
                <w:color w:val="000000"/>
                <w:sz w:val="18"/>
                <w:szCs w:val="18"/>
              </w:rPr>
              <w:t>Table P-8</w:t>
            </w:r>
            <w:r>
              <w:rPr>
                <w:rFonts w:eastAsia="Times New Roman" w:cs="Calibri"/>
                <w:color w:val="000000"/>
                <w:sz w:val="18"/>
                <w:szCs w:val="18"/>
              </w:rPr>
              <w:t xml:space="preserve"> </w:t>
            </w:r>
            <w:r w:rsidR="00B60E96" w:rsidRPr="00B60E96">
              <w:rPr>
                <w:rFonts w:eastAsia="Times New Roman" w:cs="Calibri"/>
                <w:color w:val="000000"/>
                <w:sz w:val="18"/>
                <w:szCs w:val="18"/>
              </w:rPr>
              <w:t>Baseline Emissions from Water Related Activities</w:t>
            </w:r>
          </w:p>
        </w:tc>
        <w:tc>
          <w:tcPr>
            <w:tcW w:w="1373"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This section identifies how the top 15 p</w:t>
            </w:r>
            <w:r w:rsidR="00863275">
              <w:rPr>
                <w:rFonts w:eastAsia="Times New Roman" w:cs="Calibri"/>
                <w:color w:val="000000"/>
                <w:sz w:val="18"/>
                <w:szCs w:val="18"/>
              </w:rPr>
              <w:t xml:space="preserve">rojects </w:t>
            </w:r>
            <w:r w:rsidR="006F6818">
              <w:rPr>
                <w:rFonts w:eastAsia="Times New Roman" w:cs="Calibri"/>
                <w:color w:val="000000"/>
                <w:sz w:val="18"/>
                <w:szCs w:val="18"/>
              </w:rPr>
              <w:t xml:space="preserve">were </w:t>
            </w:r>
            <w:r w:rsidR="00863275">
              <w:rPr>
                <w:rFonts w:eastAsia="Times New Roman" w:cs="Calibri"/>
                <w:color w:val="000000"/>
                <w:sz w:val="18"/>
                <w:szCs w:val="18"/>
              </w:rPr>
              <w:t>evaluated using a qualitative mitigation potential</w:t>
            </w:r>
            <w:r w:rsidR="006F6818">
              <w:rPr>
                <w:rFonts w:eastAsia="Times New Roman" w:cs="Calibri"/>
                <w:color w:val="000000"/>
                <w:sz w:val="18"/>
                <w:szCs w:val="18"/>
              </w:rPr>
              <w:t xml:space="preserve"> to address GHG emissions.</w:t>
            </w:r>
          </w:p>
        </w:tc>
        <w:tc>
          <w:tcPr>
            <w:tcW w:w="351"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Include a list of prioritized vulnerabilities based on the vulnerability assessment and the IRWM’s decision making process.</w:t>
            </w:r>
          </w:p>
        </w:tc>
        <w:tc>
          <w:tcPr>
            <w:tcW w:w="1406" w:type="pct"/>
            <w:tcBorders>
              <w:top w:val="nil"/>
              <w:left w:val="nil"/>
              <w:bottom w:val="single" w:sz="4" w:space="0" w:color="auto"/>
              <w:right w:val="single" w:sz="4" w:space="0" w:color="auto"/>
            </w:tcBorders>
            <w:shd w:val="clear" w:color="auto" w:fill="auto"/>
            <w:vAlign w:val="center"/>
            <w:hideMark/>
          </w:tcPr>
          <w:p w:rsidR="000024BA" w:rsidRPr="000C6D70" w:rsidRDefault="008972AE" w:rsidP="00D27991">
            <w:pPr>
              <w:widowControl/>
              <w:rPr>
                <w:rFonts w:eastAsia="Times New Roman" w:cs="Calibri"/>
                <w:color w:val="000000"/>
                <w:sz w:val="18"/>
                <w:szCs w:val="18"/>
              </w:rPr>
            </w:pPr>
            <w:r>
              <w:rPr>
                <w:rFonts w:eastAsia="Times New Roman" w:cs="Calibri"/>
                <w:color w:val="000000"/>
                <w:sz w:val="18"/>
                <w:szCs w:val="18"/>
              </w:rPr>
              <w:t>P.10</w:t>
            </w:r>
            <w:r w:rsidR="001B579A">
              <w:rPr>
                <w:rFonts w:eastAsia="Times New Roman" w:cs="Calibri"/>
                <w:color w:val="000000"/>
                <w:sz w:val="18"/>
                <w:szCs w:val="18"/>
              </w:rPr>
              <w:t xml:space="preserve"> Vulnerability Assessment</w:t>
            </w:r>
          </w:p>
        </w:tc>
        <w:tc>
          <w:tcPr>
            <w:tcW w:w="1373"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This section p</w:t>
            </w:r>
            <w:r w:rsidR="008972AE">
              <w:rPr>
                <w:rFonts w:eastAsia="Times New Roman" w:cs="Calibri"/>
                <w:color w:val="000000"/>
                <w:sz w:val="18"/>
                <w:szCs w:val="18"/>
              </w:rPr>
              <w:t>rovides a list of prioritized vulnerabilities by Sub-Region.</w:t>
            </w:r>
          </w:p>
        </w:tc>
        <w:tc>
          <w:tcPr>
            <w:tcW w:w="351"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Contain a plan, program, or methodology for further data gathering and analysis of prioritized vulnerabilities</w:t>
            </w:r>
          </w:p>
        </w:tc>
        <w:tc>
          <w:tcPr>
            <w:tcW w:w="1406" w:type="pct"/>
            <w:tcBorders>
              <w:top w:val="nil"/>
              <w:left w:val="nil"/>
              <w:bottom w:val="single" w:sz="4" w:space="0" w:color="auto"/>
              <w:right w:val="single" w:sz="4" w:space="0" w:color="auto"/>
            </w:tcBorders>
            <w:shd w:val="clear" w:color="auto" w:fill="auto"/>
            <w:vAlign w:val="center"/>
            <w:hideMark/>
          </w:tcPr>
          <w:p w:rsidR="000024BA" w:rsidRPr="000C6D70" w:rsidRDefault="008972AE" w:rsidP="00D27991">
            <w:pPr>
              <w:widowControl/>
              <w:rPr>
                <w:rFonts w:eastAsia="Times New Roman" w:cs="Calibri"/>
                <w:color w:val="000000"/>
                <w:sz w:val="18"/>
                <w:szCs w:val="18"/>
              </w:rPr>
            </w:pPr>
            <w:r>
              <w:rPr>
                <w:rFonts w:eastAsia="Times New Roman" w:cs="Calibri"/>
                <w:color w:val="000000"/>
                <w:sz w:val="18"/>
                <w:szCs w:val="18"/>
              </w:rPr>
              <w:t>P.12</w:t>
            </w:r>
            <w:r w:rsidR="001B579A">
              <w:rPr>
                <w:rFonts w:eastAsia="Times New Roman" w:cs="Calibri"/>
                <w:color w:val="000000"/>
                <w:sz w:val="18"/>
                <w:szCs w:val="18"/>
              </w:rPr>
              <w:t xml:space="preserve"> Future Data Gathering and Analysis</w:t>
            </w:r>
          </w:p>
        </w:tc>
        <w:tc>
          <w:tcPr>
            <w:tcW w:w="1373"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This Section s</w:t>
            </w:r>
            <w:r w:rsidR="008972AE">
              <w:rPr>
                <w:rFonts w:eastAsia="Times New Roman" w:cs="Calibri"/>
                <w:color w:val="000000"/>
                <w:sz w:val="18"/>
                <w:szCs w:val="18"/>
              </w:rPr>
              <w:t xml:space="preserve">ummarizes </w:t>
            </w:r>
            <w:r w:rsidR="006F6818">
              <w:rPr>
                <w:rFonts w:eastAsia="Times New Roman" w:cs="Calibri"/>
                <w:color w:val="000000"/>
                <w:sz w:val="18"/>
                <w:szCs w:val="18"/>
              </w:rPr>
              <w:t xml:space="preserve">the </w:t>
            </w:r>
            <w:r w:rsidR="008972AE">
              <w:rPr>
                <w:rFonts w:eastAsia="Times New Roman" w:cs="Calibri"/>
                <w:color w:val="000000"/>
                <w:sz w:val="18"/>
                <w:szCs w:val="18"/>
              </w:rPr>
              <w:t xml:space="preserve">highlights of </w:t>
            </w:r>
            <w:r w:rsidR="006F6818">
              <w:rPr>
                <w:rFonts w:eastAsia="Times New Roman" w:cs="Calibri"/>
                <w:color w:val="000000"/>
                <w:sz w:val="18"/>
                <w:szCs w:val="18"/>
              </w:rPr>
              <w:t xml:space="preserve">the current and future </w:t>
            </w:r>
            <w:r w:rsidR="008972AE">
              <w:rPr>
                <w:rFonts w:eastAsia="Times New Roman" w:cs="Calibri"/>
                <w:color w:val="000000"/>
                <w:sz w:val="18"/>
                <w:szCs w:val="18"/>
              </w:rPr>
              <w:t>data collection and monitoring process.</w:t>
            </w:r>
          </w:p>
        </w:tc>
        <w:tc>
          <w:tcPr>
            <w:tcW w:w="351"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r w:rsidR="00F57578" w:rsidRPr="000C6D70" w:rsidTr="006D02E4">
        <w:trPr>
          <w:trHeight w:val="20"/>
        </w:trPr>
        <w:tc>
          <w:tcPr>
            <w:tcW w:w="1870" w:type="pct"/>
            <w:tcBorders>
              <w:top w:val="nil"/>
              <w:left w:val="single" w:sz="4" w:space="0" w:color="auto"/>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Include climate change as part of the project review process</w:t>
            </w:r>
          </w:p>
        </w:tc>
        <w:tc>
          <w:tcPr>
            <w:tcW w:w="1406" w:type="pct"/>
            <w:tcBorders>
              <w:top w:val="nil"/>
              <w:left w:val="nil"/>
              <w:bottom w:val="single" w:sz="4" w:space="0" w:color="auto"/>
              <w:right w:val="single" w:sz="4" w:space="0" w:color="auto"/>
            </w:tcBorders>
            <w:shd w:val="clear" w:color="auto" w:fill="auto"/>
            <w:vAlign w:val="center"/>
            <w:hideMark/>
          </w:tcPr>
          <w:p w:rsidR="001B579A" w:rsidRPr="006D02E4" w:rsidRDefault="001B579A" w:rsidP="001B579A">
            <w:pPr>
              <w:widowControl/>
              <w:rPr>
                <w:rFonts w:eastAsia="Times New Roman" w:cs="Calibri"/>
                <w:color w:val="000000"/>
                <w:sz w:val="16"/>
                <w:szCs w:val="18"/>
              </w:rPr>
            </w:pPr>
            <w:r w:rsidRPr="006D02E4">
              <w:rPr>
                <w:rFonts w:eastAsia="Times New Roman" w:cs="Calibri"/>
                <w:color w:val="000000"/>
                <w:sz w:val="16"/>
                <w:szCs w:val="18"/>
              </w:rPr>
              <w:t>G.3 Final Project Evaluation</w:t>
            </w:r>
          </w:p>
          <w:p w:rsidR="000024BA" w:rsidRPr="006D02E4" w:rsidRDefault="00032212" w:rsidP="001B579A">
            <w:pPr>
              <w:widowControl/>
              <w:rPr>
                <w:rFonts w:eastAsia="Times New Roman" w:cs="Calibri"/>
                <w:color w:val="000000"/>
                <w:sz w:val="16"/>
                <w:szCs w:val="18"/>
              </w:rPr>
            </w:pPr>
            <w:r w:rsidRPr="006D02E4">
              <w:rPr>
                <w:rFonts w:eastAsia="Times New Roman" w:cs="Calibri"/>
                <w:color w:val="000000"/>
                <w:sz w:val="16"/>
                <w:szCs w:val="18"/>
              </w:rPr>
              <w:t>Table G-3</w:t>
            </w:r>
            <w:r w:rsidR="001B579A" w:rsidRPr="006D02E4">
              <w:rPr>
                <w:rFonts w:eastAsia="Times New Roman" w:cs="Calibri"/>
                <w:color w:val="000000"/>
                <w:sz w:val="16"/>
                <w:szCs w:val="18"/>
              </w:rPr>
              <w:t xml:space="preserve"> Final Project Selection</w:t>
            </w:r>
          </w:p>
          <w:p w:rsidR="00032212" w:rsidRPr="006D02E4" w:rsidRDefault="001B579A" w:rsidP="00D27991">
            <w:pPr>
              <w:widowControl/>
              <w:rPr>
                <w:rFonts w:eastAsia="Times New Roman" w:cs="Calibri"/>
                <w:color w:val="000000"/>
                <w:sz w:val="16"/>
                <w:szCs w:val="18"/>
              </w:rPr>
            </w:pPr>
            <w:r w:rsidRPr="006D02E4">
              <w:rPr>
                <w:rFonts w:eastAsia="Times New Roman" w:cs="Calibri"/>
                <w:color w:val="000000"/>
                <w:sz w:val="16"/>
                <w:szCs w:val="18"/>
              </w:rPr>
              <w:t>P.</w:t>
            </w:r>
            <w:r w:rsidR="00032212" w:rsidRPr="006D02E4">
              <w:rPr>
                <w:rFonts w:eastAsia="Times New Roman" w:cs="Calibri"/>
                <w:color w:val="000000"/>
                <w:sz w:val="16"/>
                <w:szCs w:val="18"/>
              </w:rPr>
              <w:t>13.3</w:t>
            </w:r>
            <w:r w:rsidRPr="006D02E4">
              <w:rPr>
                <w:rFonts w:eastAsia="Times New Roman" w:cs="Calibri"/>
                <w:color w:val="000000"/>
                <w:sz w:val="16"/>
                <w:szCs w:val="18"/>
              </w:rPr>
              <w:t xml:space="preserve"> Ranking Projects based on Climate Change</w:t>
            </w:r>
          </w:p>
          <w:p w:rsidR="00032212" w:rsidRPr="000C6D70" w:rsidRDefault="00032212" w:rsidP="00D27991">
            <w:pPr>
              <w:widowControl/>
              <w:rPr>
                <w:rFonts w:eastAsia="Times New Roman" w:cs="Calibri"/>
                <w:color w:val="000000"/>
                <w:sz w:val="18"/>
                <w:szCs w:val="18"/>
              </w:rPr>
            </w:pPr>
            <w:r w:rsidRPr="006D02E4">
              <w:rPr>
                <w:rFonts w:eastAsia="Times New Roman" w:cs="Calibri"/>
                <w:color w:val="000000"/>
                <w:sz w:val="16"/>
                <w:szCs w:val="18"/>
              </w:rPr>
              <w:t>Table P-9</w:t>
            </w:r>
            <w:r w:rsidR="001B579A" w:rsidRPr="006D02E4">
              <w:rPr>
                <w:rFonts w:eastAsia="Times New Roman" w:cs="Calibri"/>
                <w:color w:val="000000"/>
                <w:sz w:val="16"/>
                <w:szCs w:val="18"/>
              </w:rPr>
              <w:t xml:space="preserve"> Project Notes and Rankings</w:t>
            </w:r>
          </w:p>
        </w:tc>
        <w:tc>
          <w:tcPr>
            <w:tcW w:w="1373" w:type="pct"/>
            <w:tcBorders>
              <w:top w:val="nil"/>
              <w:left w:val="nil"/>
              <w:bottom w:val="single" w:sz="4" w:space="0" w:color="auto"/>
              <w:right w:val="single" w:sz="4" w:space="0" w:color="auto"/>
            </w:tcBorders>
            <w:shd w:val="clear" w:color="auto" w:fill="auto"/>
            <w:vAlign w:val="center"/>
            <w:hideMark/>
          </w:tcPr>
          <w:p w:rsidR="000024BA" w:rsidRPr="000C6D70" w:rsidRDefault="000024BA" w:rsidP="00D27991">
            <w:pPr>
              <w:widowControl/>
              <w:rPr>
                <w:rFonts w:eastAsia="Times New Roman" w:cs="Calibri"/>
                <w:color w:val="000000"/>
                <w:sz w:val="18"/>
                <w:szCs w:val="18"/>
              </w:rPr>
            </w:pPr>
            <w:r w:rsidRPr="000C6D70">
              <w:rPr>
                <w:rFonts w:eastAsia="Times New Roman" w:cs="Calibri"/>
                <w:color w:val="000000"/>
                <w:sz w:val="18"/>
                <w:szCs w:val="18"/>
              </w:rPr>
              <w:t> </w:t>
            </w:r>
            <w:r w:rsidR="006F6818">
              <w:rPr>
                <w:rFonts w:eastAsia="Times New Roman" w:cs="Calibri"/>
                <w:color w:val="000000"/>
                <w:sz w:val="18"/>
                <w:szCs w:val="18"/>
              </w:rPr>
              <w:t>This section</w:t>
            </w:r>
            <w:r w:rsidR="00032212">
              <w:rPr>
                <w:rFonts w:eastAsia="Times New Roman" w:cs="Calibri"/>
                <w:color w:val="000000"/>
                <w:sz w:val="18"/>
                <w:szCs w:val="18"/>
              </w:rPr>
              <w:t xml:space="preserve"> provides a </w:t>
            </w:r>
            <w:r w:rsidR="006F6818">
              <w:rPr>
                <w:rFonts w:eastAsia="Times New Roman" w:cs="Calibri"/>
                <w:color w:val="000000"/>
                <w:sz w:val="18"/>
                <w:szCs w:val="18"/>
              </w:rPr>
              <w:t xml:space="preserve">climate change </w:t>
            </w:r>
            <w:r w:rsidR="00032212">
              <w:rPr>
                <w:rFonts w:eastAsia="Times New Roman" w:cs="Calibri"/>
                <w:color w:val="000000"/>
                <w:sz w:val="18"/>
                <w:szCs w:val="18"/>
              </w:rPr>
              <w:t>ranking based on relative levels of adaption</w:t>
            </w:r>
            <w:r w:rsidR="00F3061B">
              <w:rPr>
                <w:rFonts w:eastAsia="Times New Roman" w:cs="Calibri"/>
                <w:color w:val="000000"/>
                <w:sz w:val="18"/>
                <w:szCs w:val="18"/>
              </w:rPr>
              <w:t xml:space="preserve"> and </w:t>
            </w:r>
            <w:r w:rsidR="006F6818">
              <w:rPr>
                <w:rFonts w:eastAsia="Times New Roman" w:cs="Calibri"/>
                <w:color w:val="000000"/>
                <w:sz w:val="18"/>
                <w:szCs w:val="18"/>
              </w:rPr>
              <w:t>mitigation.</w:t>
            </w:r>
          </w:p>
        </w:tc>
        <w:tc>
          <w:tcPr>
            <w:tcW w:w="351" w:type="pct"/>
            <w:tcBorders>
              <w:top w:val="nil"/>
              <w:left w:val="nil"/>
              <w:bottom w:val="single" w:sz="4" w:space="0" w:color="auto"/>
              <w:right w:val="single" w:sz="4" w:space="0" w:color="auto"/>
            </w:tcBorders>
            <w:shd w:val="clear" w:color="auto" w:fill="auto"/>
            <w:noWrap/>
            <w:vAlign w:val="center"/>
            <w:hideMark/>
          </w:tcPr>
          <w:p w:rsidR="000024BA" w:rsidRPr="000C6D70" w:rsidRDefault="000024BA" w:rsidP="00014898">
            <w:pPr>
              <w:widowControl/>
              <w:jc w:val="center"/>
              <w:rPr>
                <w:rFonts w:eastAsia="Times New Roman" w:cs="Calibri"/>
                <w:color w:val="000000"/>
                <w:sz w:val="18"/>
                <w:szCs w:val="18"/>
              </w:rPr>
            </w:pPr>
            <w:r w:rsidRPr="000C6D70">
              <w:rPr>
                <w:rFonts w:eastAsia="Times New Roman" w:cs="Calibri"/>
                <w:color w:val="000000"/>
                <w:sz w:val="18"/>
                <w:szCs w:val="18"/>
              </w:rPr>
              <w:t> </w:t>
            </w:r>
          </w:p>
        </w:tc>
      </w:tr>
    </w:tbl>
    <w:p w:rsidR="0018125E" w:rsidRDefault="006D02E4" w:rsidP="006D02E4">
      <w:pPr>
        <w:widowControl/>
        <w:rPr>
          <w:sz w:val="24"/>
        </w:rPr>
      </w:pPr>
      <w:r w:rsidRPr="000C6D70">
        <w:rPr>
          <w:rFonts w:eastAsia="Times New Roman" w:cs="Calibri"/>
          <w:color w:val="000000"/>
          <w:sz w:val="18"/>
          <w:szCs w:val="18"/>
        </w:rPr>
        <w:t>* Requirement must be addressed.</w:t>
      </w:r>
    </w:p>
    <w:sectPr w:rsidR="0018125E" w:rsidSect="00014898">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1440" w:bottom="1440" w:left="1440" w:header="432" w:footer="706" w:gutter="0"/>
      <w:pgNumType w:start="1" w:chapStyle="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91E" w:rsidRDefault="00EE591E">
      <w:r>
        <w:separator/>
      </w:r>
    </w:p>
  </w:endnote>
  <w:endnote w:type="continuationSeparator" w:id="0">
    <w:p w:rsidR="00EE591E" w:rsidRDefault="00EE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0B37B5" w:rsidRDefault="00EE591E" w:rsidP="00014898">
    <w:pPr>
      <w:pStyle w:val="Footer"/>
    </w:pPr>
    <w:r>
      <w:fldChar w:fldCharType="begin"/>
    </w:r>
    <w:r>
      <w:instrText xml:space="preserve"> DATE   \* MERGEFORMAT </w:instrText>
    </w:r>
    <w:r>
      <w:fldChar w:fldCharType="separate"/>
    </w:r>
    <w:r w:rsidR="001D018E">
      <w:rPr>
        <w:noProof/>
      </w:rPr>
      <w:t>7/24/2014</w:t>
    </w:r>
    <w:r>
      <w:rPr>
        <w:noProof/>
      </w:rPr>
      <w:fldChar w:fldCharType="end"/>
    </w:r>
    <w:r w:rsidR="00C13A75">
      <w:ptab w:relativeTo="margin" w:alignment="center" w:leader="none"/>
    </w:r>
    <w:r w:rsidR="00C13A75">
      <w:fldChar w:fldCharType="begin"/>
    </w:r>
    <w:r w:rsidR="00C13A75">
      <w:instrText xml:space="preserve"> PAGE  \* Arabic  \* MERGEFORMAT </w:instrText>
    </w:r>
    <w:r w:rsidR="00C13A75">
      <w:fldChar w:fldCharType="separate"/>
    </w:r>
    <w:r w:rsidR="001D018E">
      <w:rPr>
        <w:noProof/>
      </w:rPr>
      <w:t>10</w:t>
    </w:r>
    <w:r w:rsidR="00C13A75">
      <w:fldChar w:fldCharType="end"/>
    </w:r>
    <w:r w:rsidR="00C13A75">
      <w:ptab w:relativeTo="margin" w:alignment="right" w:leader="none"/>
    </w:r>
    <w:r w:rsidR="00C13A75">
      <w:t>Draft – Subject to Revision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0B37B5" w:rsidRDefault="00C13A75" w:rsidP="00014898">
    <w:pPr>
      <w:pStyle w:val="Footer"/>
    </w:pPr>
    <w:r>
      <w:t>July 2014</w:t>
    </w:r>
    <w:r>
      <w:ptab w:relativeTo="margin" w:alignment="center" w:leader="none"/>
    </w:r>
    <w:r>
      <w:fldChar w:fldCharType="begin"/>
    </w:r>
    <w:r>
      <w:instrText xml:space="preserve"> PAGE  \* Arabic  \* MERGEFORMAT </w:instrText>
    </w:r>
    <w:r>
      <w:fldChar w:fldCharType="separate"/>
    </w:r>
    <w:r w:rsidR="001D018E">
      <w:rPr>
        <w:noProof/>
      </w:rPr>
      <w:t>11</w:t>
    </w:r>
    <w:r>
      <w:fldChar w:fldCharType="end"/>
    </w:r>
    <w:r>
      <w:ptab w:relativeTo="margin" w:alignment="right" w:leader="none"/>
    </w:r>
    <w:r>
      <w:t>San Luis Obispo County IRWM Region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A767E4" w:rsidRDefault="00C13A75" w:rsidP="00014898">
    <w:pPr>
      <w:pStyle w:val="Footer"/>
      <w:pBdr>
        <w:top w:val="single" w:sz="4" w:space="1" w:color="auto"/>
      </w:pBdr>
    </w:pPr>
    <w:r>
      <w:t>December 2013</w:t>
    </w:r>
    <w:r>
      <w:tab/>
    </w:r>
    <w:r>
      <w:fldChar w:fldCharType="begin"/>
    </w:r>
    <w:r>
      <w:instrText xml:space="preserve"> PAGE   \* MERGEFORMAT </w:instrText>
    </w:r>
    <w:r>
      <w:fldChar w:fldCharType="separate"/>
    </w:r>
    <w:r>
      <w:rPr>
        <w:noProof/>
      </w:rPr>
      <w:t>A-1</w:t>
    </w:r>
    <w:r>
      <w:rPr>
        <w:noProof/>
      </w:rPr>
      <w:fldChar w:fldCharType="end"/>
    </w:r>
    <w:r>
      <w:rPr>
        <w:noProof/>
      </w:rPr>
      <w:tab/>
      <w:t>GEI Consultants,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91E" w:rsidRDefault="00EE591E">
      <w:r>
        <w:separator/>
      </w:r>
    </w:p>
  </w:footnote>
  <w:footnote w:type="continuationSeparator" w:id="0">
    <w:p w:rsidR="00EE591E" w:rsidRDefault="00EE5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D539ED" w:rsidRDefault="00C13A75" w:rsidP="00014898">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0B37B5" w:rsidRDefault="00C13A75" w:rsidP="00014898">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Pr="000B37B5" w:rsidRDefault="00C13A75" w:rsidP="00014898">
    <w:pPr>
      <w:pStyle w:val="Header"/>
      <w:ind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75" w:rsidRDefault="00EE591E" w:rsidP="00014898">
    <w:pPr>
      <w:pBdr>
        <w:bottom w:val="single" w:sz="4" w:space="1" w:color="auto"/>
      </w:pBd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13A75">
      <w:t>San Luis Obispo Integrated Regional Water Management Plan</w:t>
    </w:r>
  </w:p>
  <w:p w:rsidR="00C13A75" w:rsidRDefault="00C13A75" w:rsidP="00014898">
    <w:pPr>
      <w:pBdr>
        <w:bottom w:val="single" w:sz="4" w:space="1" w:color="auto"/>
      </w:pBdr>
      <w:jc w:val="right"/>
    </w:pPr>
    <w:r>
      <w:rPr>
        <w:noProof/>
      </w:rPr>
      <mc:AlternateContent>
        <mc:Choice Requires="wpg">
          <w:drawing>
            <wp:anchor distT="0" distB="0" distL="114300" distR="114300" simplePos="0" relativeHeight="251658752" behindDoc="0" locked="0" layoutInCell="1" allowOverlap="1" wp14:anchorId="09F048CF" wp14:editId="6225DEA6">
              <wp:simplePos x="0" y="0"/>
              <wp:positionH relativeFrom="column">
                <wp:posOffset>8465820</wp:posOffset>
              </wp:positionH>
              <wp:positionV relativeFrom="paragraph">
                <wp:posOffset>1002030</wp:posOffset>
              </wp:positionV>
              <wp:extent cx="809625" cy="5191760"/>
              <wp:effectExtent l="0" t="0" r="9525" b="27940"/>
              <wp:wrapNone/>
              <wp:docPr id="5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5191760"/>
                        <a:chOff x="0" y="2538"/>
                        <a:chExt cx="5632" cy="51917"/>
                      </a:xfrm>
                    </wpg:grpSpPr>
                    <wps:wsp>
                      <wps:cNvPr id="58" name="Text Box 72"/>
                      <wps:cNvSpPr txBox="1">
                        <a:spLocks noChangeArrowheads="1"/>
                      </wps:cNvSpPr>
                      <wps:spPr bwMode="auto">
                        <a:xfrm>
                          <a:off x="0" y="4770"/>
                          <a:ext cx="5632" cy="4885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13A75" w:rsidRPr="007856AD" w:rsidRDefault="00C13A75" w:rsidP="00014898">
                            <w:pPr>
                              <w:tabs>
                                <w:tab w:val="center" w:pos="6120"/>
                              </w:tabs>
                              <w:jc w:val="right"/>
                              <w:rPr>
                                <w:rFonts w:ascii="Arial" w:hAnsi="Arial" w:cs="Arial"/>
                              </w:rPr>
                            </w:pPr>
                            <w:r>
                              <w:rPr>
                                <w:rFonts w:ascii="Arial" w:hAnsi="Arial" w:cs="Arial"/>
                              </w:rPr>
                              <w:t>San Luis Obispo</w:t>
                            </w:r>
                            <w:r w:rsidRPr="007856AD">
                              <w:rPr>
                                <w:rFonts w:ascii="Arial" w:hAnsi="Arial" w:cs="Arial"/>
                              </w:rPr>
                              <w:t xml:space="preserve"> Irrigation District</w:t>
                            </w:r>
                          </w:p>
                          <w:p w:rsidR="00C13A75" w:rsidRDefault="00C13A75"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wps:txbx>
                      <wps:bodyPr rot="0" vert="vert" wrap="square" lIns="91440" tIns="45720" rIns="91440" bIns="45720" anchor="t" anchorCtr="0" upright="1">
                        <a:noAutofit/>
                      </wps:bodyPr>
                    </wps:wsp>
                    <wps:wsp>
                      <wps:cNvPr id="59" name="Straight Connector 73"/>
                      <wps:cNvCnPr/>
                      <wps:spPr bwMode="auto">
                        <a:xfrm>
                          <a:off x="1643" y="2538"/>
                          <a:ext cx="0" cy="51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2" o:spid="_x0000_s1026" style="position:absolute;left:0;text-align:left;margin-left:666.6pt;margin-top:78.9pt;width:63.75pt;height:408.8pt;z-index:251658752;mso-width-relative:margin;mso-height-relative:margin" coordorigin=",2538" coordsize="5632,5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">
              <v:shapetype id="_x0000_t202" coordsize="21600,21600" o:spt="202" path="m,l,21600r21600,l21600,xe">
                <v:stroke joinstyle="miter"/>
                <v:path gradientshapeok="t" o:connecttype="rect"/>
              </v:shapetype>
              <v:shape id="Text Box 72" o:spid="_x0000_s1027" type="#_x0000_t202" style="position:absolute;top:4770;width:5632;height:48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wvwsAA&#10;AADbAAAADwAAAGRycy9kb3ducmV2LnhtbERPz2vCMBS+C/4P4Q12EU0VFO2MIgNxl4lW2fnRvLWh&#10;zUuXRO3+e3MY7Pjx/V5ve9uKO/lgHCuYTjIQxKXThisF18t+vAQRIrLG1jEp+KUA281wsMZcuwef&#10;6V7ESqQQDjkqqGPscilDWZPFMHEdceK+nbcYE/SV1B4fKdy2cpZlC2nRcGqosaP3msqmuFkFK08/&#10;ZXU4maL4PI6ar8txbxpS6vWl372BiNTHf/Gf+0MrmKex6Uv6AXLz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1wvwsAAAADbAAAADwAAAAAAAAAAAAAAAACYAgAAZHJzL2Rvd25y&#10;ZXYueG1sUEsFBgAAAAAEAAQA9QAAAIUDAAAAAA==&#10;" stroked="f" strokeweight=".5pt">
                <v:textbox style="layout-flow:vertical">
                  <w:txbxContent>
                    <w:p w:rsidR="00F9503E" w:rsidRPr="007856AD" w:rsidRDefault="00F9503E" w:rsidP="00014898">
                      <w:pPr>
                        <w:tabs>
                          <w:tab w:val="center" w:pos="6120"/>
                        </w:tabs>
                        <w:jc w:val="right"/>
                        <w:rPr>
                          <w:rFonts w:ascii="Arial" w:hAnsi="Arial" w:cs="Arial"/>
                        </w:rPr>
                      </w:pPr>
                      <w:r>
                        <w:rPr>
                          <w:rFonts w:ascii="Arial" w:hAnsi="Arial" w:cs="Arial"/>
                        </w:rPr>
                        <w:t>San Luis Obispo</w:t>
                      </w:r>
                      <w:r w:rsidRPr="007856AD">
                        <w:rPr>
                          <w:rFonts w:ascii="Arial" w:hAnsi="Arial" w:cs="Arial"/>
                        </w:rPr>
                        <w:t xml:space="preserve"> Irrigation District</w:t>
                      </w:r>
                    </w:p>
                    <w:p w:rsidR="00F9503E" w:rsidRDefault="00F9503E"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v:textbox>
              </v:shape>
              <v:line id="Straight Connector 73" o:spid="_x0000_s1028" style="position:absolute;visibility:visible;mso-wrap-style:square" from="1643,2538" to="1643,5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group>
          </w:pict>
        </mc:Fallback>
      </mc:AlternateContent>
    </w:r>
    <w:r>
      <w:t>Section A.</w:t>
    </w:r>
    <w:r>
      <w:rPr>
        <w:noProof/>
      </w:rPr>
      <mc:AlternateContent>
        <mc:Choice Requires="wpg">
          <w:drawing>
            <wp:anchor distT="0" distB="0" distL="114300" distR="114300" simplePos="0" relativeHeight="251657728" behindDoc="0" locked="0" layoutInCell="1" allowOverlap="1" wp14:anchorId="61DB8202" wp14:editId="3D1782A9">
              <wp:simplePos x="0" y="0"/>
              <wp:positionH relativeFrom="column">
                <wp:posOffset>8465820</wp:posOffset>
              </wp:positionH>
              <wp:positionV relativeFrom="paragraph">
                <wp:posOffset>1002030</wp:posOffset>
              </wp:positionV>
              <wp:extent cx="809625" cy="5191760"/>
              <wp:effectExtent l="0" t="0" r="9525" b="27940"/>
              <wp:wrapNone/>
              <wp:docPr id="6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5191760"/>
                        <a:chOff x="0" y="2538"/>
                        <a:chExt cx="5632" cy="51917"/>
                      </a:xfrm>
                    </wpg:grpSpPr>
                    <wps:wsp>
                      <wps:cNvPr id="61" name="Text Box 72"/>
                      <wps:cNvSpPr txBox="1">
                        <a:spLocks noChangeArrowheads="1"/>
                      </wps:cNvSpPr>
                      <wps:spPr bwMode="auto">
                        <a:xfrm>
                          <a:off x="0" y="4770"/>
                          <a:ext cx="5632" cy="4885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13A75" w:rsidRPr="007856AD" w:rsidRDefault="00C13A75" w:rsidP="00014898">
                            <w:pPr>
                              <w:tabs>
                                <w:tab w:val="center" w:pos="6120"/>
                              </w:tabs>
                              <w:jc w:val="right"/>
                              <w:rPr>
                                <w:rFonts w:ascii="Arial" w:hAnsi="Arial" w:cs="Arial"/>
                              </w:rPr>
                            </w:pPr>
                            <w:r>
                              <w:rPr>
                                <w:rFonts w:ascii="Arial" w:hAnsi="Arial" w:cs="Arial"/>
                              </w:rPr>
                              <w:t>San Luis Obispo</w:t>
                            </w:r>
                            <w:r w:rsidRPr="007856AD">
                              <w:rPr>
                                <w:rFonts w:ascii="Arial" w:hAnsi="Arial" w:cs="Arial"/>
                              </w:rPr>
                              <w:t xml:space="preserve"> Irrigation District</w:t>
                            </w:r>
                          </w:p>
                          <w:p w:rsidR="00C13A75" w:rsidRDefault="00C13A75"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wps:txbx>
                      <wps:bodyPr rot="0" vert="vert" wrap="square" lIns="91440" tIns="45720" rIns="91440" bIns="45720" anchor="t" anchorCtr="0" upright="1">
                        <a:noAutofit/>
                      </wps:bodyPr>
                    </wps:wsp>
                    <wps:wsp>
                      <wps:cNvPr id="62" name="Straight Connector 73"/>
                      <wps:cNvCnPr/>
                      <wps:spPr bwMode="auto">
                        <a:xfrm>
                          <a:off x="1643" y="2538"/>
                          <a:ext cx="0" cy="51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9" o:spid="_x0000_s1029" style="position:absolute;left:0;text-align:left;margin-left:666.6pt;margin-top:78.9pt;width:63.75pt;height:408.8pt;z-index:251657728;mso-width-relative:margin;mso-height-relative:margin" coordorigin=",2538" coordsize="5632,5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">
              <v:shape id="Text Box 72" o:spid="_x0000_s1030" type="#_x0000_t202" style="position:absolute;top:4770;width:5632;height:48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pM4sMA&#10;AADbAAAADwAAAGRycy9kb3ducmV2LnhtbESPQWsCMRSE7wX/Q3hCL0WzepC6GkUEqZdKu4rnx+a5&#10;G3bzsiaprv/eFAo9DjPzDbNc97YVN/LBOFYwGWcgiEunDVcKTsfd6B1EiMgaW8ek4EEB1qvByxJz&#10;7e78TbciViJBOOSooI6xy6UMZU0Ww9h1xMm7OG8xJukrqT3eE9y2cpplM2nRcFqosaNtTWVT/FgF&#10;c0/Xsvr4MkXxeXhrzsfDzjSk1Ouw3yxAROrjf/ivvdcKZhP4/ZJ+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pM4sMAAADbAAAADwAAAAAAAAAAAAAAAACYAgAAZHJzL2Rv&#10;d25yZXYueG1sUEsFBgAAAAAEAAQA9QAAAIgDAAAAAA==&#10;" stroked="f" strokeweight=".5pt">
                <v:textbox style="layout-flow:vertical">
                  <w:txbxContent>
                    <w:p w:rsidR="00F9503E" w:rsidRPr="007856AD" w:rsidRDefault="00F9503E" w:rsidP="00014898">
                      <w:pPr>
                        <w:tabs>
                          <w:tab w:val="center" w:pos="6120"/>
                        </w:tabs>
                        <w:jc w:val="right"/>
                        <w:rPr>
                          <w:rFonts w:ascii="Arial" w:hAnsi="Arial" w:cs="Arial"/>
                        </w:rPr>
                      </w:pPr>
                      <w:r>
                        <w:rPr>
                          <w:rFonts w:ascii="Arial" w:hAnsi="Arial" w:cs="Arial"/>
                        </w:rPr>
                        <w:t>San Luis Obispo</w:t>
                      </w:r>
                      <w:r w:rsidRPr="007856AD">
                        <w:rPr>
                          <w:rFonts w:ascii="Arial" w:hAnsi="Arial" w:cs="Arial"/>
                        </w:rPr>
                        <w:t xml:space="preserve"> Irrigation District</w:t>
                      </w:r>
                    </w:p>
                    <w:p w:rsidR="00F9503E" w:rsidRDefault="00F9503E"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v:textbox>
              </v:shape>
              <v:line id="Straight Connector 73" o:spid="_x0000_s1031" style="position:absolute;visibility:visible;mso-wrap-style:square" from="1643,2538" to="1643,5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group>
          </w:pict>
        </mc:Fallback>
      </mc:AlternateContent>
    </w:r>
    <w:r>
      <w:rPr>
        <w:noProof/>
      </w:rPr>
      <mc:AlternateContent>
        <mc:Choice Requires="wpg">
          <w:drawing>
            <wp:anchor distT="0" distB="0" distL="114300" distR="114300" simplePos="0" relativeHeight="251656704" behindDoc="0" locked="0" layoutInCell="1" allowOverlap="1" wp14:anchorId="49FC5181" wp14:editId="6FCF9FF8">
              <wp:simplePos x="0" y="0"/>
              <wp:positionH relativeFrom="column">
                <wp:posOffset>8277225</wp:posOffset>
              </wp:positionH>
              <wp:positionV relativeFrom="paragraph">
                <wp:posOffset>356235</wp:posOffset>
              </wp:positionV>
              <wp:extent cx="809625" cy="5514340"/>
              <wp:effectExtent l="0" t="0" r="9525" b="29210"/>
              <wp:wrapNone/>
              <wp:docPr id="6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5514340"/>
                        <a:chOff x="0" y="-690"/>
                        <a:chExt cx="5632" cy="55145"/>
                      </a:xfrm>
                    </wpg:grpSpPr>
                    <wps:wsp>
                      <wps:cNvPr id="129" name="Text Box 72"/>
                      <wps:cNvSpPr txBox="1">
                        <a:spLocks noChangeArrowheads="1"/>
                      </wps:cNvSpPr>
                      <wps:spPr bwMode="auto">
                        <a:xfrm>
                          <a:off x="0" y="-690"/>
                          <a:ext cx="5632" cy="4885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13A75" w:rsidRPr="007856AD" w:rsidRDefault="00C13A75" w:rsidP="00014898">
                            <w:pPr>
                              <w:tabs>
                                <w:tab w:val="center" w:pos="6120"/>
                              </w:tabs>
                              <w:jc w:val="right"/>
                              <w:rPr>
                                <w:rFonts w:ascii="Arial" w:hAnsi="Arial" w:cs="Arial"/>
                              </w:rPr>
                            </w:pPr>
                            <w:r>
                              <w:rPr>
                                <w:rFonts w:ascii="Arial" w:hAnsi="Arial" w:cs="Arial"/>
                              </w:rPr>
                              <w:t>San Luis Obispo Integrated Regional Water Management Plan</w:t>
                            </w:r>
                          </w:p>
                          <w:p w:rsidR="00C13A75" w:rsidRDefault="00C13A75"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wps:txbx>
                      <wps:bodyPr rot="0" vert="vert" wrap="square" lIns="91440" tIns="45720" rIns="91440" bIns="45720" anchor="t" anchorCtr="0" upright="1">
                        <a:noAutofit/>
                      </wps:bodyPr>
                    </wps:wsp>
                    <wps:wsp>
                      <wps:cNvPr id="130" name="Straight Connector 73"/>
                      <wps:cNvCnPr/>
                      <wps:spPr bwMode="auto">
                        <a:xfrm>
                          <a:off x="1643" y="2538"/>
                          <a:ext cx="0" cy="51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16" o:spid="_x0000_s1032" style="position:absolute;left:0;text-align:left;margin-left:651.75pt;margin-top:28.05pt;width:63.75pt;height:434.2pt;z-index:251656704;mso-width-relative:margin;mso-height-relative:margin" coordorigin=",-690" coordsize="5632,5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">
              <v:shape id="Text Box 72" o:spid="_x0000_s1033" type="#_x0000_t202" style="position:absolute;top:-690;width:5632;height:48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duMIA&#10;AADcAAAADwAAAGRycy9kb3ducmV2LnhtbERPTWsCMRC9C/0PYQpeRLN6KLoapRSkXiq6iudhM+6G&#10;3UzWJNXtv2+EQm/zeJ+z2vS2FXfywThWMJ1kIIhLpw1XCs6n7XgOIkRkja1jUvBDATbrl8EKc+0e&#10;fKR7ESuRQjjkqKCOsculDGVNFsPEdcSJuzpvMSboK6k9PlK4beUsy96kRcOpocaOPmoqm+LbKlh4&#10;upXV58EUxdd+1FxO+61pSKnha/++BBGpj//iP/dOp/mzBTyfSRf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JR24wgAAANwAAAAPAAAAAAAAAAAAAAAAAJgCAABkcnMvZG93&#10;bnJldi54bWxQSwUGAAAAAAQABAD1AAAAhwMAAAAA&#10;" stroked="f" strokeweight=".5pt">
                <v:textbox style="layout-flow:vertical">
                  <w:txbxContent>
                    <w:p w:rsidR="00F9503E" w:rsidRPr="007856AD" w:rsidRDefault="00F9503E" w:rsidP="00014898">
                      <w:pPr>
                        <w:tabs>
                          <w:tab w:val="center" w:pos="6120"/>
                        </w:tabs>
                        <w:jc w:val="right"/>
                        <w:rPr>
                          <w:rFonts w:ascii="Arial" w:hAnsi="Arial" w:cs="Arial"/>
                        </w:rPr>
                      </w:pPr>
                      <w:r>
                        <w:rPr>
                          <w:rFonts w:ascii="Arial" w:hAnsi="Arial" w:cs="Arial"/>
                        </w:rPr>
                        <w:t>San Luis Obispo Integrated Regional Water Management Plan</w:t>
                      </w:r>
                    </w:p>
                    <w:p w:rsidR="00F9503E" w:rsidRDefault="00F9503E"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v:textbox>
              </v:shape>
              <v:line id="Straight Connector 73" o:spid="_x0000_s1034" style="position:absolute;visibility:visible;mso-wrap-style:square" from="1643,2538" to="1643,5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group>
          </w:pict>
        </mc:Fallback>
      </mc:AlternateContent>
    </w:r>
    <w:r>
      <w:rPr>
        <w:noProof/>
      </w:rPr>
      <mc:AlternateContent>
        <mc:Choice Requires="wpg">
          <w:drawing>
            <wp:anchor distT="0" distB="0" distL="114300" distR="114300" simplePos="0" relativeHeight="251655680" behindDoc="0" locked="0" layoutInCell="1" allowOverlap="1" wp14:anchorId="0B38F2B2" wp14:editId="22C3450C">
              <wp:simplePos x="0" y="0"/>
              <wp:positionH relativeFrom="column">
                <wp:posOffset>8267065</wp:posOffset>
              </wp:positionH>
              <wp:positionV relativeFrom="paragraph">
                <wp:posOffset>962025</wp:posOffset>
              </wp:positionV>
              <wp:extent cx="809625" cy="5191760"/>
              <wp:effectExtent l="0" t="0" r="9525" b="27940"/>
              <wp:wrapNone/>
              <wp:docPr id="13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5191760"/>
                        <a:chOff x="0" y="2538"/>
                        <a:chExt cx="5632" cy="51917"/>
                      </a:xfrm>
                    </wpg:grpSpPr>
                    <wps:wsp>
                      <wps:cNvPr id="132" name="Text Box 69"/>
                      <wps:cNvSpPr txBox="1">
                        <a:spLocks noChangeArrowheads="1"/>
                      </wps:cNvSpPr>
                      <wps:spPr bwMode="auto">
                        <a:xfrm>
                          <a:off x="0" y="2675"/>
                          <a:ext cx="5632" cy="4885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13A75" w:rsidRPr="007856AD" w:rsidRDefault="00C13A75" w:rsidP="00014898">
                            <w:pPr>
                              <w:tabs>
                                <w:tab w:val="center" w:pos="6120"/>
                              </w:tabs>
                              <w:jc w:val="right"/>
                              <w:rPr>
                                <w:rFonts w:ascii="Arial" w:hAnsi="Arial" w:cs="Arial"/>
                              </w:rPr>
                            </w:pPr>
                            <w:r>
                              <w:rPr>
                                <w:rFonts w:ascii="Arial" w:hAnsi="Arial" w:cs="Arial"/>
                              </w:rPr>
                              <w:t>San Luis Obispo Integrated Regional Water Management Plan</w:t>
                            </w:r>
                          </w:p>
                          <w:p w:rsidR="00C13A75" w:rsidRDefault="00C13A75"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wps:txbx>
                      <wps:bodyPr rot="0" vert="vert" wrap="square" lIns="91440" tIns="45720" rIns="91440" bIns="45720" anchor="t" anchorCtr="0" upright="1">
                        <a:noAutofit/>
                      </wps:bodyPr>
                    </wps:wsp>
                    <wps:wsp>
                      <wps:cNvPr id="133" name="Straight Connector 70"/>
                      <wps:cNvCnPr/>
                      <wps:spPr bwMode="auto">
                        <a:xfrm>
                          <a:off x="1643" y="2538"/>
                          <a:ext cx="0" cy="519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3" o:spid="_x0000_s1035" style="position:absolute;left:0;text-align:left;margin-left:650.95pt;margin-top:75.75pt;width:63.75pt;height:408.8pt;z-index:251655680" coordorigin=",2538" coordsize="5632,51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">
              <v:shape id="Text Box 69" o:spid="_x0000_s1036" type="#_x0000_t202" style="position:absolute;top:2675;width:5632;height:48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ZFMIA&#10;AADcAAAADwAAAGRycy9kb3ducmV2LnhtbERPTWsCMRC9F/ofwgheimZrodTVKEUQe6noWjwPm3E3&#10;7GayJqlu/70RhN7m8T5nvuxtKy7kg3Gs4HWcgSAunTZcKfg5rEcfIEJE1tg6JgV/FGC5eH6aY67d&#10;lfd0KWIlUgiHHBXUMXa5lKGsyWIYu444cSfnLcYEfSW1x2sKt62cZNm7tGg4NdTY0aqmsil+rYKp&#10;p3NZbXamKL63L83xsF2bhpQaDvrPGYhIffwXP9xfOs1/m8D9mXSBX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BkUwgAAANwAAAAPAAAAAAAAAAAAAAAAAJgCAABkcnMvZG93&#10;bnJldi54bWxQSwUGAAAAAAQABAD1AAAAhwMAAAAA&#10;" stroked="f" strokeweight=".5pt">
                <v:textbox style="layout-flow:vertical">
                  <w:txbxContent>
                    <w:p w:rsidR="00F9503E" w:rsidRPr="007856AD" w:rsidRDefault="00F9503E" w:rsidP="00014898">
                      <w:pPr>
                        <w:tabs>
                          <w:tab w:val="center" w:pos="6120"/>
                        </w:tabs>
                        <w:jc w:val="right"/>
                        <w:rPr>
                          <w:rFonts w:ascii="Arial" w:hAnsi="Arial" w:cs="Arial"/>
                        </w:rPr>
                      </w:pPr>
                      <w:r>
                        <w:rPr>
                          <w:rFonts w:ascii="Arial" w:hAnsi="Arial" w:cs="Arial"/>
                        </w:rPr>
                        <w:t>San Luis Obispo Integrated Regional Water Management Plan</w:t>
                      </w:r>
                    </w:p>
                    <w:p w:rsidR="00F9503E" w:rsidRDefault="00F9503E" w:rsidP="00014898">
                      <w:pPr>
                        <w:tabs>
                          <w:tab w:val="center" w:pos="6120"/>
                        </w:tabs>
                        <w:jc w:val="right"/>
                      </w:pPr>
                      <w:proofErr w:type="gramStart"/>
                      <w:r w:rsidRPr="007856AD">
                        <w:rPr>
                          <w:rFonts w:ascii="Arial" w:hAnsi="Arial" w:cs="Arial"/>
                        </w:rPr>
                        <w:t>Section 5.</w:t>
                      </w:r>
                      <w:proofErr w:type="gramEnd"/>
                      <w:r w:rsidRPr="007856AD">
                        <w:rPr>
                          <w:rFonts w:ascii="Arial" w:hAnsi="Arial" w:cs="Arial"/>
                        </w:rPr>
                        <w:t xml:space="preserve"> Supply</w:t>
                      </w:r>
                      <w:r>
                        <w:rPr>
                          <w:rFonts w:ascii="Arial" w:hAnsi="Arial" w:cs="Arial"/>
                        </w:rPr>
                        <w:t>,</w:t>
                      </w:r>
                      <w:r w:rsidRPr="007856AD">
                        <w:rPr>
                          <w:rFonts w:ascii="Arial" w:hAnsi="Arial" w:cs="Arial"/>
                        </w:rPr>
                        <w:t xml:space="preserve"> Demand</w:t>
                      </w:r>
                      <w:r>
                        <w:rPr>
                          <w:rFonts w:ascii="Arial" w:hAnsi="Arial" w:cs="Arial"/>
                        </w:rPr>
                        <w:t xml:space="preserve"> and</w:t>
                      </w:r>
                      <w:r w:rsidRPr="007856AD">
                        <w:rPr>
                          <w:rFonts w:ascii="Arial" w:hAnsi="Arial" w:cs="Arial"/>
                        </w:rPr>
                        <w:t xml:space="preserve"> Water Budget</w:t>
                      </w:r>
                    </w:p>
                  </w:txbxContent>
                </v:textbox>
              </v:shape>
              <v:line id="Straight Connector 70" o:spid="_x0000_s1037" style="position:absolute;visibility:visible;mso-wrap-style:square" from="1643,2538" to="1643,54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dUFMQAAADcAAAADwAAAGRycy9kb3ducmV2LnhtbERPTWvCQBC9F/wPyxS81U0bCJK6iigF&#10;7aGoLbTHMTtNUrOzYXdN4r93BaG3ebzPmS0G04iOnK8tK3ieJCCIC6trLhV8fb49TUH4gKyxsUwK&#10;LuRhMR89zDDXtuc9dYdQihjCPkcFVQhtLqUvKjLoJ7YljtyvdQZDhK6U2mEfw00jX5IkkwZrjg0V&#10;trSqqDgdzkbBR7rLuuX2fTN8b7Njsd4ff/56p9T4cVi+ggg0hH/x3b3RcX6awu2ZeIGcX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R1QUxAAAANwAAAAPAAAAAAAAAAAA&#10;AAAAAKECAABkcnMvZG93bnJldi54bWxQSwUGAAAAAAQABAD5AAAAkgMAAAAA&#10;"/>
            </v:group>
          </w:pict>
        </mc:Fallback>
      </mc:AlternateContent>
    </w:r>
    <w:r>
      <w:t xml:space="preserve"> Introduction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74BB"/>
    <w:multiLevelType w:val="multilevel"/>
    <w:tmpl w:val="8BBC0D06"/>
    <w:lvl w:ilvl="0">
      <w:start w:val="1"/>
      <w:numFmt w:val="upperLetter"/>
      <w:suff w:val="space"/>
      <w:lvlText w:val="Project Attachment &quot;%1&quot;"/>
      <w:lvlJc w:val="left"/>
      <w:pPr>
        <w:ind w:left="432" w:hanging="25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1.%2"/>
      <w:lvlJc w:val="left"/>
      <w:pPr>
        <w:ind w:left="1026" w:hanging="5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ind w:left="10080" w:hanging="720"/>
      </w:pPr>
      <w:rPr>
        <w:rFonts w:ascii="Arial" w:hAnsi="Arial" w:cs="Arial"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404" w:hanging="864"/>
      </w:pPr>
      <w:rPr>
        <w:rFonts w:hint="default"/>
        <w:b/>
        <w:color w:val="auto"/>
        <w:sz w:val="24"/>
        <w:szCs w:val="22"/>
      </w:rPr>
    </w:lvl>
    <w:lvl w:ilvl="4">
      <w:start w:val="1"/>
      <w:numFmt w:val="decimal"/>
      <w:lvlText w:val="%1.%2.%3.%4.%5"/>
      <w:lvlJc w:val="left"/>
      <w:pPr>
        <w:ind w:left="1188" w:hanging="1008"/>
      </w:pPr>
      <w:rPr>
        <w:rFonts w:hint="default"/>
      </w:rPr>
    </w:lvl>
    <w:lvl w:ilvl="5">
      <w:start w:val="1"/>
      <w:numFmt w:val="decimal"/>
      <w:lvlText w:val="%1.%2.%3.%4.%5.%6"/>
      <w:lvlJc w:val="left"/>
      <w:pPr>
        <w:ind w:left="2772" w:hanging="1152"/>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6">
      <w:start w:val="1"/>
      <w:numFmt w:val="decimal"/>
      <w:lvlText w:val="%1.%2.%3.%4.%5.%6.%7"/>
      <w:lvlJc w:val="left"/>
      <w:pPr>
        <w:ind w:left="1476" w:hanging="1296"/>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764" w:hanging="1584"/>
      </w:pPr>
      <w:rPr>
        <w:rFonts w:hint="default"/>
      </w:rPr>
    </w:lvl>
  </w:abstractNum>
  <w:abstractNum w:abstractNumId="1">
    <w:nsid w:val="06A804B3"/>
    <w:multiLevelType w:val="hybridMultilevel"/>
    <w:tmpl w:val="D162368C"/>
    <w:lvl w:ilvl="0" w:tplc="22D47B06">
      <w:start w:val="1"/>
      <w:numFmt w:val="decimal"/>
      <w:lvlText w:val="Figure %1."/>
      <w:lvlJc w:val="left"/>
      <w:pPr>
        <w:ind w:left="101" w:hanging="360"/>
      </w:pPr>
      <w:rPr>
        <w:rFonts w:ascii="Calibri" w:hAnsi="Calibri" w:hint="default"/>
        <w:b w:val="0"/>
        <w:i w:val="0"/>
        <w:sz w:val="22"/>
      </w:rPr>
    </w:lvl>
    <w:lvl w:ilvl="1" w:tplc="04090019" w:tentative="1">
      <w:start w:val="1"/>
      <w:numFmt w:val="lowerLetter"/>
      <w:lvlText w:val="%2."/>
      <w:lvlJc w:val="left"/>
      <w:pPr>
        <w:ind w:left="821" w:hanging="360"/>
      </w:pPr>
    </w:lvl>
    <w:lvl w:ilvl="2" w:tplc="0409001B" w:tentative="1">
      <w:start w:val="1"/>
      <w:numFmt w:val="lowerRoman"/>
      <w:lvlText w:val="%3."/>
      <w:lvlJc w:val="right"/>
      <w:pPr>
        <w:ind w:left="1541" w:hanging="180"/>
      </w:pPr>
    </w:lvl>
    <w:lvl w:ilvl="3" w:tplc="0409000F" w:tentative="1">
      <w:start w:val="1"/>
      <w:numFmt w:val="decimal"/>
      <w:lvlText w:val="%4."/>
      <w:lvlJc w:val="left"/>
      <w:pPr>
        <w:ind w:left="2261" w:hanging="360"/>
      </w:pPr>
    </w:lvl>
    <w:lvl w:ilvl="4" w:tplc="04090019" w:tentative="1">
      <w:start w:val="1"/>
      <w:numFmt w:val="lowerLetter"/>
      <w:lvlText w:val="%5."/>
      <w:lvlJc w:val="left"/>
      <w:pPr>
        <w:ind w:left="2981" w:hanging="360"/>
      </w:pPr>
    </w:lvl>
    <w:lvl w:ilvl="5" w:tplc="0409001B" w:tentative="1">
      <w:start w:val="1"/>
      <w:numFmt w:val="lowerRoman"/>
      <w:lvlText w:val="%6."/>
      <w:lvlJc w:val="right"/>
      <w:pPr>
        <w:ind w:left="3701" w:hanging="180"/>
      </w:pPr>
    </w:lvl>
    <w:lvl w:ilvl="6" w:tplc="0409000F" w:tentative="1">
      <w:start w:val="1"/>
      <w:numFmt w:val="decimal"/>
      <w:lvlText w:val="%7."/>
      <w:lvlJc w:val="left"/>
      <w:pPr>
        <w:ind w:left="4421" w:hanging="360"/>
      </w:pPr>
    </w:lvl>
    <w:lvl w:ilvl="7" w:tplc="04090019" w:tentative="1">
      <w:start w:val="1"/>
      <w:numFmt w:val="lowerLetter"/>
      <w:lvlText w:val="%8."/>
      <w:lvlJc w:val="left"/>
      <w:pPr>
        <w:ind w:left="5141" w:hanging="360"/>
      </w:pPr>
    </w:lvl>
    <w:lvl w:ilvl="8" w:tplc="0409001B" w:tentative="1">
      <w:start w:val="1"/>
      <w:numFmt w:val="lowerRoman"/>
      <w:lvlText w:val="%9."/>
      <w:lvlJc w:val="right"/>
      <w:pPr>
        <w:ind w:left="5861" w:hanging="180"/>
      </w:pPr>
    </w:lvl>
  </w:abstractNum>
  <w:abstractNum w:abstractNumId="2">
    <w:nsid w:val="0A4072DD"/>
    <w:multiLevelType w:val="multilevel"/>
    <w:tmpl w:val="47E69B08"/>
    <w:lvl w:ilvl="0">
      <w:start w:val="1"/>
      <w:numFmt w:val="decimal"/>
      <w:suff w:val="space"/>
      <w:lvlText w:val="Figure RD-%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FE0374D"/>
    <w:multiLevelType w:val="multilevel"/>
    <w:tmpl w:val="9D8CB058"/>
    <w:lvl w:ilvl="0">
      <w:start w:val="1"/>
      <w:numFmt w:val="decimal"/>
      <w:suff w:val="space"/>
      <w:lvlText w:val="Table RD-%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2261" w:hanging="360"/>
      </w:pPr>
      <w:rPr>
        <w:rFonts w:hint="default"/>
      </w:rPr>
    </w:lvl>
    <w:lvl w:ilvl="2">
      <w:start w:val="1"/>
      <w:numFmt w:val="lowerRoman"/>
      <w:lvlText w:val="%3."/>
      <w:lvlJc w:val="right"/>
      <w:pPr>
        <w:ind w:left="2981" w:hanging="180"/>
      </w:pPr>
      <w:rPr>
        <w:rFonts w:hint="default"/>
      </w:rPr>
    </w:lvl>
    <w:lvl w:ilvl="3">
      <w:start w:val="1"/>
      <w:numFmt w:val="decimal"/>
      <w:lvlText w:val="%4."/>
      <w:lvlJc w:val="left"/>
      <w:pPr>
        <w:ind w:left="3701" w:hanging="360"/>
      </w:pPr>
      <w:rPr>
        <w:rFonts w:hint="default"/>
      </w:rPr>
    </w:lvl>
    <w:lvl w:ilvl="4">
      <w:start w:val="1"/>
      <w:numFmt w:val="lowerLetter"/>
      <w:lvlText w:val="%5."/>
      <w:lvlJc w:val="left"/>
      <w:pPr>
        <w:ind w:left="4421" w:hanging="360"/>
      </w:pPr>
      <w:rPr>
        <w:rFonts w:hint="default"/>
      </w:rPr>
    </w:lvl>
    <w:lvl w:ilvl="5">
      <w:start w:val="1"/>
      <w:numFmt w:val="lowerRoman"/>
      <w:lvlText w:val="%6."/>
      <w:lvlJc w:val="right"/>
      <w:pPr>
        <w:ind w:left="5141" w:hanging="180"/>
      </w:pPr>
      <w:rPr>
        <w:rFonts w:hint="default"/>
      </w:rPr>
    </w:lvl>
    <w:lvl w:ilvl="6">
      <w:start w:val="1"/>
      <w:numFmt w:val="decimal"/>
      <w:lvlText w:val="%7."/>
      <w:lvlJc w:val="left"/>
      <w:pPr>
        <w:ind w:left="5861" w:hanging="360"/>
      </w:pPr>
      <w:rPr>
        <w:rFonts w:hint="default"/>
      </w:rPr>
    </w:lvl>
    <w:lvl w:ilvl="7">
      <w:start w:val="1"/>
      <w:numFmt w:val="lowerLetter"/>
      <w:lvlText w:val="%8."/>
      <w:lvlJc w:val="left"/>
      <w:pPr>
        <w:ind w:left="6581" w:hanging="360"/>
      </w:pPr>
      <w:rPr>
        <w:rFonts w:hint="default"/>
      </w:rPr>
    </w:lvl>
    <w:lvl w:ilvl="8">
      <w:start w:val="1"/>
      <w:numFmt w:val="lowerRoman"/>
      <w:lvlText w:val="%9."/>
      <w:lvlJc w:val="right"/>
      <w:pPr>
        <w:ind w:left="7301" w:hanging="180"/>
      </w:pPr>
      <w:rPr>
        <w:rFonts w:hint="default"/>
      </w:rPr>
    </w:lvl>
  </w:abstractNum>
  <w:abstractNum w:abstractNumId="4">
    <w:nsid w:val="10AC3DA0"/>
    <w:multiLevelType w:val="multilevel"/>
    <w:tmpl w:val="3E0A8120"/>
    <w:lvl w:ilvl="0">
      <w:numFmt w:val="decimal"/>
      <w:lvlText w:val="5.%1"/>
      <w:lvlJc w:val="left"/>
      <w:pPr>
        <w:ind w:left="360" w:hanging="360"/>
      </w:pPr>
      <w:rPr>
        <w:rFonts w:ascii="Calibri" w:hAnsi="Calibri" w:hint="default"/>
        <w:b/>
        <w:i w:val="0"/>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076F58"/>
    <w:multiLevelType w:val="multilevel"/>
    <w:tmpl w:val="6ECE65F2"/>
    <w:lvl w:ilvl="0">
      <w:start w:val="1"/>
      <w:numFmt w:val="decimal"/>
      <w:lvlText w:val="%1"/>
      <w:lvlJc w:val="left"/>
      <w:pPr>
        <w:ind w:left="432" w:hanging="432"/>
      </w:pPr>
      <w:rPr>
        <w:rFonts w:ascii="Times New Roman" w:hAnsi="Times New Roman" w:hint="default"/>
        <w:sz w:val="22"/>
      </w:rPr>
    </w:lvl>
    <w:lvl w:ilvl="1">
      <w:start w:val="1"/>
      <w:numFmt w:val="none"/>
      <w:lvlText w:val="fgh"/>
      <w:lvlJc w:val="lef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14955F1"/>
    <w:multiLevelType w:val="multilevel"/>
    <w:tmpl w:val="BB6E1C96"/>
    <w:lvl w:ilvl="0">
      <w:start w:val="1"/>
      <w:numFmt w:val="decimal"/>
      <w:suff w:val="space"/>
      <w:lvlText w:val="Figure 2-%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15349B9"/>
    <w:multiLevelType w:val="multilevel"/>
    <w:tmpl w:val="812CF2F8"/>
    <w:lvl w:ilvl="0">
      <w:start w:val="1"/>
      <w:numFmt w:val="decimal"/>
      <w:pStyle w:val="Heading1"/>
      <w:suff w:val="space"/>
      <w:lvlText w:val="Chapter %1."/>
      <w:lvlJc w:val="left"/>
      <w:pPr>
        <w:ind w:left="0" w:firstLine="0"/>
      </w:pPr>
      <w:rPr>
        <w:rFonts w:cs="Times New Roman" w:hint="default"/>
        <w:b/>
        <w:bCs w:val="0"/>
        <w:i w:val="0"/>
        <w:iCs w:val="0"/>
        <w:caps w:val="0"/>
        <w:smallCaps w:val="0"/>
        <w:strike w:val="0"/>
        <w:dstrike w:val="0"/>
        <w:vanish w:val="0"/>
        <w:color w:val="000000"/>
        <w:spacing w:val="0"/>
        <w:kern w:val="0"/>
        <w:position w:val="0"/>
        <w:sz w:val="4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619" w:firstLine="0"/>
      </w:pPr>
      <w:rPr>
        <w:rFonts w:cs="Times New Roman" w:hint="default"/>
        <w:b/>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1.%2.%3"/>
      <w:lvlJc w:val="left"/>
      <w:pPr>
        <w:ind w:left="1238" w:firstLine="0"/>
      </w:pPr>
      <w:rPr>
        <w:rFonts w:ascii="Arial" w:hAnsi="Arial" w:cs="Times New Roman" w:hint="default"/>
        <w:b/>
        <w:bCs w:val="0"/>
        <w:i/>
        <w:iCs w:val="0"/>
        <w:caps w:val="0"/>
        <w:smallCaps w:val="0"/>
        <w:strike w:val="0"/>
        <w:dstrike w:val="0"/>
        <w:outline w:val="0"/>
        <w:shadow w:val="0"/>
        <w:emboss w:val="0"/>
        <w:imprint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Restart w:val="1"/>
      <w:pStyle w:val="Heading4"/>
      <w:suff w:val="space"/>
      <w:lvlText w:val="Figure %1-%4."/>
      <w:lvlJc w:val="center"/>
      <w:pPr>
        <w:ind w:left="0" w:firstLine="648"/>
      </w:pPr>
      <w:rPr>
        <w:rFonts w:cs="Times New Roman" w:hint="default"/>
        <w:b/>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Restart w:val="1"/>
      <w:pStyle w:val="TextTitleTable"/>
      <w:suff w:val="space"/>
      <w:lvlText w:val="Table App Q-%5."/>
      <w:lvlJc w:val="left"/>
      <w:pPr>
        <w:ind w:left="0" w:firstLine="0"/>
      </w:pPr>
      <w:rPr>
        <w:rFonts w:hint="default"/>
        <w:b/>
        <w:bCs w:val="0"/>
        <w:i/>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Restart w:val="1"/>
      <w:pStyle w:val="Heading6"/>
      <w:suff w:val="space"/>
      <w:lvlText w:val="Project %6."/>
      <w:lvlJc w:val="left"/>
      <w:pPr>
        <w:ind w:left="0" w:firstLine="0"/>
      </w:pPr>
      <w:rPr>
        <w:rFonts w:ascii="Calibri" w:hAnsi="Calibr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numFmt w:val="decimal"/>
      <w:pStyle w:val="Heading7"/>
      <w:suff w:val="space"/>
      <w:lvlText w:val="%6.%7"/>
      <w:lvlJc w:val="left"/>
      <w:pPr>
        <w:ind w:left="720" w:firstLine="0"/>
      </w:pPr>
      <w:rPr>
        <w:rFonts w:ascii="Calibri" w:hAnsi="Calibri" w:cstheme="minorHAnsi" w:hint="default"/>
        <w:b/>
        <w:bCs w:val="0"/>
        <w:i w:val="0"/>
        <w:iCs w:val="0"/>
        <w:caps w:val="0"/>
        <w:smallCaps w:val="0"/>
        <w:strike w:val="0"/>
        <w:dstrike w:val="0"/>
        <w:noProof w:val="0"/>
        <w:vanish w:val="0"/>
        <w:color w:val="00000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Heading8"/>
      <w:suff w:val="space"/>
      <w:lvlText w:val="%6.%7.%8"/>
      <w:lvlJc w:val="left"/>
      <w:pPr>
        <w:ind w:left="1440" w:firstLine="0"/>
      </w:pPr>
      <w:rPr>
        <w:rFonts w:cs="Times New Roman" w:hint="default"/>
        <w:b/>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6.%7.%8.%9"/>
      <w:lvlJc w:val="left"/>
      <w:pPr>
        <w:ind w:left="4952" w:hanging="2792"/>
      </w:pPr>
      <w:rPr>
        <w:rFonts w:ascii="Calibri" w:hAnsi="Calibri" w:cs="Times New Roman" w:hint="default"/>
        <w:b/>
        <w:i w:val="0"/>
        <w:sz w:val="24"/>
      </w:rPr>
    </w:lvl>
  </w:abstractNum>
  <w:abstractNum w:abstractNumId="8">
    <w:nsid w:val="12835C80"/>
    <w:multiLevelType w:val="hybridMultilevel"/>
    <w:tmpl w:val="EFFADB32"/>
    <w:lvl w:ilvl="0" w:tplc="7E5E456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color w:val="auto"/>
        <w:sz w:val="24"/>
        <w:szCs w:val="24"/>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7847A7"/>
    <w:multiLevelType w:val="multilevel"/>
    <w:tmpl w:val="F684C12E"/>
    <w:lvl w:ilvl="0">
      <w:start w:val="1"/>
      <w:numFmt w:val="decimal"/>
      <w:suff w:val="space"/>
      <w:lvlText w:val="Figure 4-%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D767790"/>
    <w:multiLevelType w:val="hybridMultilevel"/>
    <w:tmpl w:val="4C6C2490"/>
    <w:lvl w:ilvl="0" w:tplc="0900C91C">
      <w:start w:val="1"/>
      <w:numFmt w:val="decimal"/>
      <w:lvlText w:val="Table 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344B4A"/>
    <w:multiLevelType w:val="hybridMultilevel"/>
    <w:tmpl w:val="686C6C52"/>
    <w:lvl w:ilvl="0" w:tplc="1924ECD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2905BC"/>
    <w:multiLevelType w:val="hybridMultilevel"/>
    <w:tmpl w:val="3934E2D8"/>
    <w:lvl w:ilvl="0" w:tplc="19427406">
      <w:start w:val="1"/>
      <w:numFmt w:val="decimal"/>
      <w:lvlText w:val="Table 2-%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E42C36"/>
    <w:multiLevelType w:val="multilevel"/>
    <w:tmpl w:val="F69C77CE"/>
    <w:lvl w:ilvl="0">
      <w:start w:val="5"/>
      <w:numFmt w:val="decimal"/>
      <w:lvlText w:val="5.%1"/>
      <w:lvlJc w:val="left"/>
      <w:pPr>
        <w:ind w:left="360" w:hanging="360"/>
      </w:pPr>
      <w:rPr>
        <w:rFonts w:ascii="Calibri" w:hAnsi="Calibri" w:hint="default"/>
        <w:b/>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7F060B8"/>
    <w:multiLevelType w:val="hybridMultilevel"/>
    <w:tmpl w:val="851E71A0"/>
    <w:lvl w:ilvl="0" w:tplc="FFFFFFFF">
      <w:start w:val="1"/>
      <w:numFmt w:val="upperLetter"/>
      <w:lvlText w:val="%1."/>
      <w:lvlJc w:val="left"/>
      <w:pPr>
        <w:tabs>
          <w:tab w:val="num" w:pos="360"/>
        </w:tabs>
        <w:ind w:left="360" w:hanging="360"/>
      </w:pPr>
      <w:rPr>
        <w:rFonts w:hint="default"/>
      </w:rPr>
    </w:lvl>
    <w:lvl w:ilvl="1" w:tplc="DE3E806C">
      <w:start w:val="1"/>
      <w:numFmt w:val="bullet"/>
      <w:lvlText w:val=""/>
      <w:lvlJc w:val="left"/>
      <w:pPr>
        <w:tabs>
          <w:tab w:val="num" w:pos="972"/>
        </w:tabs>
        <w:ind w:left="979" w:hanging="432"/>
      </w:pPr>
      <w:rPr>
        <w:rFonts w:ascii="Wingdings 2" w:hAnsi="Wingdings 2" w:hint="default"/>
        <w:color w:val="333399"/>
        <w:sz w:val="24"/>
        <w:szCs w:val="24"/>
        <w:u w:color="993300"/>
        <w:vertAlign w:val="baseline"/>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89878C8"/>
    <w:multiLevelType w:val="multilevel"/>
    <w:tmpl w:val="55946226"/>
    <w:lvl w:ilvl="0">
      <w:start w:val="1"/>
      <w:numFmt w:val="decimal"/>
      <w:suff w:val="space"/>
      <w:lvlText w:val="Project %1."/>
      <w:lvlJc w:val="left"/>
      <w:pPr>
        <w:ind w:left="432" w:hanging="245"/>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suff w:val="space"/>
      <w:lvlText w:val="%1.%2"/>
      <w:lvlJc w:val="left"/>
      <w:pPr>
        <w:ind w:left="792" w:hanging="24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1152" w:hanging="245"/>
      </w:pPr>
      <w:rPr>
        <w:rFonts w:ascii="Arial" w:hAnsi="Arial" w:cs="Arial"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512" w:hanging="245"/>
      </w:pPr>
      <w:rPr>
        <w:rFonts w:hint="default"/>
        <w:b/>
        <w:color w:val="auto"/>
        <w:sz w:val="24"/>
        <w:szCs w:val="22"/>
      </w:rPr>
    </w:lvl>
    <w:lvl w:ilvl="4">
      <w:start w:val="1"/>
      <w:numFmt w:val="decimal"/>
      <w:pStyle w:val="Heading5"/>
      <w:lvlText w:val="%1.%2.%3.%4.%5"/>
      <w:lvlJc w:val="left"/>
      <w:pPr>
        <w:ind w:left="1872" w:hanging="245"/>
      </w:pPr>
      <w:rPr>
        <w:rFonts w:hint="default"/>
      </w:rPr>
    </w:lvl>
    <w:lvl w:ilvl="5">
      <w:start w:val="1"/>
      <w:numFmt w:val="decimal"/>
      <w:lvlText w:val="%1.%2.%3.%4.%5.%6"/>
      <w:lvlJc w:val="left"/>
      <w:pPr>
        <w:ind w:left="2232" w:hanging="245"/>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6">
      <w:start w:val="1"/>
      <w:numFmt w:val="decimal"/>
      <w:lvlText w:val="%1.%2.%3.%4.%5.%6.%7"/>
      <w:lvlJc w:val="left"/>
      <w:pPr>
        <w:ind w:left="2592" w:hanging="245"/>
      </w:pPr>
      <w:rPr>
        <w:rFonts w:hint="default"/>
      </w:rPr>
    </w:lvl>
    <w:lvl w:ilvl="7">
      <w:start w:val="1"/>
      <w:numFmt w:val="decimal"/>
      <w:lvlText w:val="%1.%2.%3.%4.%5.%6.%7.%8"/>
      <w:lvlJc w:val="left"/>
      <w:pPr>
        <w:ind w:left="2952" w:hanging="245"/>
      </w:pPr>
      <w:rPr>
        <w:rFonts w:hint="default"/>
      </w:rPr>
    </w:lvl>
    <w:lvl w:ilvl="8">
      <w:start w:val="1"/>
      <w:numFmt w:val="decimal"/>
      <w:lvlText w:val="%1.%2.%3.%4.%5.%6.%7.%8.%9"/>
      <w:lvlJc w:val="left"/>
      <w:pPr>
        <w:ind w:left="3312" w:hanging="245"/>
      </w:pPr>
      <w:rPr>
        <w:rFonts w:hint="default"/>
      </w:rPr>
    </w:lvl>
  </w:abstractNum>
  <w:abstractNum w:abstractNumId="16">
    <w:nsid w:val="3551344D"/>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nsid w:val="45982D9E"/>
    <w:multiLevelType w:val="multilevel"/>
    <w:tmpl w:val="7170740E"/>
    <w:lvl w:ilvl="0">
      <w:start w:val="1"/>
      <w:numFmt w:val="decimal"/>
      <w:suff w:val="space"/>
      <w:lvlText w:val="Figure 5-%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49630FBF"/>
    <w:multiLevelType w:val="multilevel"/>
    <w:tmpl w:val="771868C8"/>
    <w:lvl w:ilvl="0">
      <w:start w:val="1"/>
      <w:numFmt w:val="decimal"/>
      <w:suff w:val="nothing"/>
      <w:lvlText w:val="Chapter %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4CBD358C"/>
    <w:multiLevelType w:val="hybridMultilevel"/>
    <w:tmpl w:val="EFF654C6"/>
    <w:lvl w:ilvl="0" w:tplc="4474788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numFmt w:val="bullet"/>
      <w:lvlText w:val="•"/>
      <w:lvlJc w:val="left"/>
      <w:pPr>
        <w:ind w:left="2520" w:hanging="72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651CE5"/>
    <w:multiLevelType w:val="multilevel"/>
    <w:tmpl w:val="95BCD05E"/>
    <w:lvl w:ilvl="0">
      <w:start w:val="1"/>
      <w:numFmt w:val="decimal"/>
      <w:suff w:val="space"/>
      <w:lvlText w:val="Table 6-%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54AC7F22"/>
    <w:multiLevelType w:val="hybridMultilevel"/>
    <w:tmpl w:val="D15A0EF6"/>
    <w:lvl w:ilvl="0" w:tplc="3D741F4A">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8C42A4B"/>
    <w:multiLevelType w:val="multilevel"/>
    <w:tmpl w:val="45E02A9A"/>
    <w:lvl w:ilvl="0">
      <w:start w:val="5"/>
      <w:numFmt w:val="decimal"/>
      <w:lvlText w:val="%1"/>
      <w:lvlJc w:val="left"/>
      <w:pPr>
        <w:ind w:left="720" w:hanging="360"/>
      </w:pPr>
      <w:rPr>
        <w:rFonts w:ascii="Calibri" w:hAnsi="Calibri" w:hint="default"/>
        <w:b/>
        <w:i w:val="0"/>
        <w:sz w:val="4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9475032"/>
    <w:multiLevelType w:val="multilevel"/>
    <w:tmpl w:val="27FE8CBA"/>
    <w:lvl w:ilvl="0">
      <w:start w:val="1"/>
      <w:numFmt w:val="decimal"/>
      <w:suff w:val="space"/>
      <w:lvlText w:val="Figure 6-%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C0A30C0"/>
    <w:multiLevelType w:val="multilevel"/>
    <w:tmpl w:val="965244EE"/>
    <w:lvl w:ilvl="0">
      <w:start w:val="1"/>
      <w:numFmt w:val="decimal"/>
      <w:lvlText w:val="5.%1."/>
      <w:lvlJc w:val="left"/>
      <w:pPr>
        <w:ind w:left="437" w:hanging="360"/>
      </w:pPr>
      <w:rPr>
        <w:rFonts w:ascii="Calibri" w:hAnsi="Calibri" w:hint="default"/>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C8807F3"/>
    <w:multiLevelType w:val="hybridMultilevel"/>
    <w:tmpl w:val="7986A6B4"/>
    <w:lvl w:ilvl="0" w:tplc="F754DCC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803E26"/>
    <w:multiLevelType w:val="hybridMultilevel"/>
    <w:tmpl w:val="8A321D2E"/>
    <w:lvl w:ilvl="0" w:tplc="AE06A2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7079F8"/>
    <w:multiLevelType w:val="hybridMultilevel"/>
    <w:tmpl w:val="5CDCCEDE"/>
    <w:lvl w:ilvl="0" w:tplc="AC060F5C">
      <w:start w:val="1"/>
      <w:numFmt w:val="decimal"/>
      <w:lvlText w:val="Table 3-%1."/>
      <w:lvlJc w:val="left"/>
      <w:pPr>
        <w:ind w:left="720" w:hanging="360"/>
      </w:pPr>
      <w:rPr>
        <w:rFonts w:ascii="Calibri" w:hAnsi="Calibri" w:cstheme="minorHAnsi" w:hint="default"/>
        <w:b/>
        <w:i/>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A35E86"/>
    <w:multiLevelType w:val="multilevel"/>
    <w:tmpl w:val="8EEEC12A"/>
    <w:lvl w:ilvl="0">
      <w:start w:val="1"/>
      <w:numFmt w:val="decimal"/>
      <w:suff w:val="space"/>
      <w:lvlText w:val="Table 4-%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64BF44C2"/>
    <w:multiLevelType w:val="multilevel"/>
    <w:tmpl w:val="1F3CA046"/>
    <w:lvl w:ilvl="0">
      <w:start w:val="1"/>
      <w:numFmt w:val="decimal"/>
      <w:suff w:val="space"/>
      <w:lvlText w:val="Table 5-%1."/>
      <w:lvlJc w:val="left"/>
      <w:pPr>
        <w:ind w:left="360" w:hanging="360"/>
      </w:pPr>
      <w:rPr>
        <w:rFonts w:ascii="Calibri" w:hAnsi="Calibri" w:hint="default"/>
        <w:b/>
        <w:i/>
        <w:iCs w:val="0"/>
        <w: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8E72B7A"/>
    <w:multiLevelType w:val="hybridMultilevel"/>
    <w:tmpl w:val="BE7C501A"/>
    <w:lvl w:ilvl="0" w:tplc="81F4F9AC">
      <w:start w:val="1"/>
      <w:numFmt w:val="decimal"/>
      <w:lvlText w:val="%1."/>
      <w:lvlJc w:val="left"/>
      <w:pPr>
        <w:ind w:left="9090" w:hanging="720"/>
      </w:pPr>
      <w:rPr>
        <w:rFonts w:hint="default"/>
        <w:sz w:val="56"/>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1">
    <w:nsid w:val="6A191E88"/>
    <w:multiLevelType w:val="multilevel"/>
    <w:tmpl w:val="6C30E17C"/>
    <w:lvl w:ilvl="0">
      <w:start w:val="1"/>
      <w:numFmt w:val="decimal"/>
      <w:lvlText w:val="%1)"/>
      <w:lvlJc w:val="left"/>
      <w:pPr>
        <w:ind w:left="360" w:hanging="360"/>
      </w:pPr>
      <w:rPr>
        <w:rFonts w:ascii="Calibri" w:hAnsi="Calibri" w:hint="default"/>
        <w:sz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7FE83803"/>
    <w:multiLevelType w:val="multilevel"/>
    <w:tmpl w:val="1B82A60C"/>
    <w:lvl w:ilvl="0">
      <w:start w:val="6"/>
      <w:numFmt w:val="decimal"/>
      <w:lvlText w:val="Project %1."/>
      <w:lvlJc w:val="left"/>
      <w:pPr>
        <w:ind w:left="432" w:hanging="25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
      <w:numFmt w:val="decimal"/>
      <w:lvlText w:val="RD.%2"/>
      <w:lvlJc w:val="left"/>
      <w:pPr>
        <w:ind w:left="1026" w:hanging="576"/>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2">
      <w:start w:val="1"/>
      <w:numFmt w:val="decimal"/>
      <w:lvlText w:val="%1.%2.%3"/>
      <w:lvlJc w:val="left"/>
      <w:pPr>
        <w:ind w:left="10080" w:hanging="720"/>
      </w:pPr>
      <w:rPr>
        <w:rFonts w:ascii="Arial" w:hAnsi="Arial" w:cs="Arial"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1404" w:hanging="864"/>
      </w:pPr>
      <w:rPr>
        <w:rFonts w:hint="default"/>
        <w:b/>
        <w:color w:val="auto"/>
        <w:sz w:val="24"/>
        <w:szCs w:val="22"/>
      </w:rPr>
    </w:lvl>
    <w:lvl w:ilvl="4">
      <w:start w:val="1"/>
      <w:numFmt w:val="decimal"/>
      <w:lvlText w:val="%1.%2.%3.%4.%5"/>
      <w:lvlJc w:val="left"/>
      <w:pPr>
        <w:ind w:left="1188" w:hanging="1008"/>
      </w:pPr>
      <w:rPr>
        <w:rFonts w:hint="default"/>
      </w:rPr>
    </w:lvl>
    <w:lvl w:ilvl="5">
      <w:start w:val="1"/>
      <w:numFmt w:val="decimal"/>
      <w:lvlText w:val="%1.%2.%3.%4.%5.%6"/>
      <w:lvlJc w:val="left"/>
      <w:pPr>
        <w:ind w:left="2772" w:hanging="1152"/>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em w:val="none"/>
      </w:rPr>
    </w:lvl>
    <w:lvl w:ilvl="6">
      <w:start w:val="1"/>
      <w:numFmt w:val="decimal"/>
      <w:lvlText w:val="%1.%2.%3.%4.%5.%6.%7"/>
      <w:lvlJc w:val="left"/>
      <w:pPr>
        <w:ind w:left="1476" w:hanging="1296"/>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764" w:hanging="1584"/>
      </w:pPr>
      <w:rPr>
        <w:rFonts w:hint="default"/>
      </w:rPr>
    </w:lvl>
  </w:abstractNum>
  <w:num w:numId="1">
    <w:abstractNumId w:val="14"/>
  </w:num>
  <w:num w:numId="2">
    <w:abstractNumId w:val="8"/>
  </w:num>
  <w:num w:numId="3">
    <w:abstractNumId w:val="11"/>
  </w:num>
  <w:num w:numId="4">
    <w:abstractNumId w:val="15"/>
  </w:num>
  <w:num w:numId="5">
    <w:abstractNumId w:val="7"/>
  </w:num>
  <w:num w:numId="6">
    <w:abstractNumId w:val="5"/>
  </w:num>
  <w:num w:numId="7">
    <w:abstractNumId w:val="18"/>
  </w:num>
  <w:num w:numId="8">
    <w:abstractNumId w:val="1"/>
  </w:num>
  <w:num w:numId="9">
    <w:abstractNumId w:val="2"/>
  </w:num>
  <w:num w:numId="10">
    <w:abstractNumId w:val="16"/>
  </w:num>
  <w:num w:numId="11">
    <w:abstractNumId w:val="13"/>
  </w:num>
  <w:num w:numId="12">
    <w:abstractNumId w:val="24"/>
  </w:num>
  <w:num w:numId="13">
    <w:abstractNumId w:val="31"/>
  </w:num>
  <w:num w:numId="14">
    <w:abstractNumId w:val="4"/>
  </w:num>
  <w:num w:numId="15">
    <w:abstractNumId w:val="22"/>
  </w:num>
  <w:num w:numId="16">
    <w:abstractNumId w:val="0"/>
  </w:num>
  <w:num w:numId="17">
    <w:abstractNumId w:val="19"/>
  </w:num>
  <w:num w:numId="18">
    <w:abstractNumId w:val="6"/>
  </w:num>
  <w:num w:numId="19">
    <w:abstractNumId w:val="32"/>
  </w:num>
  <w:num w:numId="20">
    <w:abstractNumId w:val="30"/>
  </w:num>
  <w:num w:numId="21">
    <w:abstractNumId w:val="26"/>
  </w:num>
  <w:num w:numId="22">
    <w:abstractNumId w:val="9"/>
  </w:num>
  <w:num w:numId="23">
    <w:abstractNumId w:val="17"/>
  </w:num>
  <w:num w:numId="24">
    <w:abstractNumId w:val="23"/>
  </w:num>
  <w:num w:numId="25">
    <w:abstractNumId w:val="21"/>
  </w:num>
  <w:num w:numId="26">
    <w:abstractNumId w:val="25"/>
  </w:num>
  <w:num w:numId="27">
    <w:abstractNumId w:val="3"/>
  </w:num>
  <w:num w:numId="28">
    <w:abstractNumId w:val="10"/>
  </w:num>
  <w:num w:numId="29">
    <w:abstractNumId w:val="27"/>
  </w:num>
  <w:num w:numId="30">
    <w:abstractNumId w:val="12"/>
  </w:num>
  <w:num w:numId="31">
    <w:abstractNumId w:val="28"/>
  </w:num>
  <w:num w:numId="32">
    <w:abstractNumId w:val="29"/>
  </w:num>
  <w:num w:numId="33">
    <w:abstractNumId w:val="20"/>
  </w:num>
  <w:num w:numId="34">
    <w:abstractNumId w:val="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gutterAtTop/>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drawingGridHorizontalSpacing w:val="110"/>
  <w:drawingGridVerticalSpacing w:val="163"/>
  <w:displayHorizontalDrawingGridEvery w:val="0"/>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25E"/>
    <w:rsid w:val="000024BA"/>
    <w:rsid w:val="000075D8"/>
    <w:rsid w:val="00014898"/>
    <w:rsid w:val="000211FD"/>
    <w:rsid w:val="00032212"/>
    <w:rsid w:val="0004076C"/>
    <w:rsid w:val="00041455"/>
    <w:rsid w:val="00053223"/>
    <w:rsid w:val="00055E16"/>
    <w:rsid w:val="000847DF"/>
    <w:rsid w:val="00095F46"/>
    <w:rsid w:val="000C7310"/>
    <w:rsid w:val="000D2612"/>
    <w:rsid w:val="000D49DC"/>
    <w:rsid w:val="0018125E"/>
    <w:rsid w:val="00181D76"/>
    <w:rsid w:val="0018432B"/>
    <w:rsid w:val="001A1FC5"/>
    <w:rsid w:val="001B579A"/>
    <w:rsid w:val="001D018E"/>
    <w:rsid w:val="00204702"/>
    <w:rsid w:val="0020643C"/>
    <w:rsid w:val="0020736C"/>
    <w:rsid w:val="0024383A"/>
    <w:rsid w:val="00270F60"/>
    <w:rsid w:val="0029214D"/>
    <w:rsid w:val="002A5F61"/>
    <w:rsid w:val="002E0DBF"/>
    <w:rsid w:val="002F5958"/>
    <w:rsid w:val="002F781F"/>
    <w:rsid w:val="003034C9"/>
    <w:rsid w:val="003207CD"/>
    <w:rsid w:val="00337468"/>
    <w:rsid w:val="003439D2"/>
    <w:rsid w:val="003522F6"/>
    <w:rsid w:val="00354124"/>
    <w:rsid w:val="00382D0C"/>
    <w:rsid w:val="00394991"/>
    <w:rsid w:val="00394A97"/>
    <w:rsid w:val="00395A1B"/>
    <w:rsid w:val="003C669F"/>
    <w:rsid w:val="00407DD5"/>
    <w:rsid w:val="00414E85"/>
    <w:rsid w:val="004170BD"/>
    <w:rsid w:val="00424B4C"/>
    <w:rsid w:val="00426196"/>
    <w:rsid w:val="004544F9"/>
    <w:rsid w:val="0047731D"/>
    <w:rsid w:val="0048327F"/>
    <w:rsid w:val="004B7547"/>
    <w:rsid w:val="004C5A61"/>
    <w:rsid w:val="004D7445"/>
    <w:rsid w:val="0050022E"/>
    <w:rsid w:val="005134A5"/>
    <w:rsid w:val="00530F4A"/>
    <w:rsid w:val="00545115"/>
    <w:rsid w:val="00562BBF"/>
    <w:rsid w:val="00567D73"/>
    <w:rsid w:val="00582FD4"/>
    <w:rsid w:val="005E40D2"/>
    <w:rsid w:val="005E7D2E"/>
    <w:rsid w:val="005F2466"/>
    <w:rsid w:val="00601203"/>
    <w:rsid w:val="00616EE3"/>
    <w:rsid w:val="00636C67"/>
    <w:rsid w:val="00640AF4"/>
    <w:rsid w:val="00682ACA"/>
    <w:rsid w:val="006C56C3"/>
    <w:rsid w:val="006D02E4"/>
    <w:rsid w:val="006F6818"/>
    <w:rsid w:val="00710FE5"/>
    <w:rsid w:val="00713FD5"/>
    <w:rsid w:val="007163B6"/>
    <w:rsid w:val="00716C9E"/>
    <w:rsid w:val="00727C0D"/>
    <w:rsid w:val="00773FAF"/>
    <w:rsid w:val="00787D11"/>
    <w:rsid w:val="007C205C"/>
    <w:rsid w:val="007E121D"/>
    <w:rsid w:val="007E3EE1"/>
    <w:rsid w:val="007F2840"/>
    <w:rsid w:val="007F3500"/>
    <w:rsid w:val="00863275"/>
    <w:rsid w:val="0088035E"/>
    <w:rsid w:val="00885CA8"/>
    <w:rsid w:val="00887F66"/>
    <w:rsid w:val="008972AE"/>
    <w:rsid w:val="008B4EDC"/>
    <w:rsid w:val="008D2406"/>
    <w:rsid w:val="008E2356"/>
    <w:rsid w:val="00913F21"/>
    <w:rsid w:val="00925C5F"/>
    <w:rsid w:val="00982572"/>
    <w:rsid w:val="009E417B"/>
    <w:rsid w:val="009F17C1"/>
    <w:rsid w:val="00A07CB4"/>
    <w:rsid w:val="00A12221"/>
    <w:rsid w:val="00A1437E"/>
    <w:rsid w:val="00A347A8"/>
    <w:rsid w:val="00A77FC1"/>
    <w:rsid w:val="00A85250"/>
    <w:rsid w:val="00AA0074"/>
    <w:rsid w:val="00AA00D1"/>
    <w:rsid w:val="00AA3B22"/>
    <w:rsid w:val="00AC1BF0"/>
    <w:rsid w:val="00B0695C"/>
    <w:rsid w:val="00B14E3B"/>
    <w:rsid w:val="00B52889"/>
    <w:rsid w:val="00B532E9"/>
    <w:rsid w:val="00B54838"/>
    <w:rsid w:val="00B55D3D"/>
    <w:rsid w:val="00B60E96"/>
    <w:rsid w:val="00B659AF"/>
    <w:rsid w:val="00B7554A"/>
    <w:rsid w:val="00B7759D"/>
    <w:rsid w:val="00B823A3"/>
    <w:rsid w:val="00BC0B1C"/>
    <w:rsid w:val="00C13A75"/>
    <w:rsid w:val="00C2642A"/>
    <w:rsid w:val="00C61DAE"/>
    <w:rsid w:val="00C83DE1"/>
    <w:rsid w:val="00C84C05"/>
    <w:rsid w:val="00C94EF6"/>
    <w:rsid w:val="00CA4A25"/>
    <w:rsid w:val="00CB5A90"/>
    <w:rsid w:val="00D22DB2"/>
    <w:rsid w:val="00D27991"/>
    <w:rsid w:val="00D30114"/>
    <w:rsid w:val="00D62A73"/>
    <w:rsid w:val="00D67C16"/>
    <w:rsid w:val="00DA75BF"/>
    <w:rsid w:val="00DA78F8"/>
    <w:rsid w:val="00DB03C8"/>
    <w:rsid w:val="00E01E58"/>
    <w:rsid w:val="00E75CF5"/>
    <w:rsid w:val="00E76F60"/>
    <w:rsid w:val="00EB5F17"/>
    <w:rsid w:val="00EC29E6"/>
    <w:rsid w:val="00ED7939"/>
    <w:rsid w:val="00EE591E"/>
    <w:rsid w:val="00F03E85"/>
    <w:rsid w:val="00F24181"/>
    <w:rsid w:val="00F26B02"/>
    <w:rsid w:val="00F3061B"/>
    <w:rsid w:val="00F426EC"/>
    <w:rsid w:val="00F508D3"/>
    <w:rsid w:val="00F57578"/>
    <w:rsid w:val="00F66655"/>
    <w:rsid w:val="00F71752"/>
    <w:rsid w:val="00F87766"/>
    <w:rsid w:val="00F94B13"/>
    <w:rsid w:val="00F9503E"/>
    <w:rsid w:val="00FC66D3"/>
    <w:rsid w:val="00FD2C58"/>
    <w:rsid w:val="00FE0A7C"/>
    <w:rsid w:val="00FE5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6" w:qFormat="1"/>
    <w:lsdException w:name="heading 5" w:locked="0" w:uiPriority="6" w:qFormat="1"/>
    <w:lsdException w:name="heading 6" w:locked="0" w:uiPriority="6" w:qFormat="1"/>
    <w:lsdException w:name="heading 7" w:locked="0" w:uiPriority="6" w:qFormat="1"/>
    <w:lsdException w:name="heading 8" w:uiPriority="6" w:qFormat="1"/>
    <w:lsdException w:name="heading 9" w:uiPriority="6" w:qFormat="1"/>
    <w:lsdException w:name="toc 1" w:locked="0" w:uiPriority="39"/>
    <w:lsdException w:name="toc 2" w:locked="0" w:uiPriority="39"/>
    <w:lsdException w:name="toc 3" w:locked="0" w:uiPriority="39"/>
    <w:lsdException w:name="toc 4" w:locked="0" w:uiPriority="39"/>
    <w:lsdException w:name="toc 5" w:locked="0" w:uiPriority="39"/>
    <w:lsdException w:name="toc 6" w:uiPriority="39"/>
    <w:lsdException w:name="toc 7" w:uiPriority="39"/>
    <w:lsdException w:name="toc 8" w:uiPriority="39"/>
    <w:lsdException w:name="toc 9" w:uiPriority="39"/>
    <w:lsdException w:name="footnote text" w:locked="0" w:uiPriority="0"/>
    <w:lsdException w:name="annotation text" w:locked="0"/>
    <w:lsdException w:name="header" w:locked="0" w:qFormat="1"/>
    <w:lsdException w:name="footer" w:locked="0"/>
    <w:lsdException w:name="caption" w:uiPriority="0" w:qFormat="1"/>
    <w:lsdException w:name="table of figures" w:locked="0"/>
    <w:lsdException w:name="footnote reference" w:locked="0" w:uiPriority="0"/>
    <w:lsdException w:name="annotation reference" w:locked="0"/>
    <w:lsdException w:name="page number" w:uiPriority="0"/>
    <w:lsdException w:name="endnote reference" w:locked="0"/>
    <w:lsdException w:name="endnote text" w:locked="0"/>
    <w:lsdException w:name="Title" w:uiPriority="14" w:qFormat="1"/>
    <w:lsdException w:name="Default Paragraph Font" w:locked="0" w:uiPriority="1"/>
    <w:lsdException w:name="Body Text" w:uiPriority="0"/>
    <w:lsdException w:name="Subtitle" w:uiPriority="15" w:qFormat="1"/>
    <w:lsdException w:name="Hyperlink" w:locked="0"/>
    <w:lsdException w:name="Strong" w:uiPriority="26" w:qFormat="1"/>
    <w:lsdException w:name="Emphasis" w:semiHidden="0" w:uiPriority="24" w:unhideWhenUsed="0" w:qFormat="1"/>
    <w:lsdException w:name="HTML Top of Form" w:locked="0"/>
    <w:lsdException w:name="HTML Bottom of Form" w:locked="0"/>
    <w:lsdException w:name="Normal Table" w:locked="0"/>
    <w:lsdException w:name="annotation subject" w:locked="0" w:uiPriority="0"/>
    <w:lsdException w:name="No List" w:locked="0"/>
    <w:lsdException w:name="Table Grid 8" w:uiPriority="0"/>
    <w:lsdException w:name="Balloon Text" w:locked="0"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uiPriority="29" w:qFormat="1"/>
    <w:lsdException w:name="Intense Quote"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3" w:qFormat="1"/>
    <w:lsdException w:name="Intense Emphasis" w:uiPriority="25" w:qFormat="1"/>
    <w:lsdException w:name="Subtle Reference" w:uiPriority="35" w:qFormat="1"/>
    <w:lsdException w:name="Intense Reference" w:locked="0" w:semiHidden="0" w:uiPriority="36" w:unhideWhenUsed="0" w:qFormat="1"/>
    <w:lsdException w:name="Book Title" w:semiHidden="0" w:unhideWhenUsed="0" w:qFormat="1"/>
    <w:lsdException w:name="Bibliography" w:uiPriority="37"/>
    <w:lsdException w:name="TOC Heading" w:locked="0" w:uiPriority="39" w:qFormat="1"/>
  </w:latentStyles>
  <w:style w:type="paragraph" w:default="1" w:styleId="Normal">
    <w:name w:val="Normal"/>
    <w:uiPriority w:val="99"/>
    <w:qFormat/>
    <w:rsid w:val="0018125E"/>
    <w:pPr>
      <w:widowControl w:val="0"/>
    </w:pPr>
    <w:rPr>
      <w:rFonts w:ascii="Calibri" w:eastAsiaTheme="minorHAnsi" w:hAnsi="Calibri"/>
      <w:sz w:val="22"/>
    </w:rPr>
  </w:style>
  <w:style w:type="paragraph" w:styleId="Heading1">
    <w:name w:val="heading 1"/>
    <w:basedOn w:val="Normal"/>
    <w:next w:val="Normal"/>
    <w:link w:val="Heading1Char"/>
    <w:qFormat/>
    <w:rsid w:val="004D7445"/>
    <w:pPr>
      <w:numPr>
        <w:numId w:val="34"/>
      </w:numPr>
      <w:pBdr>
        <w:bottom w:val="single" w:sz="36" w:space="1" w:color="auto"/>
      </w:pBdr>
      <w:tabs>
        <w:tab w:val="left" w:pos="540"/>
      </w:tabs>
      <w:spacing w:before="240" w:after="240"/>
      <w:outlineLvl w:val="0"/>
    </w:pPr>
    <w:rPr>
      <w:rFonts w:eastAsia="Arial" w:cs="Arial"/>
      <w:b/>
      <w:bCs/>
      <w:sz w:val="44"/>
      <w:szCs w:val="26"/>
    </w:rPr>
  </w:style>
  <w:style w:type="paragraph" w:styleId="Heading2">
    <w:name w:val="heading 2"/>
    <w:basedOn w:val="Heading3"/>
    <w:next w:val="Normal"/>
    <w:link w:val="Heading2Char"/>
    <w:qFormat/>
    <w:rsid w:val="004D7445"/>
    <w:pPr>
      <w:numPr>
        <w:ilvl w:val="1"/>
      </w:numPr>
      <w:spacing w:before="480"/>
      <w:outlineLvl w:val="1"/>
    </w:pPr>
    <w:rPr>
      <w:rFonts w:asciiTheme="minorHAnsi" w:hAnsiTheme="minorHAnsi" w:cs="Arial"/>
      <w:smallCaps/>
      <w:sz w:val="32"/>
    </w:rPr>
  </w:style>
  <w:style w:type="paragraph" w:styleId="Heading3">
    <w:name w:val="heading 3"/>
    <w:basedOn w:val="Normal"/>
    <w:link w:val="Heading3Char"/>
    <w:qFormat/>
    <w:rsid w:val="007E121D"/>
    <w:pPr>
      <w:numPr>
        <w:ilvl w:val="2"/>
        <w:numId w:val="34"/>
      </w:numPr>
      <w:spacing w:before="360" w:after="240"/>
      <w:outlineLvl w:val="2"/>
    </w:pPr>
    <w:rPr>
      <w:rFonts w:ascii="Arial" w:eastAsia="Arial" w:hAnsi="Arial"/>
      <w:b/>
      <w:bCs/>
      <w:i/>
      <w:sz w:val="24"/>
      <w:szCs w:val="26"/>
    </w:rPr>
  </w:style>
  <w:style w:type="paragraph" w:styleId="Heading4">
    <w:name w:val="heading 4"/>
    <w:basedOn w:val="Heading2"/>
    <w:next w:val="Normal"/>
    <w:link w:val="Heading4Char"/>
    <w:uiPriority w:val="6"/>
    <w:unhideWhenUsed/>
    <w:qFormat/>
    <w:rsid w:val="004D7445"/>
    <w:pPr>
      <w:numPr>
        <w:ilvl w:val="3"/>
      </w:numPr>
      <w:outlineLvl w:val="3"/>
    </w:pPr>
    <w:rPr>
      <w:smallCaps w:val="0"/>
      <w:sz w:val="24"/>
    </w:rPr>
  </w:style>
  <w:style w:type="paragraph" w:styleId="Heading5">
    <w:name w:val="heading 5"/>
    <w:basedOn w:val="Heading4"/>
    <w:next w:val="Normal"/>
    <w:link w:val="Heading5Char"/>
    <w:uiPriority w:val="6"/>
    <w:unhideWhenUsed/>
    <w:qFormat/>
    <w:rsid w:val="004D7445"/>
    <w:pPr>
      <w:numPr>
        <w:ilvl w:val="4"/>
        <w:numId w:val="4"/>
      </w:numPr>
      <w:outlineLvl w:val="4"/>
    </w:pPr>
  </w:style>
  <w:style w:type="paragraph" w:styleId="Heading6">
    <w:name w:val="heading 6"/>
    <w:basedOn w:val="Heading5"/>
    <w:next w:val="Normal"/>
    <w:link w:val="Heading6Char"/>
    <w:uiPriority w:val="6"/>
    <w:unhideWhenUsed/>
    <w:qFormat/>
    <w:rsid w:val="004D7445"/>
    <w:pPr>
      <w:numPr>
        <w:ilvl w:val="5"/>
        <w:numId w:val="34"/>
      </w:numPr>
      <w:outlineLvl w:val="5"/>
    </w:pPr>
  </w:style>
  <w:style w:type="paragraph" w:styleId="Heading7">
    <w:name w:val="heading 7"/>
    <w:basedOn w:val="Heading6"/>
    <w:next w:val="Normal"/>
    <w:link w:val="Heading7Char"/>
    <w:uiPriority w:val="6"/>
    <w:unhideWhenUsed/>
    <w:qFormat/>
    <w:rsid w:val="004D7445"/>
    <w:pPr>
      <w:numPr>
        <w:ilvl w:val="6"/>
      </w:numPr>
      <w:outlineLvl w:val="6"/>
    </w:pPr>
  </w:style>
  <w:style w:type="paragraph" w:styleId="Heading8">
    <w:name w:val="heading 8"/>
    <w:basedOn w:val="Normal"/>
    <w:next w:val="Normal"/>
    <w:link w:val="Heading8Char"/>
    <w:uiPriority w:val="6"/>
    <w:unhideWhenUsed/>
    <w:qFormat/>
    <w:locked/>
    <w:rsid w:val="004D7445"/>
    <w:pPr>
      <w:numPr>
        <w:ilvl w:val="7"/>
        <w:numId w:val="34"/>
      </w:numPr>
      <w:spacing w:before="240" w:after="60"/>
      <w:outlineLvl w:val="7"/>
    </w:pPr>
    <w:rPr>
      <w:i/>
      <w:iCs/>
      <w:sz w:val="24"/>
    </w:rPr>
  </w:style>
  <w:style w:type="paragraph" w:styleId="Heading9">
    <w:name w:val="heading 9"/>
    <w:basedOn w:val="Normal"/>
    <w:next w:val="Normal"/>
    <w:link w:val="Heading9Char"/>
    <w:uiPriority w:val="6"/>
    <w:unhideWhenUsed/>
    <w:qFormat/>
    <w:locked/>
    <w:rsid w:val="004D7445"/>
    <w:pPr>
      <w:numPr>
        <w:ilvl w:val="8"/>
        <w:numId w:val="34"/>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D7445"/>
    <w:rPr>
      <w:rFonts w:ascii="Arial" w:eastAsia="Arial" w:hAnsi="Arial"/>
      <w:b/>
      <w:bCs/>
      <w:i/>
      <w:sz w:val="24"/>
      <w:szCs w:val="26"/>
    </w:rPr>
  </w:style>
  <w:style w:type="character" w:customStyle="1" w:styleId="Heading1Char">
    <w:name w:val="Heading 1 Char"/>
    <w:link w:val="Heading1"/>
    <w:rsid w:val="004D7445"/>
    <w:rPr>
      <w:rFonts w:ascii="Calibri" w:eastAsia="Arial" w:hAnsi="Calibri" w:cs="Arial"/>
      <w:b/>
      <w:bCs/>
      <w:sz w:val="44"/>
      <w:szCs w:val="26"/>
    </w:rPr>
  </w:style>
  <w:style w:type="character" w:customStyle="1" w:styleId="Heading2Char">
    <w:name w:val="Heading 2 Char"/>
    <w:link w:val="Heading2"/>
    <w:rsid w:val="004D7445"/>
    <w:rPr>
      <w:rFonts w:asciiTheme="minorHAnsi" w:eastAsia="Arial" w:hAnsiTheme="minorHAnsi" w:cs="Arial"/>
      <w:b/>
      <w:bCs/>
      <w:i/>
      <w:smallCaps/>
      <w:sz w:val="32"/>
      <w:szCs w:val="26"/>
    </w:rPr>
  </w:style>
  <w:style w:type="character" w:customStyle="1" w:styleId="Heading4Char">
    <w:name w:val="Heading 4 Char"/>
    <w:link w:val="Heading4"/>
    <w:uiPriority w:val="6"/>
    <w:rsid w:val="004D7445"/>
    <w:rPr>
      <w:rFonts w:asciiTheme="minorHAnsi" w:eastAsia="Arial" w:hAnsiTheme="minorHAnsi" w:cs="Arial"/>
      <w:b/>
      <w:bCs/>
      <w:i/>
      <w:sz w:val="24"/>
      <w:szCs w:val="26"/>
    </w:rPr>
  </w:style>
  <w:style w:type="character" w:customStyle="1" w:styleId="Heading5Char">
    <w:name w:val="Heading 5 Char"/>
    <w:link w:val="Heading5"/>
    <w:uiPriority w:val="6"/>
    <w:rsid w:val="004D7445"/>
    <w:rPr>
      <w:rFonts w:asciiTheme="minorHAnsi" w:eastAsia="Arial" w:hAnsiTheme="minorHAnsi" w:cs="Arial"/>
      <w:b/>
      <w:bCs/>
      <w:i/>
      <w:sz w:val="24"/>
      <w:szCs w:val="26"/>
    </w:rPr>
  </w:style>
  <w:style w:type="character" w:customStyle="1" w:styleId="Heading6Char">
    <w:name w:val="Heading 6 Char"/>
    <w:link w:val="Heading6"/>
    <w:uiPriority w:val="6"/>
    <w:rsid w:val="004D7445"/>
    <w:rPr>
      <w:rFonts w:asciiTheme="minorHAnsi" w:eastAsia="Arial" w:hAnsiTheme="minorHAnsi" w:cs="Arial"/>
      <w:b/>
      <w:bCs/>
      <w:i/>
      <w:sz w:val="24"/>
      <w:szCs w:val="26"/>
    </w:rPr>
  </w:style>
  <w:style w:type="character" w:customStyle="1" w:styleId="Heading7Char">
    <w:name w:val="Heading 7 Char"/>
    <w:link w:val="Heading7"/>
    <w:uiPriority w:val="6"/>
    <w:rsid w:val="004D7445"/>
    <w:rPr>
      <w:rFonts w:asciiTheme="minorHAnsi" w:eastAsia="Arial" w:hAnsiTheme="minorHAnsi" w:cs="Arial"/>
      <w:b/>
      <w:bCs/>
      <w:i/>
      <w:sz w:val="24"/>
      <w:szCs w:val="26"/>
    </w:rPr>
  </w:style>
  <w:style w:type="character" w:customStyle="1" w:styleId="Heading8Char">
    <w:name w:val="Heading 8 Char"/>
    <w:link w:val="Heading8"/>
    <w:uiPriority w:val="6"/>
    <w:rsid w:val="004D7445"/>
    <w:rPr>
      <w:rFonts w:ascii="Calibri" w:eastAsiaTheme="minorHAnsi" w:hAnsi="Calibri"/>
      <w:i/>
      <w:iCs/>
      <w:sz w:val="24"/>
    </w:rPr>
  </w:style>
  <w:style w:type="character" w:customStyle="1" w:styleId="Heading9Char">
    <w:name w:val="Heading 9 Char"/>
    <w:link w:val="Heading9"/>
    <w:uiPriority w:val="6"/>
    <w:rsid w:val="004D7445"/>
    <w:rPr>
      <w:rFonts w:ascii="Cambria" w:eastAsiaTheme="minorHAnsi" w:hAnsi="Cambria"/>
      <w:sz w:val="22"/>
    </w:rPr>
  </w:style>
  <w:style w:type="paragraph" w:styleId="Header">
    <w:name w:val="header"/>
    <w:aliases w:val="TextNumberList"/>
    <w:basedOn w:val="ListParagraph"/>
    <w:link w:val="HeaderChar"/>
    <w:uiPriority w:val="99"/>
    <w:semiHidden/>
    <w:qFormat/>
    <w:rsid w:val="0018125E"/>
    <w:pPr>
      <w:autoSpaceDE w:val="0"/>
      <w:autoSpaceDN w:val="0"/>
      <w:adjustRightInd w:val="0"/>
      <w:spacing w:before="120" w:after="120"/>
      <w:ind w:hanging="360"/>
    </w:pPr>
  </w:style>
  <w:style w:type="character" w:customStyle="1" w:styleId="HeaderChar">
    <w:name w:val="Header Char"/>
    <w:aliases w:val="TextNumberList Char"/>
    <w:basedOn w:val="DefaultParagraphFont"/>
    <w:link w:val="Header"/>
    <w:uiPriority w:val="99"/>
    <w:semiHidden/>
    <w:rsid w:val="0018125E"/>
    <w:rPr>
      <w:rFonts w:ascii="Calibri" w:eastAsiaTheme="minorHAnsi" w:hAnsi="Calibri"/>
      <w:sz w:val="22"/>
    </w:rPr>
  </w:style>
  <w:style w:type="paragraph" w:styleId="Footer">
    <w:name w:val="footer"/>
    <w:basedOn w:val="Normal"/>
    <w:link w:val="FooterChar"/>
    <w:uiPriority w:val="99"/>
    <w:rsid w:val="0018125E"/>
    <w:pPr>
      <w:tabs>
        <w:tab w:val="center" w:pos="4680"/>
        <w:tab w:val="right" w:pos="9360"/>
      </w:tabs>
    </w:pPr>
  </w:style>
  <w:style w:type="character" w:customStyle="1" w:styleId="FooterChar">
    <w:name w:val="Footer Char"/>
    <w:basedOn w:val="DefaultParagraphFont"/>
    <w:link w:val="Footer"/>
    <w:uiPriority w:val="99"/>
    <w:rsid w:val="0018125E"/>
    <w:rPr>
      <w:rFonts w:ascii="Calibri" w:eastAsiaTheme="minorHAnsi" w:hAnsi="Calibri"/>
      <w:sz w:val="22"/>
    </w:rPr>
  </w:style>
  <w:style w:type="paragraph" w:customStyle="1" w:styleId="TextMain">
    <w:name w:val="Text_Main"/>
    <w:basedOn w:val="Normal"/>
    <w:rsid w:val="0018125E"/>
    <w:pPr>
      <w:spacing w:after="240"/>
      <w:jc w:val="both"/>
    </w:pPr>
    <w:rPr>
      <w:sz w:val="24"/>
    </w:rPr>
  </w:style>
  <w:style w:type="paragraph" w:customStyle="1" w:styleId="TextAttachTitle">
    <w:name w:val="Text_AttachTitle"/>
    <w:basedOn w:val="TextTitleTable"/>
    <w:next w:val="TextMain"/>
    <w:rsid w:val="0018125E"/>
    <w:pPr>
      <w:ind w:left="3240" w:hanging="3330"/>
    </w:pPr>
    <w:rPr>
      <w:bCs w:val="0"/>
      <w14:scene3d>
        <w14:camera w14:prst="orthographicFront"/>
        <w14:lightRig w14:rig="threePt" w14:dir="t">
          <w14:rot w14:lat="0" w14:lon="0" w14:rev="0"/>
        </w14:lightRig>
      </w14:scene3d>
    </w:rPr>
  </w:style>
  <w:style w:type="paragraph" w:customStyle="1" w:styleId="TextTitleTable">
    <w:name w:val="Text_Title_Table"/>
    <w:basedOn w:val="Normal"/>
    <w:uiPriority w:val="99"/>
    <w:locked/>
    <w:rsid w:val="0018125E"/>
    <w:pPr>
      <w:widowControl/>
      <w:numPr>
        <w:ilvl w:val="4"/>
        <w:numId w:val="34"/>
      </w:numPr>
      <w:tabs>
        <w:tab w:val="left" w:pos="810"/>
      </w:tabs>
    </w:pPr>
    <w:rPr>
      <w:rFonts w:eastAsia="Calibri" w:cs="Arial"/>
      <w:b/>
      <w:bCs/>
      <w:i/>
      <w:sz w:val="18"/>
      <w:szCs w:val="24"/>
    </w:rPr>
  </w:style>
  <w:style w:type="paragraph" w:styleId="ListParagraph">
    <w:name w:val="List Paragraph"/>
    <w:basedOn w:val="Normal"/>
    <w:uiPriority w:val="34"/>
    <w:qFormat/>
    <w:rsid w:val="0018125E"/>
    <w:pPr>
      <w:ind w:left="720"/>
      <w:contextualSpacing/>
    </w:pPr>
  </w:style>
  <w:style w:type="paragraph" w:styleId="TableofFigures">
    <w:name w:val="table of figures"/>
    <w:basedOn w:val="Normal"/>
    <w:next w:val="Normal"/>
    <w:uiPriority w:val="99"/>
    <w:unhideWhenUsed/>
    <w:rsid w:val="0018125E"/>
  </w:style>
  <w:style w:type="character" w:styleId="Hyperlink">
    <w:name w:val="Hyperlink"/>
    <w:basedOn w:val="DefaultParagraphFont"/>
    <w:uiPriority w:val="99"/>
    <w:unhideWhenUsed/>
    <w:rsid w:val="0018125E"/>
    <w:rPr>
      <w:color w:val="0000FF" w:themeColor="hyperlink"/>
      <w:u w:val="single"/>
    </w:rPr>
  </w:style>
  <w:style w:type="paragraph" w:styleId="BalloonText">
    <w:name w:val="Balloon Text"/>
    <w:basedOn w:val="Normal"/>
    <w:link w:val="BalloonTextChar"/>
    <w:semiHidden/>
    <w:unhideWhenUsed/>
    <w:rsid w:val="00A347A8"/>
    <w:rPr>
      <w:rFonts w:ascii="Tahoma" w:hAnsi="Tahoma" w:cs="Tahoma"/>
      <w:sz w:val="16"/>
      <w:szCs w:val="16"/>
    </w:rPr>
  </w:style>
  <w:style w:type="character" w:customStyle="1" w:styleId="BalloonTextChar">
    <w:name w:val="Balloon Text Char"/>
    <w:basedOn w:val="DefaultParagraphFont"/>
    <w:link w:val="BalloonText"/>
    <w:semiHidden/>
    <w:rsid w:val="00A347A8"/>
    <w:rPr>
      <w:rFonts w:ascii="Tahoma" w:eastAsiaTheme="minorHAns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locked="0" w:semiHidden="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6" w:qFormat="1"/>
    <w:lsdException w:name="heading 5" w:locked="0" w:uiPriority="6" w:qFormat="1"/>
    <w:lsdException w:name="heading 6" w:locked="0" w:uiPriority="6" w:qFormat="1"/>
    <w:lsdException w:name="heading 7" w:locked="0" w:uiPriority="6" w:qFormat="1"/>
    <w:lsdException w:name="heading 8" w:uiPriority="6" w:qFormat="1"/>
    <w:lsdException w:name="heading 9" w:uiPriority="6" w:qFormat="1"/>
    <w:lsdException w:name="toc 1" w:locked="0" w:uiPriority="39"/>
    <w:lsdException w:name="toc 2" w:locked="0" w:uiPriority="39"/>
    <w:lsdException w:name="toc 3" w:locked="0" w:uiPriority="39"/>
    <w:lsdException w:name="toc 4" w:locked="0" w:uiPriority="39"/>
    <w:lsdException w:name="toc 5" w:locked="0" w:uiPriority="39"/>
    <w:lsdException w:name="toc 6" w:uiPriority="39"/>
    <w:lsdException w:name="toc 7" w:uiPriority="39"/>
    <w:lsdException w:name="toc 8" w:uiPriority="39"/>
    <w:lsdException w:name="toc 9" w:uiPriority="39"/>
    <w:lsdException w:name="footnote text" w:locked="0" w:uiPriority="0"/>
    <w:lsdException w:name="annotation text" w:locked="0"/>
    <w:lsdException w:name="header" w:locked="0" w:qFormat="1"/>
    <w:lsdException w:name="footer" w:locked="0"/>
    <w:lsdException w:name="caption" w:uiPriority="0" w:qFormat="1"/>
    <w:lsdException w:name="table of figures" w:locked="0"/>
    <w:lsdException w:name="footnote reference" w:locked="0" w:uiPriority="0"/>
    <w:lsdException w:name="annotation reference" w:locked="0"/>
    <w:lsdException w:name="page number" w:uiPriority="0"/>
    <w:lsdException w:name="endnote reference" w:locked="0"/>
    <w:lsdException w:name="endnote text" w:locked="0"/>
    <w:lsdException w:name="Title" w:uiPriority="14" w:qFormat="1"/>
    <w:lsdException w:name="Default Paragraph Font" w:locked="0" w:uiPriority="1"/>
    <w:lsdException w:name="Body Text" w:uiPriority="0"/>
    <w:lsdException w:name="Subtitle" w:uiPriority="15" w:qFormat="1"/>
    <w:lsdException w:name="Hyperlink" w:locked="0"/>
    <w:lsdException w:name="Strong" w:uiPriority="26" w:qFormat="1"/>
    <w:lsdException w:name="Emphasis" w:semiHidden="0" w:uiPriority="24" w:unhideWhenUsed="0" w:qFormat="1"/>
    <w:lsdException w:name="HTML Top of Form" w:locked="0"/>
    <w:lsdException w:name="HTML Bottom of Form" w:locked="0"/>
    <w:lsdException w:name="Normal Table" w:locked="0"/>
    <w:lsdException w:name="annotation subject" w:locked="0" w:uiPriority="0"/>
    <w:lsdException w:name="No List" w:locked="0"/>
    <w:lsdException w:name="Table Grid 8" w:uiPriority="0"/>
    <w:lsdException w:name="Balloon Text" w:locked="0"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uiPriority="29" w:qFormat="1"/>
    <w:lsdException w:name="Intense Quote"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3" w:qFormat="1"/>
    <w:lsdException w:name="Intense Emphasis" w:uiPriority="25" w:qFormat="1"/>
    <w:lsdException w:name="Subtle Reference" w:uiPriority="35" w:qFormat="1"/>
    <w:lsdException w:name="Intense Reference" w:locked="0" w:semiHidden="0" w:uiPriority="36" w:unhideWhenUsed="0" w:qFormat="1"/>
    <w:lsdException w:name="Book Title" w:semiHidden="0" w:unhideWhenUsed="0" w:qFormat="1"/>
    <w:lsdException w:name="Bibliography" w:uiPriority="37"/>
    <w:lsdException w:name="TOC Heading" w:locked="0" w:uiPriority="39" w:qFormat="1"/>
  </w:latentStyles>
  <w:style w:type="paragraph" w:default="1" w:styleId="Normal">
    <w:name w:val="Normal"/>
    <w:uiPriority w:val="99"/>
    <w:qFormat/>
    <w:rsid w:val="0018125E"/>
    <w:pPr>
      <w:widowControl w:val="0"/>
    </w:pPr>
    <w:rPr>
      <w:rFonts w:ascii="Calibri" w:eastAsiaTheme="minorHAnsi" w:hAnsi="Calibri"/>
      <w:sz w:val="22"/>
    </w:rPr>
  </w:style>
  <w:style w:type="paragraph" w:styleId="Heading1">
    <w:name w:val="heading 1"/>
    <w:basedOn w:val="Normal"/>
    <w:next w:val="Normal"/>
    <w:link w:val="Heading1Char"/>
    <w:qFormat/>
    <w:rsid w:val="004D7445"/>
    <w:pPr>
      <w:numPr>
        <w:numId w:val="34"/>
      </w:numPr>
      <w:pBdr>
        <w:bottom w:val="single" w:sz="36" w:space="1" w:color="auto"/>
      </w:pBdr>
      <w:tabs>
        <w:tab w:val="left" w:pos="540"/>
      </w:tabs>
      <w:spacing w:before="240" w:after="240"/>
      <w:outlineLvl w:val="0"/>
    </w:pPr>
    <w:rPr>
      <w:rFonts w:eastAsia="Arial" w:cs="Arial"/>
      <w:b/>
      <w:bCs/>
      <w:sz w:val="44"/>
      <w:szCs w:val="26"/>
    </w:rPr>
  </w:style>
  <w:style w:type="paragraph" w:styleId="Heading2">
    <w:name w:val="heading 2"/>
    <w:basedOn w:val="Heading3"/>
    <w:next w:val="Normal"/>
    <w:link w:val="Heading2Char"/>
    <w:qFormat/>
    <w:rsid w:val="004D7445"/>
    <w:pPr>
      <w:numPr>
        <w:ilvl w:val="1"/>
      </w:numPr>
      <w:spacing w:before="480"/>
      <w:outlineLvl w:val="1"/>
    </w:pPr>
    <w:rPr>
      <w:rFonts w:asciiTheme="minorHAnsi" w:hAnsiTheme="minorHAnsi" w:cs="Arial"/>
      <w:smallCaps/>
      <w:sz w:val="32"/>
    </w:rPr>
  </w:style>
  <w:style w:type="paragraph" w:styleId="Heading3">
    <w:name w:val="heading 3"/>
    <w:basedOn w:val="Normal"/>
    <w:link w:val="Heading3Char"/>
    <w:qFormat/>
    <w:rsid w:val="007E121D"/>
    <w:pPr>
      <w:numPr>
        <w:ilvl w:val="2"/>
        <w:numId w:val="34"/>
      </w:numPr>
      <w:spacing w:before="360" w:after="240"/>
      <w:outlineLvl w:val="2"/>
    </w:pPr>
    <w:rPr>
      <w:rFonts w:ascii="Arial" w:eastAsia="Arial" w:hAnsi="Arial"/>
      <w:b/>
      <w:bCs/>
      <w:i/>
      <w:sz w:val="24"/>
      <w:szCs w:val="26"/>
    </w:rPr>
  </w:style>
  <w:style w:type="paragraph" w:styleId="Heading4">
    <w:name w:val="heading 4"/>
    <w:basedOn w:val="Heading2"/>
    <w:next w:val="Normal"/>
    <w:link w:val="Heading4Char"/>
    <w:uiPriority w:val="6"/>
    <w:unhideWhenUsed/>
    <w:qFormat/>
    <w:rsid w:val="004D7445"/>
    <w:pPr>
      <w:numPr>
        <w:ilvl w:val="3"/>
      </w:numPr>
      <w:outlineLvl w:val="3"/>
    </w:pPr>
    <w:rPr>
      <w:smallCaps w:val="0"/>
      <w:sz w:val="24"/>
    </w:rPr>
  </w:style>
  <w:style w:type="paragraph" w:styleId="Heading5">
    <w:name w:val="heading 5"/>
    <w:basedOn w:val="Heading4"/>
    <w:next w:val="Normal"/>
    <w:link w:val="Heading5Char"/>
    <w:uiPriority w:val="6"/>
    <w:unhideWhenUsed/>
    <w:qFormat/>
    <w:rsid w:val="004D7445"/>
    <w:pPr>
      <w:numPr>
        <w:ilvl w:val="4"/>
        <w:numId w:val="4"/>
      </w:numPr>
      <w:outlineLvl w:val="4"/>
    </w:pPr>
  </w:style>
  <w:style w:type="paragraph" w:styleId="Heading6">
    <w:name w:val="heading 6"/>
    <w:basedOn w:val="Heading5"/>
    <w:next w:val="Normal"/>
    <w:link w:val="Heading6Char"/>
    <w:uiPriority w:val="6"/>
    <w:unhideWhenUsed/>
    <w:qFormat/>
    <w:rsid w:val="004D7445"/>
    <w:pPr>
      <w:numPr>
        <w:ilvl w:val="5"/>
        <w:numId w:val="34"/>
      </w:numPr>
      <w:outlineLvl w:val="5"/>
    </w:pPr>
  </w:style>
  <w:style w:type="paragraph" w:styleId="Heading7">
    <w:name w:val="heading 7"/>
    <w:basedOn w:val="Heading6"/>
    <w:next w:val="Normal"/>
    <w:link w:val="Heading7Char"/>
    <w:uiPriority w:val="6"/>
    <w:unhideWhenUsed/>
    <w:qFormat/>
    <w:rsid w:val="004D7445"/>
    <w:pPr>
      <w:numPr>
        <w:ilvl w:val="6"/>
      </w:numPr>
      <w:outlineLvl w:val="6"/>
    </w:pPr>
  </w:style>
  <w:style w:type="paragraph" w:styleId="Heading8">
    <w:name w:val="heading 8"/>
    <w:basedOn w:val="Normal"/>
    <w:next w:val="Normal"/>
    <w:link w:val="Heading8Char"/>
    <w:uiPriority w:val="6"/>
    <w:unhideWhenUsed/>
    <w:qFormat/>
    <w:locked/>
    <w:rsid w:val="004D7445"/>
    <w:pPr>
      <w:numPr>
        <w:ilvl w:val="7"/>
        <w:numId w:val="34"/>
      </w:numPr>
      <w:spacing w:before="240" w:after="60"/>
      <w:outlineLvl w:val="7"/>
    </w:pPr>
    <w:rPr>
      <w:i/>
      <w:iCs/>
      <w:sz w:val="24"/>
    </w:rPr>
  </w:style>
  <w:style w:type="paragraph" w:styleId="Heading9">
    <w:name w:val="heading 9"/>
    <w:basedOn w:val="Normal"/>
    <w:next w:val="Normal"/>
    <w:link w:val="Heading9Char"/>
    <w:uiPriority w:val="6"/>
    <w:unhideWhenUsed/>
    <w:qFormat/>
    <w:locked/>
    <w:rsid w:val="004D7445"/>
    <w:pPr>
      <w:numPr>
        <w:ilvl w:val="8"/>
        <w:numId w:val="34"/>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D7445"/>
    <w:rPr>
      <w:rFonts w:ascii="Arial" w:eastAsia="Arial" w:hAnsi="Arial"/>
      <w:b/>
      <w:bCs/>
      <w:i/>
      <w:sz w:val="24"/>
      <w:szCs w:val="26"/>
    </w:rPr>
  </w:style>
  <w:style w:type="character" w:customStyle="1" w:styleId="Heading1Char">
    <w:name w:val="Heading 1 Char"/>
    <w:link w:val="Heading1"/>
    <w:rsid w:val="004D7445"/>
    <w:rPr>
      <w:rFonts w:ascii="Calibri" w:eastAsia="Arial" w:hAnsi="Calibri" w:cs="Arial"/>
      <w:b/>
      <w:bCs/>
      <w:sz w:val="44"/>
      <w:szCs w:val="26"/>
    </w:rPr>
  </w:style>
  <w:style w:type="character" w:customStyle="1" w:styleId="Heading2Char">
    <w:name w:val="Heading 2 Char"/>
    <w:link w:val="Heading2"/>
    <w:rsid w:val="004D7445"/>
    <w:rPr>
      <w:rFonts w:asciiTheme="minorHAnsi" w:eastAsia="Arial" w:hAnsiTheme="minorHAnsi" w:cs="Arial"/>
      <w:b/>
      <w:bCs/>
      <w:i/>
      <w:smallCaps/>
      <w:sz w:val="32"/>
      <w:szCs w:val="26"/>
    </w:rPr>
  </w:style>
  <w:style w:type="character" w:customStyle="1" w:styleId="Heading4Char">
    <w:name w:val="Heading 4 Char"/>
    <w:link w:val="Heading4"/>
    <w:uiPriority w:val="6"/>
    <w:rsid w:val="004D7445"/>
    <w:rPr>
      <w:rFonts w:asciiTheme="minorHAnsi" w:eastAsia="Arial" w:hAnsiTheme="minorHAnsi" w:cs="Arial"/>
      <w:b/>
      <w:bCs/>
      <w:i/>
      <w:sz w:val="24"/>
      <w:szCs w:val="26"/>
    </w:rPr>
  </w:style>
  <w:style w:type="character" w:customStyle="1" w:styleId="Heading5Char">
    <w:name w:val="Heading 5 Char"/>
    <w:link w:val="Heading5"/>
    <w:uiPriority w:val="6"/>
    <w:rsid w:val="004D7445"/>
    <w:rPr>
      <w:rFonts w:asciiTheme="minorHAnsi" w:eastAsia="Arial" w:hAnsiTheme="minorHAnsi" w:cs="Arial"/>
      <w:b/>
      <w:bCs/>
      <w:i/>
      <w:sz w:val="24"/>
      <w:szCs w:val="26"/>
    </w:rPr>
  </w:style>
  <w:style w:type="character" w:customStyle="1" w:styleId="Heading6Char">
    <w:name w:val="Heading 6 Char"/>
    <w:link w:val="Heading6"/>
    <w:uiPriority w:val="6"/>
    <w:rsid w:val="004D7445"/>
    <w:rPr>
      <w:rFonts w:asciiTheme="minorHAnsi" w:eastAsia="Arial" w:hAnsiTheme="minorHAnsi" w:cs="Arial"/>
      <w:b/>
      <w:bCs/>
      <w:i/>
      <w:sz w:val="24"/>
      <w:szCs w:val="26"/>
    </w:rPr>
  </w:style>
  <w:style w:type="character" w:customStyle="1" w:styleId="Heading7Char">
    <w:name w:val="Heading 7 Char"/>
    <w:link w:val="Heading7"/>
    <w:uiPriority w:val="6"/>
    <w:rsid w:val="004D7445"/>
    <w:rPr>
      <w:rFonts w:asciiTheme="minorHAnsi" w:eastAsia="Arial" w:hAnsiTheme="minorHAnsi" w:cs="Arial"/>
      <w:b/>
      <w:bCs/>
      <w:i/>
      <w:sz w:val="24"/>
      <w:szCs w:val="26"/>
    </w:rPr>
  </w:style>
  <w:style w:type="character" w:customStyle="1" w:styleId="Heading8Char">
    <w:name w:val="Heading 8 Char"/>
    <w:link w:val="Heading8"/>
    <w:uiPriority w:val="6"/>
    <w:rsid w:val="004D7445"/>
    <w:rPr>
      <w:rFonts w:ascii="Calibri" w:eastAsiaTheme="minorHAnsi" w:hAnsi="Calibri"/>
      <w:i/>
      <w:iCs/>
      <w:sz w:val="24"/>
    </w:rPr>
  </w:style>
  <w:style w:type="character" w:customStyle="1" w:styleId="Heading9Char">
    <w:name w:val="Heading 9 Char"/>
    <w:link w:val="Heading9"/>
    <w:uiPriority w:val="6"/>
    <w:rsid w:val="004D7445"/>
    <w:rPr>
      <w:rFonts w:ascii="Cambria" w:eastAsiaTheme="minorHAnsi" w:hAnsi="Cambria"/>
      <w:sz w:val="22"/>
    </w:rPr>
  </w:style>
  <w:style w:type="paragraph" w:styleId="Header">
    <w:name w:val="header"/>
    <w:aliases w:val="TextNumberList"/>
    <w:basedOn w:val="ListParagraph"/>
    <w:link w:val="HeaderChar"/>
    <w:uiPriority w:val="99"/>
    <w:semiHidden/>
    <w:qFormat/>
    <w:rsid w:val="0018125E"/>
    <w:pPr>
      <w:autoSpaceDE w:val="0"/>
      <w:autoSpaceDN w:val="0"/>
      <w:adjustRightInd w:val="0"/>
      <w:spacing w:before="120" w:after="120"/>
      <w:ind w:hanging="360"/>
    </w:pPr>
  </w:style>
  <w:style w:type="character" w:customStyle="1" w:styleId="HeaderChar">
    <w:name w:val="Header Char"/>
    <w:aliases w:val="TextNumberList Char"/>
    <w:basedOn w:val="DefaultParagraphFont"/>
    <w:link w:val="Header"/>
    <w:uiPriority w:val="99"/>
    <w:semiHidden/>
    <w:rsid w:val="0018125E"/>
    <w:rPr>
      <w:rFonts w:ascii="Calibri" w:eastAsiaTheme="minorHAnsi" w:hAnsi="Calibri"/>
      <w:sz w:val="22"/>
    </w:rPr>
  </w:style>
  <w:style w:type="paragraph" w:styleId="Footer">
    <w:name w:val="footer"/>
    <w:basedOn w:val="Normal"/>
    <w:link w:val="FooterChar"/>
    <w:uiPriority w:val="99"/>
    <w:rsid w:val="0018125E"/>
    <w:pPr>
      <w:tabs>
        <w:tab w:val="center" w:pos="4680"/>
        <w:tab w:val="right" w:pos="9360"/>
      </w:tabs>
    </w:pPr>
  </w:style>
  <w:style w:type="character" w:customStyle="1" w:styleId="FooterChar">
    <w:name w:val="Footer Char"/>
    <w:basedOn w:val="DefaultParagraphFont"/>
    <w:link w:val="Footer"/>
    <w:uiPriority w:val="99"/>
    <w:rsid w:val="0018125E"/>
    <w:rPr>
      <w:rFonts w:ascii="Calibri" w:eastAsiaTheme="minorHAnsi" w:hAnsi="Calibri"/>
      <w:sz w:val="22"/>
    </w:rPr>
  </w:style>
  <w:style w:type="paragraph" w:customStyle="1" w:styleId="TextMain">
    <w:name w:val="Text_Main"/>
    <w:basedOn w:val="Normal"/>
    <w:rsid w:val="0018125E"/>
    <w:pPr>
      <w:spacing w:after="240"/>
      <w:jc w:val="both"/>
    </w:pPr>
    <w:rPr>
      <w:sz w:val="24"/>
    </w:rPr>
  </w:style>
  <w:style w:type="paragraph" w:customStyle="1" w:styleId="TextAttachTitle">
    <w:name w:val="Text_AttachTitle"/>
    <w:basedOn w:val="TextTitleTable"/>
    <w:next w:val="TextMain"/>
    <w:rsid w:val="0018125E"/>
    <w:pPr>
      <w:ind w:left="3240" w:hanging="3330"/>
    </w:pPr>
    <w:rPr>
      <w:bCs w:val="0"/>
      <w14:scene3d>
        <w14:camera w14:prst="orthographicFront"/>
        <w14:lightRig w14:rig="threePt" w14:dir="t">
          <w14:rot w14:lat="0" w14:lon="0" w14:rev="0"/>
        </w14:lightRig>
      </w14:scene3d>
    </w:rPr>
  </w:style>
  <w:style w:type="paragraph" w:customStyle="1" w:styleId="TextTitleTable">
    <w:name w:val="Text_Title_Table"/>
    <w:basedOn w:val="Normal"/>
    <w:uiPriority w:val="99"/>
    <w:locked/>
    <w:rsid w:val="0018125E"/>
    <w:pPr>
      <w:widowControl/>
      <w:numPr>
        <w:ilvl w:val="4"/>
        <w:numId w:val="34"/>
      </w:numPr>
      <w:tabs>
        <w:tab w:val="left" w:pos="810"/>
      </w:tabs>
    </w:pPr>
    <w:rPr>
      <w:rFonts w:eastAsia="Calibri" w:cs="Arial"/>
      <w:b/>
      <w:bCs/>
      <w:i/>
      <w:sz w:val="18"/>
      <w:szCs w:val="24"/>
    </w:rPr>
  </w:style>
  <w:style w:type="paragraph" w:styleId="ListParagraph">
    <w:name w:val="List Paragraph"/>
    <w:basedOn w:val="Normal"/>
    <w:uiPriority w:val="34"/>
    <w:qFormat/>
    <w:rsid w:val="0018125E"/>
    <w:pPr>
      <w:ind w:left="720"/>
      <w:contextualSpacing/>
    </w:pPr>
  </w:style>
  <w:style w:type="paragraph" w:styleId="TableofFigures">
    <w:name w:val="table of figures"/>
    <w:basedOn w:val="Normal"/>
    <w:next w:val="Normal"/>
    <w:uiPriority w:val="99"/>
    <w:unhideWhenUsed/>
    <w:rsid w:val="0018125E"/>
  </w:style>
  <w:style w:type="character" w:styleId="Hyperlink">
    <w:name w:val="Hyperlink"/>
    <w:basedOn w:val="DefaultParagraphFont"/>
    <w:uiPriority w:val="99"/>
    <w:unhideWhenUsed/>
    <w:rsid w:val="0018125E"/>
    <w:rPr>
      <w:color w:val="0000FF" w:themeColor="hyperlink"/>
      <w:u w:val="single"/>
    </w:rPr>
  </w:style>
  <w:style w:type="paragraph" w:styleId="BalloonText">
    <w:name w:val="Balloon Text"/>
    <w:basedOn w:val="Normal"/>
    <w:link w:val="BalloonTextChar"/>
    <w:semiHidden/>
    <w:unhideWhenUsed/>
    <w:rsid w:val="00A347A8"/>
    <w:rPr>
      <w:rFonts w:ascii="Tahoma" w:hAnsi="Tahoma" w:cs="Tahoma"/>
      <w:sz w:val="16"/>
      <w:szCs w:val="16"/>
    </w:rPr>
  </w:style>
  <w:style w:type="character" w:customStyle="1" w:styleId="BalloonTextChar">
    <w:name w:val="Balloon Text Char"/>
    <w:basedOn w:val="DefaultParagraphFont"/>
    <w:link w:val="BalloonText"/>
    <w:semiHidden/>
    <w:rsid w:val="00A347A8"/>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876C13D2-6B2A-41FD-84DD-80B7F2177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4694</Words>
  <Characters>26854</Characters>
  <Application>Microsoft Office Word</Application>
  <DocSecurity>0</DocSecurity>
  <Lines>813</Lines>
  <Paragraphs>830</Paragraphs>
  <ScaleCrop>false</ScaleCrop>
  <HeadingPairs>
    <vt:vector size="2" baseType="variant">
      <vt:variant>
        <vt:lpstr>Title</vt:lpstr>
      </vt:variant>
      <vt:variant>
        <vt:i4>1</vt:i4>
      </vt:variant>
    </vt:vector>
  </HeadingPairs>
  <TitlesOfParts>
    <vt:vector size="1" baseType="lpstr">
      <vt:lpstr/>
    </vt:vector>
  </TitlesOfParts>
  <Company>GEI Consultants, Inc.</Company>
  <LinksUpToDate>false</LinksUpToDate>
  <CharactersWithSpaces>30718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Jonathan</dc:creator>
  <cp:lastModifiedBy>Goetz, Jonathan</cp:lastModifiedBy>
  <cp:revision>4</cp:revision>
  <cp:lastPrinted>2014-07-18T16:44:00Z</cp:lastPrinted>
  <dcterms:created xsi:type="dcterms:W3CDTF">2014-07-18T02:40:00Z</dcterms:created>
  <dcterms:modified xsi:type="dcterms:W3CDTF">2014-07-24T21:49:00Z</dcterms:modified>
</cp:coreProperties>
</file>