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A8C3A" w14:textId="77777777" w:rsidR="00EB3355" w:rsidRPr="001064AF" w:rsidRDefault="00EB3355" w:rsidP="00EB3355">
      <w:pPr>
        <w:spacing w:line="259" w:lineRule="auto"/>
        <w:jc w:val="center"/>
        <w:rPr>
          <w:color w:val="FF0000"/>
          <w:sz w:val="32"/>
          <w:szCs w:val="32"/>
        </w:rPr>
      </w:pPr>
      <w:r w:rsidRPr="001064AF">
        <w:rPr>
          <w:color w:val="FF0000"/>
          <w:sz w:val="32"/>
          <w:szCs w:val="32"/>
        </w:rPr>
        <w:t>How to comment on this document:</w:t>
      </w:r>
    </w:p>
    <w:p w14:paraId="6D92468A" w14:textId="77777777" w:rsidR="00EB3355" w:rsidRPr="006E0643" w:rsidRDefault="00EB3355" w:rsidP="00EB3355">
      <w:pPr>
        <w:pStyle w:val="ListParagraph"/>
        <w:numPr>
          <w:ilvl w:val="0"/>
          <w:numId w:val="11"/>
        </w:numPr>
        <w:spacing w:line="259" w:lineRule="auto"/>
        <w:jc w:val="left"/>
      </w:pPr>
      <w:r w:rsidRPr="006E0643">
        <w:t xml:space="preserve">This document is locked for editing and cannot be modified using traditional editing or track changes methods. </w:t>
      </w:r>
    </w:p>
    <w:p w14:paraId="1FA90230" w14:textId="77777777" w:rsidR="00EB3355" w:rsidRPr="006E0643" w:rsidRDefault="00EB3355" w:rsidP="00EB3355">
      <w:pPr>
        <w:pStyle w:val="ListParagraph"/>
        <w:numPr>
          <w:ilvl w:val="0"/>
          <w:numId w:val="11"/>
        </w:numPr>
        <w:spacing w:line="259" w:lineRule="auto"/>
        <w:jc w:val="left"/>
      </w:pPr>
      <w:r w:rsidRPr="006E0643">
        <w:t>Comments can be made on specific lines of this document using the ‘New Comment’ feature in the Review Tab.</w:t>
      </w:r>
    </w:p>
    <w:p w14:paraId="31C5AE33" w14:textId="77777777" w:rsidR="00EB3355" w:rsidRPr="006E0643" w:rsidRDefault="00EB3355" w:rsidP="00EB3355">
      <w:pPr>
        <w:pStyle w:val="ListParagraph"/>
        <w:numPr>
          <w:ilvl w:val="0"/>
          <w:numId w:val="11"/>
        </w:numPr>
        <w:spacing w:line="259" w:lineRule="auto"/>
        <w:jc w:val="left"/>
        <w:rPr>
          <w:b/>
          <w:bCs/>
        </w:rPr>
      </w:pPr>
      <w:r w:rsidRPr="006E0643">
        <w:rPr>
          <w:b/>
          <w:bCs/>
        </w:rPr>
        <w:t>There are two (2) methods for adding a new comment:</w:t>
      </w:r>
    </w:p>
    <w:p w14:paraId="07B8AE4D" w14:textId="77777777" w:rsidR="00EB3355" w:rsidRPr="006E0643" w:rsidRDefault="00EB3355" w:rsidP="00EB3355">
      <w:pPr>
        <w:pStyle w:val="ListParagraph"/>
        <w:numPr>
          <w:ilvl w:val="1"/>
          <w:numId w:val="11"/>
        </w:numPr>
        <w:spacing w:line="259" w:lineRule="auto"/>
        <w:jc w:val="left"/>
      </w:pPr>
      <w:r w:rsidRPr="006E0643">
        <w:t>Method 1: Click on the line of text where you would like to add a comment, then select ‘New Comment’ in the Review tab to add a comment.</w:t>
      </w:r>
    </w:p>
    <w:p w14:paraId="5303764B" w14:textId="77777777" w:rsidR="00EB3355" w:rsidRPr="001064AF" w:rsidRDefault="00EB3355" w:rsidP="00EB3355">
      <w:pPr>
        <w:pStyle w:val="ListParagraph"/>
        <w:spacing w:line="259" w:lineRule="auto"/>
        <w:ind w:left="1440"/>
        <w:jc w:val="left"/>
        <w:rPr>
          <w:sz w:val="32"/>
          <w:szCs w:val="32"/>
        </w:rPr>
      </w:pPr>
      <w:r w:rsidRPr="001064AF">
        <w:rPr>
          <w:noProof/>
          <w:sz w:val="32"/>
          <w:szCs w:val="32"/>
        </w:rPr>
        <mc:AlternateContent>
          <mc:Choice Requires="wps">
            <w:drawing>
              <wp:anchor distT="0" distB="0" distL="114300" distR="114300" simplePos="0" relativeHeight="251659264" behindDoc="0" locked="0" layoutInCell="1" allowOverlap="1" wp14:anchorId="3D3115A3" wp14:editId="1F17EF06">
                <wp:simplePos x="0" y="0"/>
                <wp:positionH relativeFrom="column">
                  <wp:posOffset>2071158</wp:posOffset>
                </wp:positionH>
                <wp:positionV relativeFrom="paragraph">
                  <wp:posOffset>154728</wp:posOffset>
                </wp:positionV>
                <wp:extent cx="1191490" cy="339436"/>
                <wp:effectExtent l="0" t="0" r="27940" b="22860"/>
                <wp:wrapNone/>
                <wp:docPr id="24" name="Oval 24"/>
                <wp:cNvGraphicFramePr/>
                <a:graphic xmlns:a="http://schemas.openxmlformats.org/drawingml/2006/main">
                  <a:graphicData uri="http://schemas.microsoft.com/office/word/2010/wordprocessingShape">
                    <wps:wsp>
                      <wps:cNvSpPr/>
                      <wps:spPr>
                        <a:xfrm>
                          <a:off x="0" y="0"/>
                          <a:ext cx="1191490" cy="339436"/>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F8CA73" id="Oval 24" o:spid="_x0000_s1026" style="position:absolute;margin-left:163.1pt;margin-top:12.2pt;width:93.8pt;height:2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" filled="f" strokecolor="red" strokeweight="1pt">
                <v:stroke joinstyle="miter"/>
              </v:oval>
            </w:pict>
          </mc:Fallback>
        </mc:AlternateContent>
      </w:r>
      <w:r w:rsidRPr="001064AF">
        <w:rPr>
          <w:noProof/>
          <w:sz w:val="32"/>
          <w:szCs w:val="32"/>
        </w:rPr>
        <w:drawing>
          <wp:inline distT="0" distB="0" distL="0" distR="0" wp14:anchorId="743986BA" wp14:editId="5DF28DB2">
            <wp:extent cx="3539067" cy="1126337"/>
            <wp:effectExtent l="0" t="0" r="4445" b="0"/>
            <wp:docPr id="44" name="Picture 4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applicati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571209" cy="1136566"/>
                    </a:xfrm>
                    <a:prstGeom prst="rect">
                      <a:avLst/>
                    </a:prstGeom>
                  </pic:spPr>
                </pic:pic>
              </a:graphicData>
            </a:graphic>
          </wp:inline>
        </w:drawing>
      </w:r>
    </w:p>
    <w:p w14:paraId="46DE0F89" w14:textId="77777777" w:rsidR="00EB3355" w:rsidRPr="001064AF" w:rsidRDefault="00EB3355" w:rsidP="00EB3355">
      <w:pPr>
        <w:pStyle w:val="ListParagraph"/>
        <w:spacing w:line="259" w:lineRule="auto"/>
        <w:ind w:left="1440"/>
        <w:jc w:val="left"/>
        <w:rPr>
          <w:sz w:val="24"/>
          <w:szCs w:val="24"/>
        </w:rPr>
      </w:pPr>
    </w:p>
    <w:p w14:paraId="5006D103" w14:textId="77777777" w:rsidR="00EB3355" w:rsidRPr="006E0643" w:rsidRDefault="00EB3355" w:rsidP="00EB3355">
      <w:pPr>
        <w:pStyle w:val="ListParagraph"/>
        <w:numPr>
          <w:ilvl w:val="1"/>
          <w:numId w:val="11"/>
        </w:numPr>
        <w:spacing w:line="259" w:lineRule="auto"/>
        <w:jc w:val="left"/>
      </w:pPr>
      <w:r w:rsidRPr="006E0643">
        <w:t xml:space="preserve">Method 2: Right-click on the line of text where you would like to add a </w:t>
      </w:r>
      <w:proofErr w:type="gramStart"/>
      <w:r w:rsidRPr="006E0643">
        <w:t>comment, and</w:t>
      </w:r>
      <w:proofErr w:type="gramEnd"/>
      <w:r w:rsidRPr="006E0643">
        <w:t xml:space="preserve"> select ‘New Comment’ from the provided menus. </w:t>
      </w:r>
    </w:p>
    <w:p w14:paraId="308D3C8D" w14:textId="77777777" w:rsidR="00EB3355" w:rsidRPr="006E0643" w:rsidRDefault="00EB3355" w:rsidP="00EB3355">
      <w:pPr>
        <w:pStyle w:val="ListParagraph"/>
        <w:spacing w:line="259" w:lineRule="auto"/>
        <w:ind w:left="1440"/>
        <w:jc w:val="left"/>
      </w:pPr>
      <w:r w:rsidRPr="006E0643">
        <w:rPr>
          <w:noProof/>
        </w:rPr>
        <mc:AlternateContent>
          <mc:Choice Requires="wps">
            <w:drawing>
              <wp:anchor distT="0" distB="0" distL="114300" distR="114300" simplePos="0" relativeHeight="251661312" behindDoc="0" locked="0" layoutInCell="1" allowOverlap="1" wp14:anchorId="3D32D6E2" wp14:editId="626A612F">
                <wp:simplePos x="0" y="0"/>
                <wp:positionH relativeFrom="column">
                  <wp:posOffset>1360714</wp:posOffset>
                </wp:positionH>
                <wp:positionV relativeFrom="paragraph">
                  <wp:posOffset>2833913</wp:posOffset>
                </wp:positionV>
                <wp:extent cx="1191490" cy="206829"/>
                <wp:effectExtent l="0" t="0" r="27940" b="22225"/>
                <wp:wrapNone/>
                <wp:docPr id="42" name="Oval 42"/>
                <wp:cNvGraphicFramePr/>
                <a:graphic xmlns:a="http://schemas.openxmlformats.org/drawingml/2006/main">
                  <a:graphicData uri="http://schemas.microsoft.com/office/word/2010/wordprocessingShape">
                    <wps:wsp>
                      <wps:cNvSpPr/>
                      <wps:spPr>
                        <a:xfrm>
                          <a:off x="0" y="0"/>
                          <a:ext cx="1191490" cy="206829"/>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A347CF7" id="Oval 42" o:spid="_x0000_s1026" style="position:absolute;margin-left:107.15pt;margin-top:223.15pt;width:93.8pt;height:16.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" filled="f" strokecolor="red" strokeweight="1pt">
                <v:stroke joinstyle="miter"/>
              </v:oval>
            </w:pict>
          </mc:Fallback>
        </mc:AlternateContent>
      </w:r>
      <w:r w:rsidRPr="006E0643">
        <w:rPr>
          <w:noProof/>
        </w:rPr>
        <mc:AlternateContent>
          <mc:Choice Requires="wps">
            <w:drawing>
              <wp:anchor distT="0" distB="0" distL="114300" distR="114300" simplePos="0" relativeHeight="251660288" behindDoc="0" locked="0" layoutInCell="1" allowOverlap="1" wp14:anchorId="261F340C" wp14:editId="161C8063">
                <wp:simplePos x="0" y="0"/>
                <wp:positionH relativeFrom="column">
                  <wp:posOffset>3118757</wp:posOffset>
                </wp:positionH>
                <wp:positionV relativeFrom="paragraph">
                  <wp:posOffset>128814</wp:posOffset>
                </wp:positionV>
                <wp:extent cx="440418" cy="409847"/>
                <wp:effectExtent l="0" t="0" r="17145" b="28575"/>
                <wp:wrapNone/>
                <wp:docPr id="43" name="Oval 43"/>
                <wp:cNvGraphicFramePr/>
                <a:graphic xmlns:a="http://schemas.openxmlformats.org/drawingml/2006/main">
                  <a:graphicData uri="http://schemas.microsoft.com/office/word/2010/wordprocessingShape">
                    <wps:wsp>
                      <wps:cNvSpPr/>
                      <wps:spPr>
                        <a:xfrm>
                          <a:off x="0" y="0"/>
                          <a:ext cx="440418" cy="40984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A7C4BF" id="Oval 43" o:spid="_x0000_s1026" style="position:absolute;margin-left:245.55pt;margin-top:10.15pt;width:34.7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" filled="f" strokecolor="red" strokeweight="1pt">
                <v:stroke joinstyle="miter"/>
              </v:oval>
            </w:pict>
          </mc:Fallback>
        </mc:AlternateContent>
      </w:r>
      <w:r w:rsidRPr="006E0643">
        <w:rPr>
          <w:noProof/>
        </w:rPr>
        <w:drawing>
          <wp:inline distT="0" distB="0" distL="0" distR="0" wp14:anchorId="5E760924" wp14:editId="7149863D">
            <wp:extent cx="2775857" cy="3288562"/>
            <wp:effectExtent l="0" t="0" r="5715" b="7620"/>
            <wp:docPr id="45" name="Picture 4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text, applicati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784455" cy="3298748"/>
                    </a:xfrm>
                    <a:prstGeom prst="rect">
                      <a:avLst/>
                    </a:prstGeom>
                  </pic:spPr>
                </pic:pic>
              </a:graphicData>
            </a:graphic>
          </wp:inline>
        </w:drawing>
      </w:r>
    </w:p>
    <w:p w14:paraId="3558CC9B" w14:textId="77777777" w:rsidR="00EB3355" w:rsidRPr="006E0643" w:rsidRDefault="00EB3355" w:rsidP="00EB3355">
      <w:pPr>
        <w:pStyle w:val="ListParagraph"/>
        <w:numPr>
          <w:ilvl w:val="0"/>
          <w:numId w:val="12"/>
        </w:numPr>
        <w:spacing w:line="259" w:lineRule="auto"/>
        <w:ind w:left="540"/>
        <w:jc w:val="left"/>
      </w:pPr>
      <w:r w:rsidRPr="006E0643">
        <w:t>When you have finished adding your comments:</w:t>
      </w:r>
    </w:p>
    <w:p w14:paraId="2AAE38EA" w14:textId="77777777" w:rsidR="00EB3355" w:rsidRPr="006E0643" w:rsidRDefault="00EB3355" w:rsidP="00EB3355">
      <w:pPr>
        <w:pStyle w:val="ListParagraph"/>
        <w:numPr>
          <w:ilvl w:val="1"/>
          <w:numId w:val="12"/>
        </w:numPr>
        <w:spacing w:line="259" w:lineRule="auto"/>
        <w:ind w:left="1260"/>
        <w:jc w:val="left"/>
      </w:pPr>
      <w:r w:rsidRPr="006E0643">
        <w:t>Save the word document with your initials at the end of the file name.</w:t>
      </w:r>
    </w:p>
    <w:p w14:paraId="78CA4458" w14:textId="77777777" w:rsidR="00EB3355" w:rsidRPr="006E0643" w:rsidRDefault="00EB3355" w:rsidP="00EB3355">
      <w:pPr>
        <w:pStyle w:val="ListParagraph"/>
        <w:numPr>
          <w:ilvl w:val="1"/>
          <w:numId w:val="12"/>
        </w:numPr>
        <w:spacing w:line="259" w:lineRule="auto"/>
        <w:ind w:left="1260"/>
        <w:jc w:val="left"/>
        <w:rPr>
          <w:color w:val="2396E7" w:themeColor="text1" w:themeTint="99"/>
        </w:rPr>
      </w:pPr>
      <w:r w:rsidRPr="006E0643">
        <w:t xml:space="preserve">Return the file via email to </w:t>
      </w:r>
      <w:hyperlink r:id="rId10" w:history="1">
        <w:r w:rsidRPr="006E0643">
          <w:rPr>
            <w:rStyle w:val="Hyperlink"/>
            <w:color w:val="2396E7" w:themeColor="text1" w:themeTint="99"/>
          </w:rPr>
          <w:t>mattv@wallacegroup.us</w:t>
        </w:r>
      </w:hyperlink>
      <w:r w:rsidRPr="006E0643">
        <w:rPr>
          <w:color w:val="2396E7" w:themeColor="text1" w:themeTint="99"/>
        </w:rPr>
        <w:t xml:space="preserve"> </w:t>
      </w:r>
    </w:p>
    <w:p w14:paraId="26A3059D" w14:textId="615614CB" w:rsidR="00EB3355" w:rsidRDefault="00EB3355" w:rsidP="00EB3355">
      <w:pPr>
        <w:pStyle w:val="ListParagraph"/>
        <w:numPr>
          <w:ilvl w:val="1"/>
          <w:numId w:val="12"/>
        </w:numPr>
        <w:spacing w:line="259" w:lineRule="auto"/>
        <w:ind w:left="1260"/>
        <w:jc w:val="left"/>
      </w:pPr>
      <w:r w:rsidRPr="006E0643">
        <w:t>Comments are due by April 28, 2023</w:t>
      </w:r>
      <w:r>
        <w:br w:type="page"/>
      </w:r>
    </w:p>
    <w:p w14:paraId="5580F5FB" w14:textId="52306BC3" w:rsidR="00AE0F67" w:rsidRPr="00205FAC" w:rsidRDefault="002D6BBC" w:rsidP="009E4C8B">
      <w:r w:rsidRPr="00205FAC">
        <w:lastRenderedPageBreak/>
        <w:t>This Appendix contains instructions and hyperlinks to co</w:t>
      </w:r>
      <w:r w:rsidR="00EB3355">
        <w:t>mmo</w:t>
      </w:r>
      <w:r w:rsidRPr="00205FAC">
        <w:t>nly used platforms and tools for developing a SWCP. The summary table below indicates the location of information in this appendix.</w:t>
      </w:r>
    </w:p>
    <w:tbl>
      <w:tblPr>
        <w:tblStyle w:val="GridTable4"/>
        <w:tblW w:w="0" w:type="auto"/>
        <w:tblLook w:val="06A0" w:firstRow="1" w:lastRow="0" w:firstColumn="1" w:lastColumn="0" w:noHBand="1" w:noVBand="1"/>
      </w:tblPr>
      <w:tblGrid>
        <w:gridCol w:w="3116"/>
        <w:gridCol w:w="3117"/>
        <w:gridCol w:w="3117"/>
      </w:tblGrid>
      <w:tr w:rsidR="002D6BBC" w:rsidRPr="00205FAC" w14:paraId="24F32E88" w14:textId="77777777" w:rsidTr="002D6B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46497F85" w14:textId="61FB4B47" w:rsidR="002D6BBC" w:rsidRPr="00205FAC" w:rsidRDefault="002D6BBC" w:rsidP="002D6BBC">
            <w:pPr>
              <w:jc w:val="left"/>
            </w:pPr>
            <w:r w:rsidRPr="00205FAC">
              <w:t>Table Number</w:t>
            </w:r>
          </w:p>
        </w:tc>
        <w:tc>
          <w:tcPr>
            <w:tcW w:w="3117" w:type="dxa"/>
            <w:vAlign w:val="center"/>
          </w:tcPr>
          <w:p w14:paraId="0CADEADA" w14:textId="198927A4" w:rsidR="002D6BBC" w:rsidRPr="00205FAC" w:rsidRDefault="002D6BBC" w:rsidP="002D6BBC">
            <w:pPr>
              <w:jc w:val="left"/>
              <w:cnfStyle w:val="100000000000" w:firstRow="1" w:lastRow="0" w:firstColumn="0" w:lastColumn="0" w:oddVBand="0" w:evenVBand="0" w:oddHBand="0" w:evenHBand="0" w:firstRowFirstColumn="0" w:firstRowLastColumn="0" w:lastRowFirstColumn="0" w:lastRowLastColumn="0"/>
            </w:pPr>
            <w:r w:rsidRPr="00205FAC">
              <w:t>Table Title</w:t>
            </w:r>
          </w:p>
        </w:tc>
        <w:tc>
          <w:tcPr>
            <w:tcW w:w="3117" w:type="dxa"/>
            <w:vAlign w:val="center"/>
          </w:tcPr>
          <w:p w14:paraId="071753B6" w14:textId="7EE9A82D" w:rsidR="002D6BBC" w:rsidRPr="00205FAC" w:rsidRDefault="002D6BBC" w:rsidP="002D6BBC">
            <w:pPr>
              <w:jc w:val="left"/>
              <w:cnfStyle w:val="100000000000" w:firstRow="1" w:lastRow="0" w:firstColumn="0" w:lastColumn="0" w:oddVBand="0" w:evenVBand="0" w:oddHBand="0" w:evenHBand="0" w:firstRowFirstColumn="0" w:firstRowLastColumn="0" w:lastRowFirstColumn="0" w:lastRowLastColumn="0"/>
            </w:pPr>
            <w:r w:rsidRPr="00205FAC">
              <w:t>Notes</w:t>
            </w:r>
          </w:p>
        </w:tc>
      </w:tr>
      <w:tr w:rsidR="002D6BBC" w:rsidRPr="00205FAC" w14:paraId="0CCB8D6E" w14:textId="77777777" w:rsidTr="002D6BBC">
        <w:tc>
          <w:tcPr>
            <w:cnfStyle w:val="001000000000" w:firstRow="0" w:lastRow="0" w:firstColumn="1" w:lastColumn="0" w:oddVBand="0" w:evenVBand="0" w:oddHBand="0" w:evenHBand="0" w:firstRowFirstColumn="0" w:firstRowLastColumn="0" w:lastRowFirstColumn="0" w:lastRowLastColumn="0"/>
            <w:tcW w:w="3116" w:type="dxa"/>
            <w:vAlign w:val="center"/>
          </w:tcPr>
          <w:p w14:paraId="204CE0D7" w14:textId="25BCFF64" w:rsidR="002D6BBC" w:rsidRPr="00205FAC" w:rsidRDefault="002D6BBC" w:rsidP="002D6BBC">
            <w:pPr>
              <w:jc w:val="left"/>
            </w:pPr>
            <w:r w:rsidRPr="00205FAC">
              <w:t>A-1</w:t>
            </w:r>
          </w:p>
        </w:tc>
        <w:tc>
          <w:tcPr>
            <w:tcW w:w="3117" w:type="dxa"/>
            <w:vAlign w:val="center"/>
          </w:tcPr>
          <w:p w14:paraId="405A4BE2" w14:textId="4E357252"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pPr>
            <w:r w:rsidRPr="00205FAC">
              <w:t>Identifying MS4 Area Boundaries and Watershed Management Zone</w:t>
            </w:r>
          </w:p>
        </w:tc>
        <w:tc>
          <w:tcPr>
            <w:tcW w:w="3117" w:type="dxa"/>
            <w:vAlign w:val="center"/>
          </w:tcPr>
          <w:p w14:paraId="631DE448" w14:textId="415F5031"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pPr>
            <w:r w:rsidRPr="00205FAC">
              <w:t>Step by step instructions for digital mapping tools to identify MS4 boundaries and WMZs</w:t>
            </w:r>
            <w:r w:rsidR="00235449" w:rsidRPr="00205FAC">
              <w:t xml:space="preserve"> in San Luis Obispo County.</w:t>
            </w:r>
          </w:p>
        </w:tc>
      </w:tr>
      <w:tr w:rsidR="002D6BBC" w:rsidRPr="00205FAC" w14:paraId="3ECC5A49" w14:textId="77777777" w:rsidTr="002D6BBC">
        <w:tc>
          <w:tcPr>
            <w:cnfStyle w:val="001000000000" w:firstRow="0" w:lastRow="0" w:firstColumn="1" w:lastColumn="0" w:oddVBand="0" w:evenVBand="0" w:oddHBand="0" w:evenHBand="0" w:firstRowFirstColumn="0" w:firstRowLastColumn="0" w:lastRowFirstColumn="0" w:lastRowLastColumn="0"/>
            <w:tcW w:w="3116" w:type="dxa"/>
            <w:vAlign w:val="center"/>
          </w:tcPr>
          <w:p w14:paraId="77FD5E51" w14:textId="6DC33CC3" w:rsidR="002D6BBC" w:rsidRPr="00205FAC" w:rsidRDefault="002D6BBC" w:rsidP="002D6BBC">
            <w:pPr>
              <w:jc w:val="left"/>
            </w:pPr>
            <w:r w:rsidRPr="00205FAC">
              <w:t>A-2</w:t>
            </w:r>
          </w:p>
        </w:tc>
        <w:tc>
          <w:tcPr>
            <w:tcW w:w="3117" w:type="dxa"/>
            <w:vAlign w:val="center"/>
          </w:tcPr>
          <w:p w14:paraId="4E1853D1" w14:textId="38AFEDBC"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pPr>
            <w:r w:rsidRPr="00205FAC">
              <w:t>Web resources and reference hyperlinks</w:t>
            </w:r>
          </w:p>
        </w:tc>
        <w:tc>
          <w:tcPr>
            <w:tcW w:w="3117" w:type="dxa"/>
            <w:vAlign w:val="center"/>
          </w:tcPr>
          <w:p w14:paraId="165465A6" w14:textId="27740717"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pPr>
            <w:r w:rsidRPr="00205FAC">
              <w:t>Descriptions and hyperlinks to web resources commonly used in formulating Stormwater Control Plans.</w:t>
            </w:r>
          </w:p>
        </w:tc>
      </w:tr>
    </w:tbl>
    <w:p w14:paraId="58110773" w14:textId="716B5975" w:rsidR="002D6BBC" w:rsidRPr="00205FAC" w:rsidRDefault="002D6BBC" w:rsidP="009E4C8B"/>
    <w:p w14:paraId="3ABC0D37" w14:textId="0BFE52BD" w:rsidR="00CF69CE" w:rsidRPr="00205FAC" w:rsidRDefault="00796D40" w:rsidP="009E4C8B">
      <w:pPr>
        <w:rPr>
          <w:i/>
          <w:iCs/>
        </w:rPr>
      </w:pPr>
      <w:r w:rsidRPr="00205FAC">
        <w:rPr>
          <w:i/>
          <w:iCs/>
        </w:rPr>
        <w:t>P</w:t>
      </w:r>
      <w:r w:rsidR="00CF69CE" w:rsidRPr="00205FAC">
        <w:rPr>
          <w:i/>
          <w:iCs/>
        </w:rPr>
        <w:t xml:space="preserve">lease email </w:t>
      </w:r>
      <w:hyperlink r:id="rId11" w:history="1">
        <w:r w:rsidR="00CF69CE" w:rsidRPr="00205FAC">
          <w:rPr>
            <w:rStyle w:val="Hyperlink"/>
            <w:i/>
            <w:iCs/>
          </w:rPr>
          <w:t>stormwater@co.slo.ca.us</w:t>
        </w:r>
      </w:hyperlink>
      <w:r w:rsidR="00CF69CE" w:rsidRPr="00205FAC">
        <w:rPr>
          <w:i/>
          <w:iCs/>
        </w:rPr>
        <w:t xml:space="preserve"> if</w:t>
      </w:r>
      <w:r w:rsidRPr="00205FAC">
        <w:rPr>
          <w:i/>
          <w:iCs/>
        </w:rPr>
        <w:t xml:space="preserve"> any</w:t>
      </w:r>
      <w:r w:rsidR="00CF69CE" w:rsidRPr="00205FAC">
        <w:rPr>
          <w:i/>
          <w:iCs/>
        </w:rPr>
        <w:t xml:space="preserve"> links are discovered to be non-functional. This resource was most recently updated in January 2023.</w:t>
      </w:r>
    </w:p>
    <w:p w14:paraId="5D7BC72E" w14:textId="70951696" w:rsidR="002D6BBC" w:rsidRPr="00205FAC" w:rsidRDefault="002D6BBC" w:rsidP="009E4C8B"/>
    <w:p w14:paraId="22906165" w14:textId="17F51E8F" w:rsidR="002D6BBC" w:rsidRPr="00205FAC" w:rsidRDefault="002D6BBC" w:rsidP="009E4C8B"/>
    <w:p w14:paraId="31A216A3" w14:textId="324B3804" w:rsidR="002D6BBC" w:rsidRPr="00205FAC" w:rsidRDefault="002D6BBC">
      <w:pPr>
        <w:spacing w:line="259" w:lineRule="auto"/>
        <w:jc w:val="left"/>
      </w:pPr>
      <w:r w:rsidRPr="00205FAC">
        <w:br w:type="page"/>
      </w:r>
    </w:p>
    <w:p w14:paraId="0F2258C2" w14:textId="230416F4" w:rsidR="002D6BBC" w:rsidRPr="00205FAC" w:rsidRDefault="002D6BBC" w:rsidP="002D6BBC">
      <w:pPr>
        <w:pStyle w:val="Caption"/>
        <w:rPr>
          <w:sz w:val="24"/>
          <w:szCs w:val="24"/>
        </w:rPr>
      </w:pPr>
      <w:r w:rsidRPr="00205FAC">
        <w:rPr>
          <w:sz w:val="24"/>
          <w:szCs w:val="24"/>
        </w:rPr>
        <w:lastRenderedPageBreak/>
        <w:t>Table A-</w:t>
      </w:r>
      <w:r w:rsidRPr="00205FAC">
        <w:rPr>
          <w:sz w:val="24"/>
          <w:szCs w:val="24"/>
        </w:rPr>
        <w:fldChar w:fldCharType="begin"/>
      </w:r>
      <w:r w:rsidRPr="00205FAC">
        <w:rPr>
          <w:sz w:val="24"/>
          <w:szCs w:val="24"/>
        </w:rPr>
        <w:instrText xml:space="preserve"> SEQ Table \* ARABIC </w:instrText>
      </w:r>
      <w:r w:rsidRPr="00205FAC">
        <w:rPr>
          <w:sz w:val="24"/>
          <w:szCs w:val="24"/>
        </w:rPr>
        <w:fldChar w:fldCharType="separate"/>
      </w:r>
      <w:r w:rsidRPr="00205FAC">
        <w:rPr>
          <w:noProof/>
          <w:sz w:val="24"/>
          <w:szCs w:val="24"/>
        </w:rPr>
        <w:t>1</w:t>
      </w:r>
      <w:r w:rsidRPr="00205FAC">
        <w:rPr>
          <w:sz w:val="24"/>
          <w:szCs w:val="24"/>
        </w:rPr>
        <w:fldChar w:fldCharType="end"/>
      </w:r>
      <w:r w:rsidRPr="00205FAC">
        <w:rPr>
          <w:sz w:val="24"/>
          <w:szCs w:val="24"/>
        </w:rPr>
        <w:t xml:space="preserve">: </w:t>
      </w:r>
      <w:r w:rsidRPr="00205FAC">
        <w:rPr>
          <w:b w:val="0"/>
          <w:bCs/>
          <w:sz w:val="24"/>
          <w:szCs w:val="24"/>
        </w:rPr>
        <w:t>Identifying MS4 Area Boundaries and Watershed Management Zones</w:t>
      </w:r>
    </w:p>
    <w:tbl>
      <w:tblPr>
        <w:tblStyle w:val="GridTable4"/>
        <w:tblpPr w:leftFromText="180" w:rightFromText="180" w:vertAnchor="text" w:horzAnchor="page" w:tblpXSpec="center" w:tblpY="122"/>
        <w:tblW w:w="0" w:type="auto"/>
        <w:tblLook w:val="06A0" w:firstRow="1" w:lastRow="0" w:firstColumn="1" w:lastColumn="0" w:noHBand="1" w:noVBand="1"/>
      </w:tblPr>
      <w:tblGrid>
        <w:gridCol w:w="5215"/>
        <w:gridCol w:w="4135"/>
      </w:tblGrid>
      <w:tr w:rsidR="002D6BBC" w:rsidRPr="00205FAC" w14:paraId="065D64DB" w14:textId="77777777" w:rsidTr="000B6727">
        <w:trPr>
          <w:cnfStyle w:val="100000000000" w:firstRow="1" w:lastRow="0" w:firstColumn="0" w:lastColumn="0" w:oddVBand="0" w:evenVBand="0" w:oddHBand="0" w:evenHBand="0" w:firstRowFirstColumn="0" w:firstRowLastColumn="0" w:lastRowFirstColumn="0" w:lastRowLastColumn="0"/>
          <w:trHeight w:val="337"/>
          <w:tblHeader/>
        </w:trPr>
        <w:tc>
          <w:tcPr>
            <w:cnfStyle w:val="001000000000" w:firstRow="0" w:lastRow="0" w:firstColumn="1" w:lastColumn="0" w:oddVBand="0" w:evenVBand="0" w:oddHBand="0" w:evenHBand="0" w:firstRowFirstColumn="0" w:firstRowLastColumn="0" w:lastRowFirstColumn="0" w:lastRowLastColumn="0"/>
            <w:tcW w:w="9350" w:type="dxa"/>
            <w:gridSpan w:val="2"/>
          </w:tcPr>
          <w:p w14:paraId="00603852" w14:textId="018402E5" w:rsidR="002D6BBC" w:rsidRPr="00205FAC" w:rsidRDefault="002D6BBC" w:rsidP="007E7443">
            <w:pPr>
              <w:rPr>
                <w:b w:val="0"/>
                <w:bCs w:val="0"/>
                <w:sz w:val="20"/>
                <w:szCs w:val="20"/>
              </w:rPr>
            </w:pPr>
            <w:r w:rsidRPr="00205FAC">
              <w:rPr>
                <w:sz w:val="20"/>
                <w:szCs w:val="20"/>
              </w:rPr>
              <w:t>Instructions for utilizing Land Use View online mapping tools</w:t>
            </w:r>
          </w:p>
        </w:tc>
      </w:tr>
      <w:tr w:rsidR="002D6BBC" w:rsidRPr="00205FAC" w14:paraId="4801CAE5" w14:textId="77777777" w:rsidTr="002D6BBC">
        <w:trPr>
          <w:trHeight w:val="664"/>
        </w:trPr>
        <w:tc>
          <w:tcPr>
            <w:cnfStyle w:val="001000000000" w:firstRow="0" w:lastRow="0" w:firstColumn="1" w:lastColumn="0" w:oddVBand="0" w:evenVBand="0" w:oddHBand="0" w:evenHBand="0" w:firstRowFirstColumn="0" w:firstRowLastColumn="0" w:lastRowFirstColumn="0" w:lastRowLastColumn="0"/>
            <w:tcW w:w="9350" w:type="dxa"/>
            <w:gridSpan w:val="2"/>
          </w:tcPr>
          <w:p w14:paraId="47F2C87A" w14:textId="77777777" w:rsidR="002D6BBC" w:rsidRPr="00205FAC" w:rsidRDefault="002D6BBC" w:rsidP="007E7443">
            <w:pPr>
              <w:rPr>
                <w:b w:val="0"/>
                <w:bCs w:val="0"/>
                <w:sz w:val="20"/>
                <w:szCs w:val="20"/>
              </w:rPr>
            </w:pPr>
            <w:r w:rsidRPr="00205FAC">
              <w:rPr>
                <w:sz w:val="20"/>
                <w:szCs w:val="20"/>
              </w:rPr>
              <w:t xml:space="preserve">Step 1: Navigate to the County of San Luis Obispo Planning &amp; Building Department web page.  </w:t>
            </w:r>
            <w:hyperlink r:id="rId12" w:history="1">
              <w:r w:rsidRPr="00205FAC">
                <w:rPr>
                  <w:rStyle w:val="Hyperlink"/>
                  <w:sz w:val="20"/>
                  <w:szCs w:val="20"/>
                </w:rPr>
                <w:t>https://www.slocounty.ca.gov/Departments/Planning-Building.aspx</w:t>
              </w:r>
            </w:hyperlink>
            <w:r w:rsidRPr="00205FAC">
              <w:rPr>
                <w:sz w:val="20"/>
                <w:szCs w:val="20"/>
              </w:rPr>
              <w:t xml:space="preserve"> </w:t>
            </w:r>
          </w:p>
        </w:tc>
      </w:tr>
      <w:tr w:rsidR="002D6BBC" w:rsidRPr="00205FAC" w14:paraId="5E3C7D91" w14:textId="77777777" w:rsidTr="002D6BBC">
        <w:trPr>
          <w:trHeight w:val="337"/>
        </w:trPr>
        <w:tc>
          <w:tcPr>
            <w:cnfStyle w:val="001000000000" w:firstRow="0" w:lastRow="0" w:firstColumn="1" w:lastColumn="0" w:oddVBand="0" w:evenVBand="0" w:oddHBand="0" w:evenHBand="0" w:firstRowFirstColumn="0" w:firstRowLastColumn="0" w:lastRowFirstColumn="0" w:lastRowLastColumn="0"/>
            <w:tcW w:w="5215" w:type="dxa"/>
          </w:tcPr>
          <w:p w14:paraId="07D18D55" w14:textId="77777777" w:rsidR="002D6BBC" w:rsidRPr="00205FAC" w:rsidRDefault="002D6BBC" w:rsidP="007E7443">
            <w:pPr>
              <w:rPr>
                <w:sz w:val="20"/>
                <w:szCs w:val="20"/>
              </w:rPr>
            </w:pPr>
            <w:r w:rsidRPr="00205FAC">
              <w:rPr>
                <w:sz w:val="20"/>
                <w:szCs w:val="20"/>
              </w:rPr>
              <w:t xml:space="preserve">Step 2: Select the icon for “Interactive Map” shown on the main page to load the Land Use View application. </w:t>
            </w:r>
          </w:p>
          <w:p w14:paraId="0D27BD10" w14:textId="77777777" w:rsidR="002D6BBC" w:rsidRPr="00205FAC" w:rsidRDefault="002D6BBC" w:rsidP="007E7443">
            <w:pPr>
              <w:rPr>
                <w:sz w:val="20"/>
                <w:szCs w:val="20"/>
              </w:rPr>
            </w:pPr>
          </w:p>
        </w:tc>
        <w:tc>
          <w:tcPr>
            <w:tcW w:w="4135" w:type="dxa"/>
          </w:tcPr>
          <w:p w14:paraId="488CD7B8" w14:textId="77777777" w:rsidR="002D6BBC" w:rsidRPr="00205FAC" w:rsidRDefault="002D6BBC" w:rsidP="007E7443">
            <w:pPr>
              <w:cnfStyle w:val="000000000000" w:firstRow="0" w:lastRow="0" w:firstColumn="0" w:lastColumn="0" w:oddVBand="0" w:evenVBand="0" w:oddHBand="0" w:evenHBand="0" w:firstRowFirstColumn="0" w:firstRowLastColumn="0" w:lastRowFirstColumn="0" w:lastRowLastColumn="0"/>
              <w:rPr>
                <w:b/>
                <w:bCs/>
                <w:sz w:val="20"/>
                <w:szCs w:val="20"/>
              </w:rPr>
            </w:pPr>
            <w:r w:rsidRPr="00205FAC">
              <w:rPr>
                <w:noProof/>
              </w:rPr>
              <w:drawing>
                <wp:inline distT="0" distB="0" distL="0" distR="0" wp14:anchorId="4BF57DE4" wp14:editId="23EB73AA">
                  <wp:extent cx="2253161" cy="1377114"/>
                  <wp:effectExtent l="0" t="0" r="0" b="0"/>
                  <wp:docPr id="1" name="Picture 1" descr="Logo, 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with medium confidence"/>
                          <pic:cNvPicPr/>
                        </pic:nvPicPr>
                        <pic:blipFill>
                          <a:blip r:embed="rId13"/>
                          <a:stretch>
                            <a:fillRect/>
                          </a:stretch>
                        </pic:blipFill>
                        <pic:spPr>
                          <a:xfrm>
                            <a:off x="0" y="0"/>
                            <a:ext cx="2260837" cy="1381805"/>
                          </a:xfrm>
                          <a:prstGeom prst="rect">
                            <a:avLst/>
                          </a:prstGeom>
                        </pic:spPr>
                      </pic:pic>
                    </a:graphicData>
                  </a:graphic>
                </wp:inline>
              </w:drawing>
            </w:r>
          </w:p>
        </w:tc>
      </w:tr>
      <w:tr w:rsidR="002D6BBC" w:rsidRPr="00205FAC" w14:paraId="435B4EA5" w14:textId="77777777" w:rsidTr="002D6BBC">
        <w:trPr>
          <w:trHeight w:val="337"/>
        </w:trPr>
        <w:tc>
          <w:tcPr>
            <w:cnfStyle w:val="001000000000" w:firstRow="0" w:lastRow="0" w:firstColumn="1" w:lastColumn="0" w:oddVBand="0" w:evenVBand="0" w:oddHBand="0" w:evenHBand="0" w:firstRowFirstColumn="0" w:firstRowLastColumn="0" w:lastRowFirstColumn="0" w:lastRowLastColumn="0"/>
            <w:tcW w:w="5215" w:type="dxa"/>
          </w:tcPr>
          <w:p w14:paraId="51AA07B4" w14:textId="77777777" w:rsidR="002D6BBC" w:rsidRPr="00205FAC" w:rsidRDefault="002D6BBC" w:rsidP="007E7443">
            <w:pPr>
              <w:rPr>
                <w:sz w:val="20"/>
                <w:szCs w:val="20"/>
              </w:rPr>
            </w:pPr>
            <w:r w:rsidRPr="00205FAC">
              <w:rPr>
                <w:sz w:val="20"/>
                <w:szCs w:val="20"/>
              </w:rPr>
              <w:t xml:space="preserve">Step 3: Select ‘Layers’ in the lower left menu bar. </w:t>
            </w:r>
          </w:p>
        </w:tc>
        <w:tc>
          <w:tcPr>
            <w:tcW w:w="4135" w:type="dxa"/>
          </w:tcPr>
          <w:p w14:paraId="02F6710A" w14:textId="77777777" w:rsidR="002D6BBC" w:rsidRPr="00205FAC" w:rsidRDefault="002D6BBC" w:rsidP="007E74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5FAC">
              <w:rPr>
                <w:noProof/>
              </w:rPr>
              <w:drawing>
                <wp:inline distT="0" distB="0" distL="0" distR="0" wp14:anchorId="1AC10BEA" wp14:editId="7AF2CA99">
                  <wp:extent cx="1446654" cy="2194560"/>
                  <wp:effectExtent l="0" t="0" r="127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4"/>
                          <a:stretch>
                            <a:fillRect/>
                          </a:stretch>
                        </pic:blipFill>
                        <pic:spPr>
                          <a:xfrm>
                            <a:off x="0" y="0"/>
                            <a:ext cx="1446654" cy="2194560"/>
                          </a:xfrm>
                          <a:prstGeom prst="rect">
                            <a:avLst/>
                          </a:prstGeom>
                        </pic:spPr>
                      </pic:pic>
                    </a:graphicData>
                  </a:graphic>
                </wp:inline>
              </w:drawing>
            </w:r>
          </w:p>
        </w:tc>
      </w:tr>
      <w:tr w:rsidR="002D6BBC" w:rsidRPr="00205FAC" w14:paraId="1B669BC9" w14:textId="77777777" w:rsidTr="002D6BBC">
        <w:trPr>
          <w:trHeight w:val="337"/>
        </w:trPr>
        <w:tc>
          <w:tcPr>
            <w:cnfStyle w:val="001000000000" w:firstRow="0" w:lastRow="0" w:firstColumn="1" w:lastColumn="0" w:oddVBand="0" w:evenVBand="0" w:oddHBand="0" w:evenHBand="0" w:firstRowFirstColumn="0" w:firstRowLastColumn="0" w:lastRowFirstColumn="0" w:lastRowLastColumn="0"/>
            <w:tcW w:w="5215" w:type="dxa"/>
          </w:tcPr>
          <w:p w14:paraId="20E4EAC2" w14:textId="77777777" w:rsidR="002D6BBC" w:rsidRPr="00205FAC" w:rsidRDefault="002D6BBC" w:rsidP="007E7443">
            <w:pPr>
              <w:rPr>
                <w:sz w:val="20"/>
                <w:szCs w:val="20"/>
              </w:rPr>
            </w:pPr>
            <w:r w:rsidRPr="00205FAC">
              <w:rPr>
                <w:sz w:val="20"/>
                <w:szCs w:val="20"/>
              </w:rPr>
              <w:t>Step 4: Expand the Layers group named “Planning”</w:t>
            </w:r>
          </w:p>
        </w:tc>
        <w:tc>
          <w:tcPr>
            <w:tcW w:w="4135" w:type="dxa"/>
          </w:tcPr>
          <w:p w14:paraId="090EE4A7" w14:textId="77777777" w:rsidR="002D6BBC" w:rsidRPr="00205FAC" w:rsidRDefault="002D6BBC" w:rsidP="007E74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5FAC">
              <w:rPr>
                <w:noProof/>
              </w:rPr>
              <w:drawing>
                <wp:inline distT="0" distB="0" distL="0" distR="0" wp14:anchorId="4F53516F" wp14:editId="4A67E0EC">
                  <wp:extent cx="1440649" cy="2194560"/>
                  <wp:effectExtent l="0" t="0" r="7620" b="0"/>
                  <wp:docPr id="5" name="Picture 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 email&#10;&#10;Description automatically generated"/>
                          <pic:cNvPicPr/>
                        </pic:nvPicPr>
                        <pic:blipFill rotWithShape="1">
                          <a:blip r:embed="rId15"/>
                          <a:srcRect b="17871"/>
                          <a:stretch/>
                        </pic:blipFill>
                        <pic:spPr bwMode="auto">
                          <a:xfrm>
                            <a:off x="0" y="0"/>
                            <a:ext cx="1440649" cy="2194560"/>
                          </a:xfrm>
                          <a:prstGeom prst="rect">
                            <a:avLst/>
                          </a:prstGeom>
                          <a:ln>
                            <a:noFill/>
                          </a:ln>
                          <a:extLst>
                            <a:ext uri="{53640926-AAD7-44D8-BBD7-CCE9431645EC}">
                              <a14:shadowObscured xmlns:a14="http://schemas.microsoft.com/office/drawing/2010/main"/>
                            </a:ext>
                          </a:extLst>
                        </pic:spPr>
                      </pic:pic>
                    </a:graphicData>
                  </a:graphic>
                </wp:inline>
              </w:drawing>
            </w:r>
          </w:p>
        </w:tc>
      </w:tr>
      <w:tr w:rsidR="002D6BBC" w:rsidRPr="00205FAC" w14:paraId="3AFAEF3A" w14:textId="77777777" w:rsidTr="002D6BBC">
        <w:trPr>
          <w:trHeight w:val="337"/>
        </w:trPr>
        <w:tc>
          <w:tcPr>
            <w:cnfStyle w:val="001000000000" w:firstRow="0" w:lastRow="0" w:firstColumn="1" w:lastColumn="0" w:oddVBand="0" w:evenVBand="0" w:oddHBand="0" w:evenHBand="0" w:firstRowFirstColumn="0" w:firstRowLastColumn="0" w:lastRowFirstColumn="0" w:lastRowLastColumn="0"/>
            <w:tcW w:w="5215" w:type="dxa"/>
          </w:tcPr>
          <w:p w14:paraId="4A731B93" w14:textId="77777777" w:rsidR="002D6BBC" w:rsidRPr="00205FAC" w:rsidRDefault="002D6BBC" w:rsidP="007E7443">
            <w:pPr>
              <w:rPr>
                <w:sz w:val="20"/>
                <w:szCs w:val="20"/>
              </w:rPr>
            </w:pPr>
            <w:r w:rsidRPr="00205FAC">
              <w:rPr>
                <w:sz w:val="20"/>
                <w:szCs w:val="20"/>
              </w:rPr>
              <w:lastRenderedPageBreak/>
              <w:t>Step 5: Expand the Layer named “Stormwater Management Areas” Turn on the Layer named “MS4 Coverage Areas”</w:t>
            </w:r>
          </w:p>
        </w:tc>
        <w:tc>
          <w:tcPr>
            <w:tcW w:w="4135" w:type="dxa"/>
          </w:tcPr>
          <w:p w14:paraId="3CF5C107" w14:textId="77777777" w:rsidR="002D6BBC" w:rsidRPr="00205FAC" w:rsidRDefault="002D6BBC" w:rsidP="007E74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5FAC">
              <w:rPr>
                <w:noProof/>
              </w:rPr>
              <w:drawing>
                <wp:inline distT="0" distB="0" distL="0" distR="0" wp14:anchorId="0E2C9029" wp14:editId="5EA320E0">
                  <wp:extent cx="1266755" cy="2194560"/>
                  <wp:effectExtent l="0" t="0" r="0" b="0"/>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16"/>
                          <a:stretch>
                            <a:fillRect/>
                          </a:stretch>
                        </pic:blipFill>
                        <pic:spPr>
                          <a:xfrm>
                            <a:off x="0" y="0"/>
                            <a:ext cx="1266755" cy="2194560"/>
                          </a:xfrm>
                          <a:prstGeom prst="rect">
                            <a:avLst/>
                          </a:prstGeom>
                        </pic:spPr>
                      </pic:pic>
                    </a:graphicData>
                  </a:graphic>
                </wp:inline>
              </w:drawing>
            </w:r>
          </w:p>
        </w:tc>
      </w:tr>
      <w:tr w:rsidR="002D6BBC" w:rsidRPr="00205FAC" w14:paraId="024E95F9" w14:textId="77777777" w:rsidTr="002D6BBC">
        <w:trPr>
          <w:trHeight w:val="327"/>
        </w:trPr>
        <w:tc>
          <w:tcPr>
            <w:cnfStyle w:val="001000000000" w:firstRow="0" w:lastRow="0" w:firstColumn="1" w:lastColumn="0" w:oddVBand="0" w:evenVBand="0" w:oddHBand="0" w:evenHBand="0" w:firstRowFirstColumn="0" w:firstRowLastColumn="0" w:lastRowFirstColumn="0" w:lastRowLastColumn="0"/>
            <w:tcW w:w="5215" w:type="dxa"/>
          </w:tcPr>
          <w:p w14:paraId="47B85B10" w14:textId="77777777" w:rsidR="002D6BBC" w:rsidRPr="00205FAC" w:rsidRDefault="002D6BBC" w:rsidP="007E7443">
            <w:pPr>
              <w:rPr>
                <w:sz w:val="20"/>
                <w:szCs w:val="20"/>
              </w:rPr>
            </w:pPr>
            <w:r w:rsidRPr="00205FAC">
              <w:rPr>
                <w:sz w:val="20"/>
                <w:szCs w:val="20"/>
              </w:rPr>
              <w:t>Step 6: Expand the Layer named “Environment” and expand the group named “Water”</w:t>
            </w:r>
          </w:p>
        </w:tc>
        <w:tc>
          <w:tcPr>
            <w:tcW w:w="4135" w:type="dxa"/>
          </w:tcPr>
          <w:p w14:paraId="068A4A3C" w14:textId="77777777" w:rsidR="002D6BBC" w:rsidRPr="00205FAC" w:rsidRDefault="002D6BBC" w:rsidP="007E74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5FAC">
              <w:rPr>
                <w:noProof/>
              </w:rPr>
              <w:drawing>
                <wp:inline distT="0" distB="0" distL="0" distR="0" wp14:anchorId="3331231E" wp14:editId="7F1D0565">
                  <wp:extent cx="1398872" cy="2194560"/>
                  <wp:effectExtent l="0" t="0" r="0" b="0"/>
                  <wp:docPr id="7" name="Picture 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 email&#10;&#10;Description automatically generated"/>
                          <pic:cNvPicPr/>
                        </pic:nvPicPr>
                        <pic:blipFill>
                          <a:blip r:embed="rId17"/>
                          <a:stretch>
                            <a:fillRect/>
                          </a:stretch>
                        </pic:blipFill>
                        <pic:spPr>
                          <a:xfrm>
                            <a:off x="0" y="0"/>
                            <a:ext cx="1398872" cy="2194560"/>
                          </a:xfrm>
                          <a:prstGeom prst="rect">
                            <a:avLst/>
                          </a:prstGeom>
                        </pic:spPr>
                      </pic:pic>
                    </a:graphicData>
                  </a:graphic>
                </wp:inline>
              </w:drawing>
            </w:r>
          </w:p>
        </w:tc>
      </w:tr>
      <w:tr w:rsidR="002D6BBC" w:rsidRPr="00205FAC" w14:paraId="66322A45" w14:textId="77777777" w:rsidTr="002D6BBC">
        <w:trPr>
          <w:trHeight w:val="327"/>
        </w:trPr>
        <w:tc>
          <w:tcPr>
            <w:cnfStyle w:val="001000000000" w:firstRow="0" w:lastRow="0" w:firstColumn="1" w:lastColumn="0" w:oddVBand="0" w:evenVBand="0" w:oddHBand="0" w:evenHBand="0" w:firstRowFirstColumn="0" w:firstRowLastColumn="0" w:lastRowFirstColumn="0" w:lastRowLastColumn="0"/>
            <w:tcW w:w="5215" w:type="dxa"/>
          </w:tcPr>
          <w:p w14:paraId="1BDC3173" w14:textId="77777777" w:rsidR="002D6BBC" w:rsidRPr="00205FAC" w:rsidRDefault="002D6BBC" w:rsidP="007E7443">
            <w:pPr>
              <w:rPr>
                <w:sz w:val="20"/>
                <w:szCs w:val="20"/>
              </w:rPr>
            </w:pPr>
            <w:r w:rsidRPr="00205FAC">
              <w:rPr>
                <w:sz w:val="20"/>
                <w:szCs w:val="20"/>
              </w:rPr>
              <w:t>Step 7: Turn on the Layer named “PW-Watershed Management Zones”</w:t>
            </w:r>
          </w:p>
        </w:tc>
        <w:tc>
          <w:tcPr>
            <w:tcW w:w="4135" w:type="dxa"/>
          </w:tcPr>
          <w:p w14:paraId="6961C0E6" w14:textId="77777777" w:rsidR="002D6BBC" w:rsidRPr="00205FAC" w:rsidRDefault="002D6BBC" w:rsidP="007E74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5FAC">
              <w:rPr>
                <w:noProof/>
              </w:rPr>
              <w:t>4</w:t>
            </w:r>
            <w:r w:rsidRPr="00205FAC">
              <w:rPr>
                <w:noProof/>
              </w:rPr>
              <w:drawing>
                <wp:inline distT="0" distB="0" distL="0" distR="0" wp14:anchorId="1764E92F" wp14:editId="15525C5C">
                  <wp:extent cx="1273629" cy="2614643"/>
                  <wp:effectExtent l="0" t="0" r="3175" b="0"/>
                  <wp:docPr id="8" name="Picture 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10;&#10;Description automatically generated"/>
                          <pic:cNvPicPr/>
                        </pic:nvPicPr>
                        <pic:blipFill>
                          <a:blip r:embed="rId18"/>
                          <a:stretch>
                            <a:fillRect/>
                          </a:stretch>
                        </pic:blipFill>
                        <pic:spPr>
                          <a:xfrm>
                            <a:off x="0" y="0"/>
                            <a:ext cx="1284963" cy="2637911"/>
                          </a:xfrm>
                          <a:prstGeom prst="rect">
                            <a:avLst/>
                          </a:prstGeom>
                        </pic:spPr>
                      </pic:pic>
                    </a:graphicData>
                  </a:graphic>
                </wp:inline>
              </w:drawing>
            </w:r>
          </w:p>
        </w:tc>
      </w:tr>
      <w:tr w:rsidR="002D6BBC" w:rsidRPr="00205FAC" w14:paraId="00A819E1" w14:textId="77777777" w:rsidTr="002D6BBC">
        <w:trPr>
          <w:trHeight w:val="672"/>
        </w:trPr>
        <w:tc>
          <w:tcPr>
            <w:cnfStyle w:val="001000000000" w:firstRow="0" w:lastRow="0" w:firstColumn="1" w:lastColumn="0" w:oddVBand="0" w:evenVBand="0" w:oddHBand="0" w:evenHBand="0" w:firstRowFirstColumn="0" w:firstRowLastColumn="0" w:lastRowFirstColumn="0" w:lastRowLastColumn="0"/>
            <w:tcW w:w="9350" w:type="dxa"/>
            <w:gridSpan w:val="2"/>
          </w:tcPr>
          <w:p w14:paraId="2D8C766E" w14:textId="77777777" w:rsidR="002D6BBC" w:rsidRPr="00205FAC" w:rsidRDefault="002D6BBC" w:rsidP="007E7443">
            <w:pPr>
              <w:rPr>
                <w:sz w:val="20"/>
                <w:szCs w:val="20"/>
              </w:rPr>
            </w:pPr>
            <w:r w:rsidRPr="00205FAC">
              <w:rPr>
                <w:sz w:val="20"/>
                <w:szCs w:val="20"/>
              </w:rPr>
              <w:t>Step 7: Use the map to navigate to your project location or enter the APN in the ‘Search’ box to determine whether it is in a MS4 Coverage Area and the applicable Watershed Management Zone.</w:t>
            </w:r>
          </w:p>
        </w:tc>
      </w:tr>
    </w:tbl>
    <w:p w14:paraId="714937E3" w14:textId="187B5DC8" w:rsidR="002D6BBC" w:rsidRPr="00205FAC" w:rsidRDefault="002D6BBC" w:rsidP="002D6BBC">
      <w:pPr>
        <w:pStyle w:val="Caption"/>
      </w:pPr>
      <w:r w:rsidRPr="00205FAC">
        <w:rPr>
          <w:sz w:val="24"/>
          <w:szCs w:val="24"/>
        </w:rPr>
        <w:lastRenderedPageBreak/>
        <w:t>Table A-</w:t>
      </w:r>
      <w:r w:rsidRPr="00205FAC">
        <w:rPr>
          <w:sz w:val="24"/>
          <w:szCs w:val="24"/>
        </w:rPr>
        <w:fldChar w:fldCharType="begin"/>
      </w:r>
      <w:r w:rsidRPr="00205FAC">
        <w:rPr>
          <w:sz w:val="24"/>
          <w:szCs w:val="24"/>
        </w:rPr>
        <w:instrText xml:space="preserve"> SEQ Table \* ARABIC </w:instrText>
      </w:r>
      <w:r w:rsidRPr="00205FAC">
        <w:rPr>
          <w:sz w:val="24"/>
          <w:szCs w:val="24"/>
        </w:rPr>
        <w:fldChar w:fldCharType="separate"/>
      </w:r>
      <w:r w:rsidRPr="00205FAC">
        <w:rPr>
          <w:noProof/>
          <w:sz w:val="24"/>
          <w:szCs w:val="24"/>
        </w:rPr>
        <w:t>2</w:t>
      </w:r>
      <w:r w:rsidRPr="00205FAC">
        <w:rPr>
          <w:sz w:val="24"/>
          <w:szCs w:val="24"/>
        </w:rPr>
        <w:fldChar w:fldCharType="end"/>
      </w:r>
      <w:r w:rsidRPr="00205FAC">
        <w:rPr>
          <w:sz w:val="24"/>
          <w:szCs w:val="24"/>
        </w:rPr>
        <w:t xml:space="preserve">: </w:t>
      </w:r>
      <w:r w:rsidRPr="00205FAC">
        <w:rPr>
          <w:b w:val="0"/>
          <w:bCs/>
          <w:sz w:val="24"/>
          <w:szCs w:val="24"/>
        </w:rPr>
        <w:t>Web resources and reference hyperlinks</w:t>
      </w:r>
    </w:p>
    <w:tbl>
      <w:tblPr>
        <w:tblStyle w:val="GridTable4"/>
        <w:tblW w:w="0" w:type="auto"/>
        <w:tblLayout w:type="fixed"/>
        <w:tblLook w:val="06A0" w:firstRow="1" w:lastRow="0" w:firstColumn="1" w:lastColumn="0" w:noHBand="1" w:noVBand="1"/>
      </w:tblPr>
      <w:tblGrid>
        <w:gridCol w:w="2335"/>
        <w:gridCol w:w="1620"/>
        <w:gridCol w:w="2790"/>
        <w:gridCol w:w="2605"/>
      </w:tblGrid>
      <w:tr w:rsidR="002D6BBC" w:rsidRPr="00205FAC" w14:paraId="074D1EB4" w14:textId="77777777" w:rsidTr="000B672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35" w:type="dxa"/>
            <w:vAlign w:val="center"/>
          </w:tcPr>
          <w:p w14:paraId="032884C6" w14:textId="10C4DF43" w:rsidR="002D6BBC" w:rsidRPr="00205FAC" w:rsidRDefault="002D6BBC" w:rsidP="002D6BBC">
            <w:pPr>
              <w:jc w:val="left"/>
              <w:rPr>
                <w:rFonts w:ascii="Open Sans" w:hAnsi="Open Sans" w:cs="Open Sans"/>
                <w:sz w:val="20"/>
                <w:szCs w:val="20"/>
              </w:rPr>
            </w:pPr>
            <w:r w:rsidRPr="00205FAC">
              <w:rPr>
                <w:rFonts w:ascii="Open Sans" w:hAnsi="Open Sans" w:cs="Open Sans"/>
                <w:sz w:val="20"/>
                <w:szCs w:val="20"/>
              </w:rPr>
              <w:t>Page Hosting Agency</w:t>
            </w:r>
          </w:p>
        </w:tc>
        <w:tc>
          <w:tcPr>
            <w:tcW w:w="1620" w:type="dxa"/>
            <w:vAlign w:val="center"/>
          </w:tcPr>
          <w:p w14:paraId="447A62D7" w14:textId="6BB5BA98" w:rsidR="002D6BBC" w:rsidRPr="00205FAC" w:rsidRDefault="002D6BBC" w:rsidP="002D6BBC">
            <w:pPr>
              <w:jc w:val="left"/>
              <w:cnfStyle w:val="100000000000" w:firstRow="1"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sz w:val="20"/>
                <w:szCs w:val="20"/>
              </w:rPr>
              <w:t>Site Title</w:t>
            </w:r>
          </w:p>
        </w:tc>
        <w:tc>
          <w:tcPr>
            <w:tcW w:w="2790" w:type="dxa"/>
            <w:vAlign w:val="center"/>
          </w:tcPr>
          <w:p w14:paraId="262EB3D1" w14:textId="35C44E55" w:rsidR="002D6BBC" w:rsidRPr="00205FAC" w:rsidRDefault="002D6BBC" w:rsidP="002D6BBC">
            <w:pPr>
              <w:jc w:val="left"/>
              <w:cnfStyle w:val="100000000000" w:firstRow="1"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sz w:val="20"/>
                <w:szCs w:val="20"/>
              </w:rPr>
              <w:t>Description</w:t>
            </w:r>
          </w:p>
        </w:tc>
        <w:tc>
          <w:tcPr>
            <w:tcW w:w="2605" w:type="dxa"/>
            <w:vAlign w:val="center"/>
          </w:tcPr>
          <w:p w14:paraId="68B51E02" w14:textId="46FDE91F" w:rsidR="002D6BBC" w:rsidRPr="00205FAC" w:rsidRDefault="002D6BBC" w:rsidP="002D6BBC">
            <w:pPr>
              <w:jc w:val="left"/>
              <w:cnfStyle w:val="100000000000" w:firstRow="1"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sz w:val="20"/>
                <w:szCs w:val="20"/>
              </w:rPr>
              <w:t>Link:</w:t>
            </w:r>
          </w:p>
        </w:tc>
      </w:tr>
      <w:tr w:rsidR="002D6BBC" w:rsidRPr="00205FAC" w14:paraId="012452AE" w14:textId="77777777" w:rsidTr="002D6BBC">
        <w:tc>
          <w:tcPr>
            <w:cnfStyle w:val="001000000000" w:firstRow="0" w:lastRow="0" w:firstColumn="1" w:lastColumn="0" w:oddVBand="0" w:evenVBand="0" w:oddHBand="0" w:evenHBand="0" w:firstRowFirstColumn="0" w:firstRowLastColumn="0" w:lastRowFirstColumn="0" w:lastRowLastColumn="0"/>
            <w:tcW w:w="2335" w:type="dxa"/>
            <w:vAlign w:val="center"/>
          </w:tcPr>
          <w:p w14:paraId="349F890D" w14:textId="243B800C" w:rsidR="002D6BBC" w:rsidRPr="00205FAC" w:rsidRDefault="002D6BBC" w:rsidP="002D6BBC">
            <w:pPr>
              <w:jc w:val="left"/>
              <w:rPr>
                <w:rFonts w:ascii="Open Sans" w:hAnsi="Open Sans" w:cs="Open Sans"/>
                <w:sz w:val="20"/>
                <w:szCs w:val="20"/>
              </w:rPr>
            </w:pPr>
            <w:r w:rsidRPr="00205FAC">
              <w:rPr>
                <w:rFonts w:ascii="Open Sans" w:hAnsi="Open Sans" w:cs="Open Sans"/>
                <w:sz w:val="20"/>
                <w:szCs w:val="20"/>
              </w:rPr>
              <w:t>Central Coast Regional Water Quality Control Board.</w:t>
            </w:r>
          </w:p>
        </w:tc>
        <w:tc>
          <w:tcPr>
            <w:tcW w:w="1620" w:type="dxa"/>
            <w:vAlign w:val="center"/>
          </w:tcPr>
          <w:p w14:paraId="67599143" w14:textId="19AC2334"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sz w:val="20"/>
                <w:szCs w:val="20"/>
              </w:rPr>
              <w:t>Central Coast Region Post-Construction Stormwater Requirements</w:t>
            </w:r>
          </w:p>
        </w:tc>
        <w:tc>
          <w:tcPr>
            <w:tcW w:w="2790" w:type="dxa"/>
            <w:vAlign w:val="center"/>
          </w:tcPr>
          <w:p w14:paraId="72269380" w14:textId="7BCF495E"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sz w:val="20"/>
                <w:szCs w:val="20"/>
              </w:rPr>
              <w:t>Resources and documents related to Resolution R3-2013-0032.</w:t>
            </w:r>
          </w:p>
        </w:tc>
        <w:tc>
          <w:tcPr>
            <w:tcW w:w="2605" w:type="dxa"/>
            <w:vAlign w:val="center"/>
          </w:tcPr>
          <w:p w14:paraId="4CF57F60" w14:textId="5A3EA64A" w:rsidR="002D6BBC" w:rsidRPr="00205FAC" w:rsidRDefault="00383914"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hyperlink r:id="rId19" w:history="1">
              <w:r w:rsidR="002D6BBC" w:rsidRPr="00205FAC">
                <w:rPr>
                  <w:rStyle w:val="Hyperlink"/>
                  <w:rFonts w:ascii="Open Sans" w:hAnsi="Open Sans" w:cs="Open Sans"/>
                  <w:sz w:val="20"/>
                  <w:szCs w:val="20"/>
                </w:rPr>
                <w:t>https://www.waterboards.ca.gov/centralcoast/water_issues/programs/stormwater</w:t>
              </w:r>
            </w:hyperlink>
            <w:r w:rsidR="002D6BBC" w:rsidRPr="00205FAC">
              <w:rPr>
                <w:rFonts w:ascii="Open Sans" w:hAnsi="Open Sans" w:cs="Open Sans"/>
                <w:sz w:val="20"/>
                <w:szCs w:val="20"/>
              </w:rPr>
              <w:t xml:space="preserve"> </w:t>
            </w:r>
          </w:p>
        </w:tc>
      </w:tr>
      <w:tr w:rsidR="002D6BBC" w:rsidRPr="00205FAC" w14:paraId="5A48C4F9" w14:textId="77777777" w:rsidTr="002D6BBC">
        <w:tc>
          <w:tcPr>
            <w:cnfStyle w:val="001000000000" w:firstRow="0" w:lastRow="0" w:firstColumn="1" w:lastColumn="0" w:oddVBand="0" w:evenVBand="0" w:oddHBand="0" w:evenHBand="0" w:firstRowFirstColumn="0" w:firstRowLastColumn="0" w:lastRowFirstColumn="0" w:lastRowLastColumn="0"/>
            <w:tcW w:w="2335" w:type="dxa"/>
            <w:vAlign w:val="center"/>
          </w:tcPr>
          <w:p w14:paraId="698497A7" w14:textId="307E4A90" w:rsidR="002D6BBC" w:rsidRPr="00205FAC" w:rsidRDefault="002D6BBC" w:rsidP="002D6BBC">
            <w:pPr>
              <w:jc w:val="left"/>
              <w:rPr>
                <w:rFonts w:ascii="Open Sans" w:hAnsi="Open Sans" w:cs="Open Sans"/>
                <w:sz w:val="20"/>
                <w:szCs w:val="20"/>
              </w:rPr>
            </w:pPr>
            <w:r w:rsidRPr="00205FAC">
              <w:rPr>
                <w:rFonts w:ascii="Open Sans" w:hAnsi="Open Sans" w:cs="Open Sans"/>
                <w:sz w:val="20"/>
                <w:szCs w:val="20"/>
              </w:rPr>
              <w:t>County of San Luis Obispo, Public Works Department</w:t>
            </w:r>
          </w:p>
        </w:tc>
        <w:tc>
          <w:tcPr>
            <w:tcW w:w="1620" w:type="dxa"/>
            <w:vAlign w:val="center"/>
          </w:tcPr>
          <w:p w14:paraId="1EBAD596" w14:textId="77FF3C71"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sz w:val="20"/>
                <w:szCs w:val="20"/>
              </w:rPr>
              <w:t>Stormwater Requirements for New Construction</w:t>
            </w:r>
          </w:p>
        </w:tc>
        <w:tc>
          <w:tcPr>
            <w:tcW w:w="2790" w:type="dxa"/>
            <w:vAlign w:val="center"/>
          </w:tcPr>
          <w:p w14:paraId="15BEBBDB" w14:textId="77777777"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sz w:val="20"/>
                <w:szCs w:val="20"/>
              </w:rPr>
              <w:t>Resources page with instructions and forms for construction permit applications.</w:t>
            </w:r>
            <w:r w:rsidRPr="00205FAC">
              <w:rPr>
                <w:rFonts w:ascii="Open Sans" w:hAnsi="Open Sans" w:cs="Open Sans"/>
                <w:sz w:val="20"/>
                <w:szCs w:val="20"/>
              </w:rPr>
              <w:br/>
            </w:r>
          </w:p>
          <w:p w14:paraId="00A09A5C" w14:textId="5C3915F3"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sz w:val="20"/>
                <w:szCs w:val="20"/>
              </w:rPr>
              <w:t>Includes County PCR Waiver Request form, SWCP App, SWCP Template.</w:t>
            </w:r>
          </w:p>
        </w:tc>
        <w:tc>
          <w:tcPr>
            <w:tcW w:w="2605" w:type="dxa"/>
            <w:vAlign w:val="center"/>
          </w:tcPr>
          <w:p w14:paraId="2C4E7E1C" w14:textId="2589BEE8" w:rsidR="002D6BBC" w:rsidRPr="00205FAC" w:rsidRDefault="00383914"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hyperlink r:id="rId20" w:history="1">
              <w:r w:rsidR="002D6BBC" w:rsidRPr="00205FAC">
                <w:rPr>
                  <w:rStyle w:val="Hyperlink"/>
                  <w:rFonts w:ascii="Open Sans" w:hAnsi="Open Sans" w:cs="Open Sans"/>
                  <w:sz w:val="20"/>
                  <w:szCs w:val="20"/>
                </w:rPr>
                <w:t>https://www.slocounty.ca.gov/Departments/Public-Works/Services/Programs-Outreach/Stormwater-Requirements-for-New-Construction.aspx</w:t>
              </w:r>
            </w:hyperlink>
            <w:r w:rsidR="002D6BBC" w:rsidRPr="00205FAC">
              <w:rPr>
                <w:rFonts w:ascii="Open Sans" w:hAnsi="Open Sans" w:cs="Open Sans"/>
                <w:sz w:val="20"/>
                <w:szCs w:val="20"/>
              </w:rPr>
              <w:t xml:space="preserve"> </w:t>
            </w:r>
          </w:p>
        </w:tc>
      </w:tr>
      <w:tr w:rsidR="002D6BBC" w:rsidRPr="00205FAC" w14:paraId="70541719" w14:textId="77777777" w:rsidTr="002D6BBC">
        <w:tc>
          <w:tcPr>
            <w:cnfStyle w:val="001000000000" w:firstRow="0" w:lastRow="0" w:firstColumn="1" w:lastColumn="0" w:oddVBand="0" w:evenVBand="0" w:oddHBand="0" w:evenHBand="0" w:firstRowFirstColumn="0" w:firstRowLastColumn="0" w:lastRowFirstColumn="0" w:lastRowLastColumn="0"/>
            <w:tcW w:w="2335" w:type="dxa"/>
            <w:vAlign w:val="center"/>
          </w:tcPr>
          <w:p w14:paraId="34B970C4" w14:textId="306D9762" w:rsidR="002D6BBC" w:rsidRPr="00205FAC" w:rsidRDefault="002D6BBC" w:rsidP="002D6BBC">
            <w:pPr>
              <w:jc w:val="left"/>
              <w:rPr>
                <w:rFonts w:ascii="Open Sans" w:hAnsi="Open Sans" w:cs="Open Sans"/>
                <w:sz w:val="20"/>
                <w:szCs w:val="20"/>
              </w:rPr>
            </w:pPr>
            <w:r w:rsidRPr="00205FAC">
              <w:rPr>
                <w:rFonts w:ascii="Open Sans" w:hAnsi="Open Sans" w:cs="Open Sans"/>
                <w:sz w:val="20"/>
                <w:szCs w:val="20"/>
              </w:rPr>
              <w:t>County of San Luis Obispo, Planning &amp; Building Department</w:t>
            </w:r>
          </w:p>
        </w:tc>
        <w:tc>
          <w:tcPr>
            <w:tcW w:w="1620" w:type="dxa"/>
            <w:vAlign w:val="center"/>
          </w:tcPr>
          <w:p w14:paraId="4927EB5D" w14:textId="775560EA"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sz w:val="20"/>
                <w:szCs w:val="20"/>
              </w:rPr>
              <w:t>Post-Construction Stormwater Management</w:t>
            </w:r>
          </w:p>
        </w:tc>
        <w:tc>
          <w:tcPr>
            <w:tcW w:w="2790" w:type="dxa"/>
            <w:vAlign w:val="center"/>
          </w:tcPr>
          <w:p w14:paraId="2173FACE" w14:textId="77777777"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sz w:val="20"/>
                <w:szCs w:val="20"/>
              </w:rPr>
              <w:t>Resources page with forms and instructions for County long-term operations and maintenance agreements.</w:t>
            </w:r>
            <w:r w:rsidRPr="00205FAC">
              <w:rPr>
                <w:rFonts w:ascii="Open Sans" w:hAnsi="Open Sans" w:cs="Open Sans"/>
                <w:sz w:val="20"/>
                <w:szCs w:val="20"/>
              </w:rPr>
              <w:br/>
            </w:r>
          </w:p>
          <w:p w14:paraId="1B7D38A9" w14:textId="796965CF"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sz w:val="20"/>
                <w:szCs w:val="20"/>
              </w:rPr>
              <w:t xml:space="preserve">Includes O&amp;M Agreement forms and templates. </w:t>
            </w:r>
          </w:p>
        </w:tc>
        <w:tc>
          <w:tcPr>
            <w:tcW w:w="2605" w:type="dxa"/>
            <w:vAlign w:val="center"/>
          </w:tcPr>
          <w:p w14:paraId="2DF3781F" w14:textId="5B73A026" w:rsidR="002D6BBC" w:rsidRPr="00205FAC" w:rsidRDefault="00383914"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hyperlink r:id="rId21" w:history="1">
              <w:r w:rsidR="002D6BBC" w:rsidRPr="00205FAC">
                <w:rPr>
                  <w:rStyle w:val="Hyperlink"/>
                  <w:rFonts w:ascii="Open Sans" w:hAnsi="Open Sans" w:cs="Open Sans"/>
                  <w:sz w:val="20"/>
                  <w:szCs w:val="20"/>
                </w:rPr>
                <w:t>https://www.slocounty.ca.gov/Departments/Planning-Building/Department-Services/Agriculture,-Water,-and-Energy/Stormwater/Post-Construction-Stormwater-Management.aspx</w:t>
              </w:r>
            </w:hyperlink>
            <w:r w:rsidR="002D6BBC" w:rsidRPr="00205FAC">
              <w:rPr>
                <w:rFonts w:ascii="Open Sans" w:hAnsi="Open Sans" w:cs="Open Sans"/>
                <w:sz w:val="20"/>
                <w:szCs w:val="20"/>
              </w:rPr>
              <w:t xml:space="preserve"> </w:t>
            </w:r>
          </w:p>
        </w:tc>
      </w:tr>
      <w:tr w:rsidR="002D6BBC" w:rsidRPr="00205FAC" w14:paraId="7071108E" w14:textId="77777777" w:rsidTr="002D6BBC">
        <w:tc>
          <w:tcPr>
            <w:cnfStyle w:val="001000000000" w:firstRow="0" w:lastRow="0" w:firstColumn="1" w:lastColumn="0" w:oddVBand="0" w:evenVBand="0" w:oddHBand="0" w:evenHBand="0" w:firstRowFirstColumn="0" w:firstRowLastColumn="0" w:lastRowFirstColumn="0" w:lastRowLastColumn="0"/>
            <w:tcW w:w="2335" w:type="dxa"/>
            <w:vAlign w:val="center"/>
          </w:tcPr>
          <w:p w14:paraId="7DD3A5A5" w14:textId="77777777" w:rsidR="002D6BBC" w:rsidRPr="00205FAC" w:rsidRDefault="002D6BBC" w:rsidP="002D6BBC">
            <w:pPr>
              <w:jc w:val="left"/>
              <w:rPr>
                <w:rFonts w:ascii="Open Sans" w:hAnsi="Open Sans" w:cs="Open Sans"/>
                <w:sz w:val="20"/>
                <w:szCs w:val="20"/>
              </w:rPr>
            </w:pPr>
            <w:r w:rsidRPr="00205FAC">
              <w:rPr>
                <w:rFonts w:ascii="Open Sans" w:hAnsi="Open Sans" w:cs="Open Sans"/>
                <w:sz w:val="20"/>
                <w:szCs w:val="20"/>
              </w:rPr>
              <w:t xml:space="preserve">County of Santa Barbara, </w:t>
            </w:r>
          </w:p>
          <w:p w14:paraId="6507121D" w14:textId="3B86B4F6" w:rsidR="002D6BBC" w:rsidRPr="00205FAC" w:rsidRDefault="002D6BBC" w:rsidP="002D6BBC">
            <w:pPr>
              <w:jc w:val="left"/>
              <w:rPr>
                <w:rFonts w:ascii="Open Sans" w:hAnsi="Open Sans" w:cs="Open Sans"/>
                <w:sz w:val="20"/>
                <w:szCs w:val="20"/>
              </w:rPr>
            </w:pPr>
            <w:r w:rsidRPr="00205FAC">
              <w:rPr>
                <w:rFonts w:ascii="Open Sans" w:hAnsi="Open Sans" w:cs="Open Sans"/>
                <w:sz w:val="20"/>
                <w:szCs w:val="20"/>
              </w:rPr>
              <w:t>Public Works Department</w:t>
            </w:r>
          </w:p>
        </w:tc>
        <w:tc>
          <w:tcPr>
            <w:tcW w:w="1620" w:type="dxa"/>
            <w:vAlign w:val="center"/>
          </w:tcPr>
          <w:p w14:paraId="5B4EE270" w14:textId="39D90B52"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sz w:val="20"/>
                <w:szCs w:val="20"/>
              </w:rPr>
              <w:t>New and Redevelopment</w:t>
            </w:r>
          </w:p>
        </w:tc>
        <w:tc>
          <w:tcPr>
            <w:tcW w:w="2790" w:type="dxa"/>
            <w:vAlign w:val="center"/>
          </w:tcPr>
          <w:p w14:paraId="7C51BED9" w14:textId="56942D57"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sz w:val="20"/>
                <w:szCs w:val="20"/>
              </w:rPr>
              <w:t xml:space="preserve">Stormwater control plan manual and design resources. </w:t>
            </w:r>
            <w:r w:rsidRPr="00205FAC">
              <w:rPr>
                <w:rFonts w:ascii="Open Sans" w:hAnsi="Open Sans" w:cs="Open Sans"/>
                <w:sz w:val="20"/>
                <w:szCs w:val="20"/>
              </w:rPr>
              <w:br/>
              <w:t xml:space="preserve">Includes Stormwater Control Measures Sizing Calculator and instructions. </w:t>
            </w:r>
          </w:p>
        </w:tc>
        <w:tc>
          <w:tcPr>
            <w:tcW w:w="2605" w:type="dxa"/>
            <w:vAlign w:val="center"/>
          </w:tcPr>
          <w:p w14:paraId="671374B4" w14:textId="0D9C59AC" w:rsidR="002D6BBC" w:rsidRPr="00205FAC" w:rsidRDefault="00383914"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hyperlink r:id="rId22" w:history="1">
              <w:r w:rsidR="002D6BBC" w:rsidRPr="00205FAC">
                <w:rPr>
                  <w:rStyle w:val="Hyperlink"/>
                  <w:rFonts w:ascii="Open Sans" w:hAnsi="Open Sans" w:cs="Open Sans"/>
                  <w:sz w:val="20"/>
                  <w:szCs w:val="20"/>
                </w:rPr>
                <w:t>https://www.countyofsb.org/2324/New-Redevelopment</w:t>
              </w:r>
            </w:hyperlink>
            <w:r w:rsidR="002D6BBC" w:rsidRPr="00205FAC">
              <w:rPr>
                <w:rFonts w:ascii="Open Sans" w:hAnsi="Open Sans" w:cs="Open Sans"/>
                <w:sz w:val="20"/>
                <w:szCs w:val="20"/>
              </w:rPr>
              <w:t xml:space="preserve"> </w:t>
            </w:r>
          </w:p>
        </w:tc>
      </w:tr>
      <w:tr w:rsidR="002D6BBC" w:rsidRPr="00205FAC" w14:paraId="11F98761" w14:textId="77777777" w:rsidTr="002D6BBC">
        <w:tc>
          <w:tcPr>
            <w:cnfStyle w:val="001000000000" w:firstRow="0" w:lastRow="0" w:firstColumn="1" w:lastColumn="0" w:oddVBand="0" w:evenVBand="0" w:oddHBand="0" w:evenHBand="0" w:firstRowFirstColumn="0" w:firstRowLastColumn="0" w:lastRowFirstColumn="0" w:lastRowLastColumn="0"/>
            <w:tcW w:w="2335" w:type="dxa"/>
            <w:vAlign w:val="center"/>
          </w:tcPr>
          <w:p w14:paraId="6D06A0B3" w14:textId="4228C0A6" w:rsidR="002D6BBC" w:rsidRPr="00205FAC" w:rsidRDefault="002D6BBC" w:rsidP="002D6BBC">
            <w:pPr>
              <w:jc w:val="left"/>
              <w:rPr>
                <w:rFonts w:ascii="Open Sans" w:hAnsi="Open Sans" w:cs="Open Sans"/>
                <w:sz w:val="20"/>
                <w:szCs w:val="20"/>
              </w:rPr>
            </w:pPr>
            <w:r w:rsidRPr="00205FAC">
              <w:rPr>
                <w:rFonts w:ascii="Open Sans" w:hAnsi="Open Sans" w:cs="Open Sans"/>
                <w:sz w:val="20"/>
                <w:szCs w:val="20"/>
              </w:rPr>
              <w:t>Environmental Protection Agency, Southwest Region 9</w:t>
            </w:r>
          </w:p>
        </w:tc>
        <w:tc>
          <w:tcPr>
            <w:tcW w:w="1620" w:type="dxa"/>
            <w:vAlign w:val="center"/>
          </w:tcPr>
          <w:p w14:paraId="324FF6D4" w14:textId="30737DBE"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sz w:val="20"/>
                <w:szCs w:val="20"/>
              </w:rPr>
              <w:t>Underground Injection Well Registration</w:t>
            </w:r>
          </w:p>
        </w:tc>
        <w:tc>
          <w:tcPr>
            <w:tcW w:w="2790" w:type="dxa"/>
            <w:vAlign w:val="center"/>
          </w:tcPr>
          <w:p w14:paraId="40BCE9F9" w14:textId="59ABA8E8"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sz w:val="20"/>
                <w:szCs w:val="20"/>
              </w:rPr>
              <w:t>Resources page with instructions and links for registering dry wells and underground stormwater chamber systems.</w:t>
            </w:r>
          </w:p>
        </w:tc>
        <w:tc>
          <w:tcPr>
            <w:tcW w:w="2605" w:type="dxa"/>
            <w:vAlign w:val="center"/>
          </w:tcPr>
          <w:p w14:paraId="2A68CFD2" w14:textId="297B9FAE" w:rsidR="002D6BBC" w:rsidRPr="00205FAC" w:rsidRDefault="00383914"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hyperlink r:id="rId23" w:history="1">
              <w:r w:rsidR="002D6BBC" w:rsidRPr="00205FAC">
                <w:rPr>
                  <w:rStyle w:val="Hyperlink"/>
                  <w:rFonts w:ascii="Open Sans" w:hAnsi="Open Sans" w:cs="Open Sans"/>
                  <w:sz w:val="20"/>
                  <w:szCs w:val="20"/>
                </w:rPr>
                <w:t>https://www.epa.gov/uic/forms/underground-injection-well-registration-epas-pacific-southwest-region-9</w:t>
              </w:r>
            </w:hyperlink>
            <w:r w:rsidR="002D6BBC" w:rsidRPr="00205FAC">
              <w:rPr>
                <w:rFonts w:ascii="Open Sans" w:hAnsi="Open Sans" w:cs="Open Sans"/>
                <w:sz w:val="20"/>
                <w:szCs w:val="20"/>
              </w:rPr>
              <w:t xml:space="preserve"> </w:t>
            </w:r>
          </w:p>
        </w:tc>
      </w:tr>
      <w:tr w:rsidR="002D6BBC" w:rsidRPr="00205FAC" w14:paraId="761D031A" w14:textId="77777777" w:rsidTr="002D6BBC">
        <w:tc>
          <w:tcPr>
            <w:cnfStyle w:val="001000000000" w:firstRow="0" w:lastRow="0" w:firstColumn="1" w:lastColumn="0" w:oddVBand="0" w:evenVBand="0" w:oddHBand="0" w:evenHBand="0" w:firstRowFirstColumn="0" w:firstRowLastColumn="0" w:lastRowFirstColumn="0" w:lastRowLastColumn="0"/>
            <w:tcW w:w="2335" w:type="dxa"/>
            <w:vAlign w:val="center"/>
          </w:tcPr>
          <w:p w14:paraId="06A9900F" w14:textId="77777777" w:rsidR="002D6BBC" w:rsidRPr="00205FAC" w:rsidRDefault="002D6BBC" w:rsidP="002D6BBC">
            <w:pPr>
              <w:jc w:val="left"/>
              <w:rPr>
                <w:rFonts w:ascii="Open Sans" w:hAnsi="Open Sans" w:cs="Open Sans"/>
                <w:sz w:val="20"/>
                <w:szCs w:val="20"/>
              </w:rPr>
            </w:pPr>
            <w:r w:rsidRPr="00205FAC">
              <w:rPr>
                <w:rFonts w:ascii="Open Sans" w:hAnsi="Open Sans" w:cs="Open Sans"/>
                <w:sz w:val="20"/>
                <w:szCs w:val="20"/>
              </w:rPr>
              <w:t xml:space="preserve">State of Washington, </w:t>
            </w:r>
          </w:p>
          <w:p w14:paraId="36D1E9C6" w14:textId="32084B9E" w:rsidR="002D6BBC" w:rsidRPr="00205FAC" w:rsidRDefault="002D6BBC" w:rsidP="002D6BBC">
            <w:pPr>
              <w:jc w:val="left"/>
              <w:rPr>
                <w:rFonts w:ascii="Open Sans" w:hAnsi="Open Sans" w:cs="Open Sans"/>
                <w:sz w:val="20"/>
                <w:szCs w:val="20"/>
              </w:rPr>
            </w:pPr>
            <w:r w:rsidRPr="00205FAC">
              <w:rPr>
                <w:rFonts w:ascii="Open Sans" w:hAnsi="Open Sans" w:cs="Open Sans"/>
                <w:sz w:val="20"/>
                <w:szCs w:val="20"/>
              </w:rPr>
              <w:t>Department of Ecology</w:t>
            </w:r>
          </w:p>
        </w:tc>
        <w:tc>
          <w:tcPr>
            <w:tcW w:w="1620" w:type="dxa"/>
            <w:vAlign w:val="center"/>
          </w:tcPr>
          <w:p w14:paraId="0349C0C6" w14:textId="77777777"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sz w:val="20"/>
                <w:szCs w:val="20"/>
              </w:rPr>
              <w:t>Emerging Stormwater Treatment Technologies (TAPE)</w:t>
            </w:r>
          </w:p>
          <w:p w14:paraId="2E0216B0" w14:textId="77777777"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tcW w:w="2790" w:type="dxa"/>
            <w:vAlign w:val="center"/>
          </w:tcPr>
          <w:p w14:paraId="212D3BE6" w14:textId="3F750D46"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color w:val="333333"/>
                <w:sz w:val="20"/>
                <w:szCs w:val="20"/>
                <w:shd w:val="clear" w:color="auto" w:fill="FFFFFF"/>
              </w:rPr>
              <w:t>Stormwater treatment technologies reviewed and certified by the Washington state Technology Assessment Protocol – Ecology (the TAPE program).</w:t>
            </w:r>
          </w:p>
        </w:tc>
        <w:tc>
          <w:tcPr>
            <w:tcW w:w="2605" w:type="dxa"/>
            <w:vAlign w:val="center"/>
          </w:tcPr>
          <w:p w14:paraId="5F5FB7DA" w14:textId="088B09C2" w:rsidR="002D6BBC" w:rsidRPr="00205FAC" w:rsidRDefault="00383914"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hyperlink r:id="rId24" w:history="1">
              <w:r w:rsidR="002D6BBC" w:rsidRPr="00205FAC">
                <w:rPr>
                  <w:rStyle w:val="Hyperlink"/>
                  <w:rFonts w:ascii="Open Sans" w:hAnsi="Open Sans" w:cs="Open Sans"/>
                  <w:sz w:val="20"/>
                  <w:szCs w:val="20"/>
                </w:rPr>
                <w:t>https://ecology.wa.gov/Regulations-Permits/Guidance-technical-assistance/Stormwater-permittee-guidance-resources/Emerging-</w:t>
              </w:r>
              <w:r w:rsidR="002D6BBC" w:rsidRPr="00205FAC">
                <w:rPr>
                  <w:rStyle w:val="Hyperlink"/>
                  <w:rFonts w:ascii="Open Sans" w:hAnsi="Open Sans" w:cs="Open Sans"/>
                  <w:sz w:val="20"/>
                  <w:szCs w:val="20"/>
                </w:rPr>
                <w:lastRenderedPageBreak/>
                <w:t>stormwater-treatment-technologies</w:t>
              </w:r>
            </w:hyperlink>
            <w:r w:rsidR="002D6BBC" w:rsidRPr="00205FAC">
              <w:rPr>
                <w:rFonts w:ascii="Open Sans" w:hAnsi="Open Sans" w:cs="Open Sans"/>
                <w:sz w:val="20"/>
                <w:szCs w:val="20"/>
              </w:rPr>
              <w:t xml:space="preserve"> </w:t>
            </w:r>
          </w:p>
        </w:tc>
      </w:tr>
      <w:tr w:rsidR="002D6BBC" w:rsidRPr="00205FAC" w14:paraId="7C8CDA96" w14:textId="77777777" w:rsidTr="002D6BBC">
        <w:tc>
          <w:tcPr>
            <w:cnfStyle w:val="001000000000" w:firstRow="0" w:lastRow="0" w:firstColumn="1" w:lastColumn="0" w:oddVBand="0" w:evenVBand="0" w:oddHBand="0" w:evenHBand="0" w:firstRowFirstColumn="0" w:firstRowLastColumn="0" w:lastRowFirstColumn="0" w:lastRowLastColumn="0"/>
            <w:tcW w:w="2335" w:type="dxa"/>
            <w:vAlign w:val="center"/>
          </w:tcPr>
          <w:p w14:paraId="4A11941A" w14:textId="5901FAFE" w:rsidR="002D6BBC" w:rsidRPr="00205FAC" w:rsidRDefault="002D6BBC" w:rsidP="002D6BBC">
            <w:pPr>
              <w:jc w:val="left"/>
              <w:rPr>
                <w:rFonts w:ascii="Open Sans" w:hAnsi="Open Sans" w:cs="Open Sans"/>
                <w:sz w:val="20"/>
                <w:szCs w:val="20"/>
              </w:rPr>
            </w:pPr>
            <w:r w:rsidRPr="00205FAC">
              <w:rPr>
                <w:rFonts w:ascii="Open Sans" w:hAnsi="Open Sans" w:cs="Open Sans"/>
                <w:sz w:val="20"/>
                <w:szCs w:val="20"/>
              </w:rPr>
              <w:lastRenderedPageBreak/>
              <w:t>Central Coast Low Impact Development Initiative (LIDI)</w:t>
            </w:r>
          </w:p>
        </w:tc>
        <w:tc>
          <w:tcPr>
            <w:tcW w:w="1620" w:type="dxa"/>
            <w:vAlign w:val="center"/>
          </w:tcPr>
          <w:p w14:paraId="1F6B85AF" w14:textId="3C06BFDC"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sz w:val="20"/>
                <w:szCs w:val="20"/>
              </w:rPr>
              <w:t>LID Design and Construction</w:t>
            </w:r>
          </w:p>
        </w:tc>
        <w:tc>
          <w:tcPr>
            <w:tcW w:w="2790" w:type="dxa"/>
            <w:vAlign w:val="center"/>
          </w:tcPr>
          <w:p w14:paraId="7AF4550D" w14:textId="69FB2FBD"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color w:val="333333"/>
                <w:sz w:val="20"/>
                <w:szCs w:val="20"/>
                <w:shd w:val="clear" w:color="auto" w:fill="FFFFFF"/>
              </w:rPr>
              <w:t xml:space="preserve">Resources to guide LID design and construction for the central coast region. </w:t>
            </w:r>
          </w:p>
        </w:tc>
        <w:tc>
          <w:tcPr>
            <w:tcW w:w="2605" w:type="dxa"/>
            <w:vAlign w:val="center"/>
          </w:tcPr>
          <w:p w14:paraId="0A6FC2B2" w14:textId="6463572D" w:rsidR="002D6BBC" w:rsidRPr="00205FAC" w:rsidRDefault="00383914"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hyperlink r:id="rId25" w:history="1">
              <w:r w:rsidR="002D6BBC" w:rsidRPr="00205FAC">
                <w:rPr>
                  <w:rStyle w:val="Hyperlink"/>
                  <w:rFonts w:ascii="Open Sans" w:hAnsi="Open Sans" w:cs="Open Sans"/>
                  <w:sz w:val="20"/>
                  <w:szCs w:val="20"/>
                </w:rPr>
                <w:t>https://www.centralcoastlidi.org/projects.php</w:t>
              </w:r>
            </w:hyperlink>
            <w:r w:rsidR="002D6BBC" w:rsidRPr="00205FAC">
              <w:rPr>
                <w:rFonts w:ascii="Open Sans" w:hAnsi="Open Sans" w:cs="Open Sans"/>
                <w:sz w:val="20"/>
                <w:szCs w:val="20"/>
              </w:rPr>
              <w:t xml:space="preserve"> </w:t>
            </w:r>
          </w:p>
        </w:tc>
      </w:tr>
      <w:tr w:rsidR="002D6BBC" w:rsidRPr="00205FAC" w14:paraId="71241551" w14:textId="77777777" w:rsidTr="002D6BBC">
        <w:tc>
          <w:tcPr>
            <w:cnfStyle w:val="001000000000" w:firstRow="0" w:lastRow="0" w:firstColumn="1" w:lastColumn="0" w:oddVBand="0" w:evenVBand="0" w:oddHBand="0" w:evenHBand="0" w:firstRowFirstColumn="0" w:firstRowLastColumn="0" w:lastRowFirstColumn="0" w:lastRowLastColumn="0"/>
            <w:tcW w:w="2335" w:type="dxa"/>
            <w:vAlign w:val="center"/>
          </w:tcPr>
          <w:p w14:paraId="056C489E" w14:textId="52143A4E" w:rsidR="002D6BBC" w:rsidRPr="00205FAC" w:rsidRDefault="002D6BBC" w:rsidP="002D6BBC">
            <w:pPr>
              <w:jc w:val="left"/>
              <w:rPr>
                <w:rFonts w:ascii="Open Sans" w:hAnsi="Open Sans" w:cs="Open Sans"/>
                <w:sz w:val="20"/>
                <w:szCs w:val="20"/>
              </w:rPr>
            </w:pPr>
            <w:r w:rsidRPr="00205FAC">
              <w:rPr>
                <w:rFonts w:ascii="Open Sans" w:hAnsi="Open Sans" w:cs="Open Sans"/>
                <w:sz w:val="20"/>
                <w:szCs w:val="20"/>
              </w:rPr>
              <w:t>State Water Resources Control Board</w:t>
            </w:r>
          </w:p>
        </w:tc>
        <w:tc>
          <w:tcPr>
            <w:tcW w:w="1620" w:type="dxa"/>
            <w:vAlign w:val="center"/>
          </w:tcPr>
          <w:p w14:paraId="262A81FC" w14:textId="6D0D9DD2"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sz w:val="20"/>
                <w:szCs w:val="20"/>
              </w:rPr>
              <w:t>GeoTracker</w:t>
            </w:r>
          </w:p>
        </w:tc>
        <w:tc>
          <w:tcPr>
            <w:tcW w:w="2790" w:type="dxa"/>
            <w:vAlign w:val="center"/>
          </w:tcPr>
          <w:p w14:paraId="47C956F2" w14:textId="3E6C792D"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color w:val="333333"/>
                <w:sz w:val="20"/>
                <w:szCs w:val="20"/>
                <w:shd w:val="clear" w:color="auto" w:fill="FFFFFF"/>
              </w:rPr>
              <w:t xml:space="preserve">Water Board’s data management system for sites that impact or have the potential to impact ground water quality in California. </w:t>
            </w:r>
          </w:p>
        </w:tc>
        <w:tc>
          <w:tcPr>
            <w:tcW w:w="2605" w:type="dxa"/>
            <w:vAlign w:val="center"/>
          </w:tcPr>
          <w:p w14:paraId="121956D0" w14:textId="62717ECC" w:rsidR="002D6BBC" w:rsidRPr="00205FAC" w:rsidRDefault="00383914"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hyperlink r:id="rId26" w:history="1">
              <w:r w:rsidR="002D6BBC" w:rsidRPr="00205FAC">
                <w:rPr>
                  <w:rStyle w:val="Hyperlink"/>
                  <w:rFonts w:ascii="Open Sans" w:hAnsi="Open Sans" w:cs="Open Sans"/>
                  <w:sz w:val="20"/>
                  <w:szCs w:val="20"/>
                </w:rPr>
                <w:t>https://geotracker.waterboards.ca.gov/</w:t>
              </w:r>
            </w:hyperlink>
            <w:r w:rsidR="002D6BBC" w:rsidRPr="00205FAC">
              <w:rPr>
                <w:rFonts w:ascii="Open Sans" w:hAnsi="Open Sans" w:cs="Open Sans"/>
                <w:sz w:val="20"/>
                <w:szCs w:val="20"/>
              </w:rPr>
              <w:t xml:space="preserve"> </w:t>
            </w:r>
          </w:p>
        </w:tc>
      </w:tr>
      <w:tr w:rsidR="002D6BBC" w:rsidRPr="00205FAC" w14:paraId="5C79BEB8" w14:textId="77777777" w:rsidTr="002D6BBC">
        <w:tc>
          <w:tcPr>
            <w:cnfStyle w:val="001000000000" w:firstRow="0" w:lastRow="0" w:firstColumn="1" w:lastColumn="0" w:oddVBand="0" w:evenVBand="0" w:oddHBand="0" w:evenHBand="0" w:firstRowFirstColumn="0" w:firstRowLastColumn="0" w:lastRowFirstColumn="0" w:lastRowLastColumn="0"/>
            <w:tcW w:w="2335" w:type="dxa"/>
            <w:vAlign w:val="center"/>
          </w:tcPr>
          <w:p w14:paraId="374BA962" w14:textId="371A54F1" w:rsidR="002D6BBC" w:rsidRPr="00205FAC" w:rsidRDefault="002D6BBC" w:rsidP="002D6BBC">
            <w:pPr>
              <w:jc w:val="left"/>
              <w:rPr>
                <w:rFonts w:ascii="Open Sans" w:hAnsi="Open Sans" w:cs="Open Sans"/>
                <w:sz w:val="20"/>
                <w:szCs w:val="20"/>
              </w:rPr>
            </w:pPr>
            <w:r w:rsidRPr="00205FAC">
              <w:rPr>
                <w:rFonts w:ascii="Open Sans" w:hAnsi="Open Sans" w:cs="Open Sans"/>
                <w:sz w:val="20"/>
                <w:szCs w:val="20"/>
              </w:rPr>
              <w:t>County of San Luis Obispo, Planning &amp; Building Department</w:t>
            </w:r>
          </w:p>
        </w:tc>
        <w:tc>
          <w:tcPr>
            <w:tcW w:w="1620" w:type="dxa"/>
            <w:vAlign w:val="center"/>
          </w:tcPr>
          <w:p w14:paraId="6CADEF90" w14:textId="08396C8F"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sz w:val="20"/>
                <w:szCs w:val="20"/>
              </w:rPr>
              <w:t>Buildings and Construction Code, Title 19</w:t>
            </w:r>
          </w:p>
        </w:tc>
        <w:tc>
          <w:tcPr>
            <w:tcW w:w="2790" w:type="dxa"/>
            <w:vAlign w:val="center"/>
          </w:tcPr>
          <w:p w14:paraId="67CC54C8" w14:textId="1E06569C"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color w:val="333333"/>
                <w:sz w:val="20"/>
                <w:szCs w:val="20"/>
                <w:shd w:val="clear" w:color="auto" w:fill="FFFFFF"/>
              </w:rPr>
              <w:t>Current County code Title 19 detailing requirements for buildings and construction. Chapter 19.11 details stormwater management requirements.</w:t>
            </w:r>
          </w:p>
        </w:tc>
        <w:tc>
          <w:tcPr>
            <w:tcW w:w="2605" w:type="dxa"/>
            <w:vAlign w:val="center"/>
          </w:tcPr>
          <w:p w14:paraId="24DD6509" w14:textId="74355C09" w:rsidR="002D6BBC" w:rsidRPr="00205FAC" w:rsidRDefault="00383914"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hyperlink r:id="rId27" w:history="1">
              <w:r w:rsidR="002D6BBC" w:rsidRPr="00205FAC">
                <w:rPr>
                  <w:rStyle w:val="Hyperlink"/>
                  <w:rFonts w:ascii="Open Sans" w:hAnsi="Open Sans" w:cs="Open Sans"/>
                  <w:sz w:val="20"/>
                  <w:szCs w:val="20"/>
                </w:rPr>
                <w:t>https://library.municode.com/ca/san_luis_obispo_county/codes/county_code?nodeId=TIT19BUCO</w:t>
              </w:r>
            </w:hyperlink>
            <w:r w:rsidR="002D6BBC" w:rsidRPr="00205FAC">
              <w:rPr>
                <w:rFonts w:ascii="Open Sans" w:hAnsi="Open Sans" w:cs="Open Sans"/>
                <w:sz w:val="20"/>
                <w:szCs w:val="20"/>
              </w:rPr>
              <w:t xml:space="preserve"> </w:t>
            </w:r>
          </w:p>
        </w:tc>
      </w:tr>
      <w:tr w:rsidR="002D6BBC" w:rsidRPr="00205FAC" w14:paraId="58FE3D21" w14:textId="77777777" w:rsidTr="002D6BBC">
        <w:tc>
          <w:tcPr>
            <w:cnfStyle w:val="001000000000" w:firstRow="0" w:lastRow="0" w:firstColumn="1" w:lastColumn="0" w:oddVBand="0" w:evenVBand="0" w:oddHBand="0" w:evenHBand="0" w:firstRowFirstColumn="0" w:firstRowLastColumn="0" w:lastRowFirstColumn="0" w:lastRowLastColumn="0"/>
            <w:tcW w:w="2335" w:type="dxa"/>
            <w:vAlign w:val="center"/>
          </w:tcPr>
          <w:p w14:paraId="3A93A15D" w14:textId="3E18BC68" w:rsidR="002D6BBC" w:rsidRPr="00205FAC" w:rsidRDefault="002D6BBC" w:rsidP="002D6BBC">
            <w:pPr>
              <w:jc w:val="left"/>
              <w:rPr>
                <w:rFonts w:ascii="Open Sans" w:hAnsi="Open Sans" w:cs="Open Sans"/>
                <w:sz w:val="20"/>
                <w:szCs w:val="20"/>
              </w:rPr>
            </w:pPr>
            <w:r w:rsidRPr="00205FAC">
              <w:rPr>
                <w:rFonts w:ascii="Open Sans" w:hAnsi="Open Sans" w:cs="Open Sans"/>
                <w:sz w:val="20"/>
                <w:szCs w:val="20"/>
              </w:rPr>
              <w:t>County of San Luis Obispo, Public Works Department</w:t>
            </w:r>
          </w:p>
        </w:tc>
        <w:tc>
          <w:tcPr>
            <w:tcW w:w="1620" w:type="dxa"/>
            <w:vAlign w:val="center"/>
          </w:tcPr>
          <w:p w14:paraId="4CA246C6" w14:textId="5600B46D"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sz w:val="20"/>
                <w:szCs w:val="20"/>
              </w:rPr>
              <w:t>Public Improvement Standards</w:t>
            </w:r>
          </w:p>
        </w:tc>
        <w:tc>
          <w:tcPr>
            <w:tcW w:w="2790" w:type="dxa"/>
            <w:vAlign w:val="center"/>
          </w:tcPr>
          <w:p w14:paraId="0881F98B" w14:textId="7416A0D9"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color w:val="333333"/>
                <w:sz w:val="20"/>
                <w:szCs w:val="20"/>
                <w:shd w:val="clear" w:color="auto" w:fill="FFFFFF"/>
              </w:rPr>
              <w:t>Current County Public Improvement Standards, most recent version adopted in 2022.</w:t>
            </w:r>
          </w:p>
        </w:tc>
        <w:tc>
          <w:tcPr>
            <w:tcW w:w="2605" w:type="dxa"/>
            <w:vAlign w:val="center"/>
          </w:tcPr>
          <w:p w14:paraId="7D4EF447" w14:textId="23258A36" w:rsidR="002D6BBC" w:rsidRPr="00205FAC" w:rsidRDefault="00383914"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hyperlink r:id="rId28" w:history="1">
              <w:r w:rsidR="002D6BBC" w:rsidRPr="00205FAC">
                <w:rPr>
                  <w:rStyle w:val="Hyperlink"/>
                  <w:rFonts w:ascii="Open Sans" w:hAnsi="Open Sans" w:cs="Open Sans"/>
                  <w:sz w:val="20"/>
                  <w:szCs w:val="20"/>
                </w:rPr>
                <w:t>https://www.slocounty.ca.gov/Departments/Public-Works/Forms-Documents/Development-Services/Public-Improvements/Public-Improvement-Standards.aspx</w:t>
              </w:r>
            </w:hyperlink>
            <w:r w:rsidR="002D6BBC" w:rsidRPr="00205FAC">
              <w:rPr>
                <w:rFonts w:ascii="Open Sans" w:hAnsi="Open Sans" w:cs="Open Sans"/>
                <w:sz w:val="20"/>
                <w:szCs w:val="20"/>
              </w:rPr>
              <w:t xml:space="preserve"> </w:t>
            </w:r>
          </w:p>
        </w:tc>
      </w:tr>
      <w:tr w:rsidR="002D6BBC" w:rsidRPr="00205FAC" w14:paraId="6327BDA2" w14:textId="77777777" w:rsidTr="002D6BBC">
        <w:tc>
          <w:tcPr>
            <w:cnfStyle w:val="001000000000" w:firstRow="0" w:lastRow="0" w:firstColumn="1" w:lastColumn="0" w:oddVBand="0" w:evenVBand="0" w:oddHBand="0" w:evenHBand="0" w:firstRowFirstColumn="0" w:firstRowLastColumn="0" w:lastRowFirstColumn="0" w:lastRowLastColumn="0"/>
            <w:tcW w:w="2335" w:type="dxa"/>
            <w:vAlign w:val="center"/>
          </w:tcPr>
          <w:p w14:paraId="2DA71533" w14:textId="72340A50" w:rsidR="002D6BBC" w:rsidRPr="00205FAC" w:rsidRDefault="002D6BBC" w:rsidP="002D6BBC">
            <w:pPr>
              <w:jc w:val="left"/>
              <w:rPr>
                <w:rFonts w:ascii="Open Sans" w:hAnsi="Open Sans" w:cs="Open Sans"/>
                <w:sz w:val="20"/>
                <w:szCs w:val="20"/>
              </w:rPr>
            </w:pPr>
            <w:r w:rsidRPr="00205FAC">
              <w:rPr>
                <w:rFonts w:ascii="Open Sans" w:hAnsi="Open Sans" w:cs="Open Sans"/>
                <w:sz w:val="20"/>
                <w:szCs w:val="20"/>
              </w:rPr>
              <w:t>Central Coast Regional Water Quality Control Board.</w:t>
            </w:r>
          </w:p>
        </w:tc>
        <w:tc>
          <w:tcPr>
            <w:tcW w:w="1620" w:type="dxa"/>
            <w:vAlign w:val="center"/>
          </w:tcPr>
          <w:p w14:paraId="7DE51B77" w14:textId="517C90F4"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sz w:val="20"/>
                <w:szCs w:val="20"/>
              </w:rPr>
              <w:t>Central Coast Region Post-Construction Stormwater Requirements</w:t>
            </w:r>
          </w:p>
        </w:tc>
        <w:tc>
          <w:tcPr>
            <w:tcW w:w="2790" w:type="dxa"/>
            <w:vAlign w:val="center"/>
          </w:tcPr>
          <w:p w14:paraId="595BB18B" w14:textId="32D1BE14"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sz w:val="20"/>
                <w:szCs w:val="20"/>
              </w:rPr>
              <w:t>Resources and documents related to Resolution R3-2013-0032.</w:t>
            </w:r>
          </w:p>
        </w:tc>
        <w:tc>
          <w:tcPr>
            <w:tcW w:w="2605" w:type="dxa"/>
            <w:vAlign w:val="center"/>
          </w:tcPr>
          <w:p w14:paraId="2DB71184" w14:textId="3375CC26" w:rsidR="002D6BBC" w:rsidRPr="00205FAC" w:rsidRDefault="00383914"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hyperlink r:id="rId29" w:history="1">
              <w:r w:rsidR="002D6BBC" w:rsidRPr="00205FAC">
                <w:rPr>
                  <w:rStyle w:val="Hyperlink"/>
                  <w:rFonts w:ascii="Open Sans" w:hAnsi="Open Sans" w:cs="Open Sans"/>
                  <w:sz w:val="20"/>
                  <w:szCs w:val="20"/>
                </w:rPr>
                <w:t>https://www.waterboards.ca.gov/centralcoast/water_issues/programs/stormwater</w:t>
              </w:r>
            </w:hyperlink>
            <w:r w:rsidR="002D6BBC" w:rsidRPr="00205FAC">
              <w:rPr>
                <w:rFonts w:ascii="Open Sans" w:hAnsi="Open Sans" w:cs="Open Sans"/>
                <w:sz w:val="20"/>
                <w:szCs w:val="20"/>
              </w:rPr>
              <w:t xml:space="preserve"> </w:t>
            </w:r>
          </w:p>
        </w:tc>
      </w:tr>
      <w:tr w:rsidR="002D6BBC" w:rsidRPr="00205FAC" w14:paraId="1159D3B4" w14:textId="77777777" w:rsidTr="002D6BBC">
        <w:tc>
          <w:tcPr>
            <w:cnfStyle w:val="001000000000" w:firstRow="0" w:lastRow="0" w:firstColumn="1" w:lastColumn="0" w:oddVBand="0" w:evenVBand="0" w:oddHBand="0" w:evenHBand="0" w:firstRowFirstColumn="0" w:firstRowLastColumn="0" w:lastRowFirstColumn="0" w:lastRowLastColumn="0"/>
            <w:tcW w:w="2335" w:type="dxa"/>
            <w:vAlign w:val="center"/>
          </w:tcPr>
          <w:p w14:paraId="1A2AAFD8" w14:textId="4925A133" w:rsidR="002D6BBC" w:rsidRPr="00205FAC" w:rsidRDefault="002D6BBC" w:rsidP="002D6BBC">
            <w:pPr>
              <w:jc w:val="left"/>
              <w:rPr>
                <w:rFonts w:ascii="Open Sans" w:hAnsi="Open Sans" w:cs="Open Sans"/>
                <w:sz w:val="20"/>
                <w:szCs w:val="20"/>
              </w:rPr>
            </w:pPr>
            <w:r w:rsidRPr="00205FAC">
              <w:rPr>
                <w:rFonts w:ascii="Open Sans" w:hAnsi="Open Sans" w:cs="Open Sans"/>
                <w:sz w:val="20"/>
                <w:szCs w:val="20"/>
              </w:rPr>
              <w:t>County of San Luis Obispo, Public Works Department</w:t>
            </w:r>
          </w:p>
        </w:tc>
        <w:tc>
          <w:tcPr>
            <w:tcW w:w="1620" w:type="dxa"/>
            <w:vAlign w:val="center"/>
          </w:tcPr>
          <w:p w14:paraId="72A89ECC" w14:textId="43A601BC"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sz w:val="20"/>
                <w:szCs w:val="20"/>
              </w:rPr>
              <w:t>Stormwater Requirements for New Construction</w:t>
            </w:r>
          </w:p>
        </w:tc>
        <w:tc>
          <w:tcPr>
            <w:tcW w:w="2790" w:type="dxa"/>
            <w:vAlign w:val="center"/>
          </w:tcPr>
          <w:p w14:paraId="529D6BD4" w14:textId="77777777"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sz w:val="20"/>
                <w:szCs w:val="20"/>
              </w:rPr>
              <w:t>Resources page with instructions and forms for construction permit applications.</w:t>
            </w:r>
            <w:r w:rsidRPr="00205FAC">
              <w:rPr>
                <w:rFonts w:ascii="Open Sans" w:hAnsi="Open Sans" w:cs="Open Sans"/>
                <w:sz w:val="20"/>
                <w:szCs w:val="20"/>
              </w:rPr>
              <w:br/>
            </w:r>
          </w:p>
          <w:p w14:paraId="49E0F431" w14:textId="7C3E7862" w:rsidR="002D6BBC" w:rsidRPr="00205FAC" w:rsidRDefault="002D6BBC"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205FAC">
              <w:rPr>
                <w:rFonts w:ascii="Open Sans" w:hAnsi="Open Sans" w:cs="Open Sans"/>
                <w:sz w:val="20"/>
                <w:szCs w:val="20"/>
              </w:rPr>
              <w:t>Includes County PCR Waiver Request, SWCP App, SWCP Template.</w:t>
            </w:r>
          </w:p>
        </w:tc>
        <w:tc>
          <w:tcPr>
            <w:tcW w:w="2605" w:type="dxa"/>
            <w:vAlign w:val="center"/>
          </w:tcPr>
          <w:p w14:paraId="5604CDD9" w14:textId="039D35AD" w:rsidR="002D6BBC" w:rsidRPr="00205FAC" w:rsidRDefault="00383914" w:rsidP="002D6BBC">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hyperlink r:id="rId30" w:history="1">
              <w:r w:rsidR="002D6BBC" w:rsidRPr="00205FAC">
                <w:rPr>
                  <w:rStyle w:val="Hyperlink"/>
                  <w:rFonts w:ascii="Open Sans" w:hAnsi="Open Sans" w:cs="Open Sans"/>
                  <w:sz w:val="20"/>
                  <w:szCs w:val="20"/>
                </w:rPr>
                <w:t>https://www.slocounty.ca.gov/Departments/Public-Works/Services/Programs-Outreach/Stormwater-Requirements-for-New-Construction.aspx</w:t>
              </w:r>
            </w:hyperlink>
            <w:r w:rsidR="002D6BBC" w:rsidRPr="00205FAC">
              <w:rPr>
                <w:rFonts w:ascii="Open Sans" w:hAnsi="Open Sans" w:cs="Open Sans"/>
                <w:sz w:val="20"/>
                <w:szCs w:val="20"/>
              </w:rPr>
              <w:t xml:space="preserve"> </w:t>
            </w:r>
          </w:p>
        </w:tc>
      </w:tr>
    </w:tbl>
    <w:p w14:paraId="1622DF02" w14:textId="77777777" w:rsidR="005F115C" w:rsidRPr="00205FAC" w:rsidRDefault="005F115C" w:rsidP="009E4C8B">
      <w:pPr>
        <w:sectPr w:rsidR="005F115C" w:rsidRPr="00205FAC" w:rsidSect="00205FAC">
          <w:headerReference w:type="even" r:id="rId31"/>
          <w:headerReference w:type="default" r:id="rId32"/>
          <w:footerReference w:type="default" r:id="rId33"/>
          <w:headerReference w:type="first" r:id="rId34"/>
          <w:pgSz w:w="12240" w:h="15840"/>
          <w:pgMar w:top="1440" w:right="1440" w:bottom="1440" w:left="1440" w:header="720" w:footer="720" w:gutter="0"/>
          <w:lnNumType w:countBy="1" w:restart="continuous"/>
          <w:cols w:space="720"/>
          <w:docGrid w:linePitch="360"/>
        </w:sectPr>
      </w:pPr>
    </w:p>
    <w:p w14:paraId="3ABA1850" w14:textId="3422415C" w:rsidR="003803A6" w:rsidRPr="00205FAC" w:rsidRDefault="003803A6" w:rsidP="003803A6">
      <w:pPr>
        <w:pStyle w:val="Heading2"/>
        <w:numPr>
          <w:ilvl w:val="0"/>
          <w:numId w:val="0"/>
        </w:numPr>
        <w:ind w:left="720" w:hanging="360"/>
      </w:pPr>
      <w:r w:rsidRPr="00205FAC">
        <w:lastRenderedPageBreak/>
        <w:t>Opportunities and Constraints Analysis</w:t>
      </w:r>
    </w:p>
    <w:p w14:paraId="283EFFEE" w14:textId="6C921199" w:rsidR="005F115C" w:rsidRPr="00205FAC" w:rsidRDefault="005F115C" w:rsidP="005F115C">
      <w:r w:rsidRPr="00205FAC">
        <w:t xml:space="preserve">The suitability or infeasibility of a design strategy (or combination of design strategies) at a project site depends on the unique opportunities and constraints of the site. The objective of this assessment is to identify and preserve areas of the project site that favor PCR compliance (opportunities), while prioritizing development to those portions of the project site that do not (constraints). Ideally, the assessment of opportunities and constraints occurs prior to developing project concepts and site design, and identifies site-specific stormwater “opportunities” and “constraints” that can be utilized as a basis for creating a well-balanced project.  </w:t>
      </w:r>
    </w:p>
    <w:p w14:paraId="13ED0489" w14:textId="77777777" w:rsidR="005F115C" w:rsidRPr="00205FAC" w:rsidRDefault="005F115C" w:rsidP="005F115C">
      <w:r w:rsidRPr="00205FAC">
        <w:t xml:space="preserve">The County requires submittal of an opportunities and constraints checklist and demonstration map (per the PCRs) for projects that trigger PR#3 and above, and to demonstrate the criteria are met for a technical infeasibility finding. Applicants must complete the following pages and submit the analysis as an attachment to the SWCP if requesting a technical infeasibility finding. A separate opportunities and constraints site map reflecting the data in this appendix is also required. </w:t>
      </w:r>
    </w:p>
    <w:p w14:paraId="06D3C2A8" w14:textId="77777777" w:rsidR="005F115C" w:rsidRPr="00205FAC" w:rsidRDefault="005F115C" w:rsidP="005F115C">
      <w:r w:rsidRPr="00205FAC">
        <w:t>Applicants are encouraged to thoroughly review the criteria associated with technical infeasibility in Resolution R3-2013-00032 when determining the applicability to their project.</w:t>
      </w:r>
    </w:p>
    <w:p w14:paraId="04DF5411" w14:textId="77777777" w:rsidR="005F115C" w:rsidRPr="00205FAC" w:rsidRDefault="005F115C" w:rsidP="005F115C">
      <w:pPr>
        <w:spacing w:line="259" w:lineRule="auto"/>
        <w:jc w:val="left"/>
        <w:rPr>
          <w:rFonts w:ascii="Open Sans" w:hAnsi="Open Sans" w:cs="Open Sans"/>
          <w:b/>
          <w:sz w:val="21"/>
          <w:szCs w:val="21"/>
        </w:rPr>
      </w:pPr>
      <w:r w:rsidRPr="00205FAC">
        <w:rPr>
          <w:rFonts w:ascii="Open Sans" w:hAnsi="Open Sans" w:cs="Open Sans"/>
          <w:b/>
          <w:sz w:val="21"/>
          <w:szCs w:val="21"/>
        </w:rPr>
        <w:br w:type="page"/>
      </w:r>
    </w:p>
    <w:p w14:paraId="145B045A" w14:textId="7D0712E4" w:rsidR="005F115C" w:rsidRPr="00205FAC" w:rsidRDefault="005F115C" w:rsidP="005F115C">
      <w:pPr>
        <w:pStyle w:val="Heading1"/>
      </w:pPr>
      <w:r w:rsidRPr="00205FAC">
        <w:lastRenderedPageBreak/>
        <w:t>Opportunities &amp; Constraints Checklist</w:t>
      </w:r>
    </w:p>
    <w:p w14:paraId="02C29EB5" w14:textId="77777777" w:rsidR="005F115C" w:rsidRPr="00205FAC" w:rsidRDefault="005F115C" w:rsidP="005F115C">
      <w:pPr>
        <w:pStyle w:val="Heading2"/>
      </w:pPr>
      <w:r w:rsidRPr="00205FAC">
        <w:t>Existing Vegetation</w:t>
      </w:r>
    </w:p>
    <w:p w14:paraId="7F4F2718" w14:textId="77777777" w:rsidR="005F115C" w:rsidRPr="00205FAC" w:rsidRDefault="005F115C" w:rsidP="005F115C">
      <w:pPr>
        <w:spacing w:after="120"/>
        <w:rPr>
          <w:rFonts w:ascii="Open Sans" w:hAnsi="Open Sans" w:cs="Open Sans"/>
          <w:sz w:val="21"/>
          <w:szCs w:val="21"/>
        </w:rPr>
      </w:pPr>
      <w:r w:rsidRPr="00205FAC">
        <w:rPr>
          <w:rFonts w:ascii="Open Sans" w:hAnsi="Open Sans" w:cs="Open Sans"/>
          <w:sz w:val="21"/>
          <w:szCs w:val="21"/>
        </w:rPr>
        <w:t>Preserve or minimize disturbance to existing natural vegetated features. Designs that integrate natural features of the project site are better at mimicking pre-development runoff characteristics. Effective management of both existing and proposed site vegetation can reduce a development’s impact on stormwater runoff quality and quantity.</w:t>
      </w:r>
    </w:p>
    <w:tbl>
      <w:tblPr>
        <w:tblStyle w:val="TableGrid"/>
        <w:tblW w:w="0" w:type="auto"/>
        <w:tblLook w:val="04A0" w:firstRow="1" w:lastRow="0" w:firstColumn="1" w:lastColumn="0" w:noHBand="0" w:noVBand="1"/>
      </w:tblPr>
      <w:tblGrid>
        <w:gridCol w:w="2515"/>
        <w:gridCol w:w="6835"/>
      </w:tblGrid>
      <w:tr w:rsidR="005F115C" w:rsidRPr="00205FAC" w14:paraId="259493E5" w14:textId="77777777" w:rsidTr="001F4423">
        <w:tc>
          <w:tcPr>
            <w:tcW w:w="2515" w:type="dxa"/>
          </w:tcPr>
          <w:p w14:paraId="1A9BBD68" w14:textId="77777777" w:rsidR="005F115C" w:rsidRPr="00205FAC" w:rsidRDefault="00383914" w:rsidP="001F4423">
            <w:pPr>
              <w:spacing w:after="120"/>
              <w:rPr>
                <w:rFonts w:cstheme="minorHAnsi"/>
                <w:sz w:val="28"/>
                <w:szCs w:val="28"/>
              </w:rPr>
            </w:pPr>
            <w:sdt>
              <w:sdtPr>
                <w:rPr>
                  <w:rFonts w:cstheme="minorHAnsi"/>
                  <w:sz w:val="28"/>
                  <w:szCs w:val="28"/>
                </w:rPr>
                <w:id w:val="-382321910"/>
                <w14:checkbox>
                  <w14:checked w14:val="0"/>
                  <w14:checkedState w14:val="2612" w14:font="MS Gothic"/>
                  <w14:uncheckedState w14:val="2610" w14:font="MS Gothic"/>
                </w14:checkbox>
              </w:sdtPr>
              <w:sdtEndPr/>
              <w:sdtContent>
                <w:r w:rsidR="005F115C" w:rsidRPr="00205FAC">
                  <w:rPr>
                    <w:rFonts w:ascii="Segoe UI Symbol" w:eastAsia="MS Gothic" w:hAnsi="Segoe UI Symbol" w:cs="Segoe UI Symbol"/>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Yes   </w:t>
            </w:r>
            <w:sdt>
              <w:sdtPr>
                <w:rPr>
                  <w:rFonts w:cstheme="minorHAnsi"/>
                  <w:sz w:val="28"/>
                  <w:szCs w:val="28"/>
                </w:rPr>
                <w:id w:val="924223871"/>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No   </w:t>
            </w:r>
            <w:sdt>
              <w:sdtPr>
                <w:rPr>
                  <w:rFonts w:cstheme="minorHAnsi"/>
                  <w:sz w:val="28"/>
                  <w:szCs w:val="28"/>
                </w:rPr>
                <w:id w:val="660359629"/>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N/A</w:t>
            </w:r>
          </w:p>
          <w:p w14:paraId="63BE08BC" w14:textId="77777777" w:rsidR="005F115C" w:rsidRPr="00205FAC" w:rsidRDefault="005F115C" w:rsidP="001F4423">
            <w:pPr>
              <w:spacing w:after="120"/>
              <w:rPr>
                <w:rFonts w:cstheme="minorHAnsi"/>
                <w:sz w:val="28"/>
                <w:szCs w:val="28"/>
              </w:rPr>
            </w:pPr>
          </w:p>
        </w:tc>
        <w:tc>
          <w:tcPr>
            <w:tcW w:w="6835" w:type="dxa"/>
          </w:tcPr>
          <w:p w14:paraId="0C61F8DB" w14:textId="77777777" w:rsidR="005F115C" w:rsidRPr="00205FAC" w:rsidRDefault="005F115C" w:rsidP="001F4423">
            <w:pPr>
              <w:spacing w:after="120"/>
              <w:rPr>
                <w:rFonts w:ascii="Open Sans" w:hAnsi="Open Sans" w:cs="Open Sans"/>
                <w:i/>
                <w:iCs/>
                <w:sz w:val="21"/>
                <w:szCs w:val="21"/>
              </w:rPr>
            </w:pPr>
            <w:r w:rsidRPr="00205FAC">
              <w:rPr>
                <w:rFonts w:ascii="Open Sans" w:hAnsi="Open Sans" w:cs="Open Sans"/>
                <w:i/>
                <w:iCs/>
                <w:sz w:val="21"/>
                <w:szCs w:val="21"/>
              </w:rPr>
              <w:t>Existing, high-quality vegetation has been identified and noted on the Opportunity and Constraints Map. Access to these areas will be restricted during construction.</w:t>
            </w:r>
          </w:p>
        </w:tc>
      </w:tr>
      <w:tr w:rsidR="005F115C" w:rsidRPr="00205FAC" w14:paraId="6ED07F07" w14:textId="77777777" w:rsidTr="001F4423">
        <w:tc>
          <w:tcPr>
            <w:tcW w:w="2515" w:type="dxa"/>
          </w:tcPr>
          <w:p w14:paraId="4FFA83B8" w14:textId="77777777" w:rsidR="005F115C" w:rsidRPr="00205FAC" w:rsidRDefault="00383914" w:rsidP="001F4423">
            <w:pPr>
              <w:spacing w:after="120"/>
              <w:rPr>
                <w:rFonts w:cstheme="minorHAnsi"/>
                <w:sz w:val="28"/>
                <w:szCs w:val="28"/>
              </w:rPr>
            </w:pPr>
            <w:sdt>
              <w:sdtPr>
                <w:rPr>
                  <w:rFonts w:cstheme="minorHAnsi"/>
                  <w:sz w:val="28"/>
                  <w:szCs w:val="28"/>
                </w:rPr>
                <w:id w:val="-1897964916"/>
                <w14:checkbox>
                  <w14:checked w14:val="0"/>
                  <w14:checkedState w14:val="2612" w14:font="MS Gothic"/>
                  <w14:uncheckedState w14:val="2610" w14:font="MS Gothic"/>
                </w14:checkbox>
              </w:sdtPr>
              <w:sdtEndPr/>
              <w:sdtContent>
                <w:r w:rsidR="005F115C" w:rsidRPr="00205FAC">
                  <w:rPr>
                    <w:rFonts w:ascii="Segoe UI Symbol" w:eastAsia="MS Gothic" w:hAnsi="Segoe UI Symbol" w:cs="Segoe UI Symbol"/>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Yes   </w:t>
            </w:r>
            <w:sdt>
              <w:sdtPr>
                <w:rPr>
                  <w:rFonts w:cstheme="minorHAnsi"/>
                  <w:sz w:val="28"/>
                  <w:szCs w:val="28"/>
                </w:rPr>
                <w:id w:val="260194270"/>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No   </w:t>
            </w:r>
            <w:sdt>
              <w:sdtPr>
                <w:rPr>
                  <w:rFonts w:cstheme="minorHAnsi"/>
                  <w:sz w:val="28"/>
                  <w:szCs w:val="28"/>
                </w:rPr>
                <w:id w:val="-2087456375"/>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N/A</w:t>
            </w:r>
          </w:p>
          <w:p w14:paraId="589C0747" w14:textId="77777777" w:rsidR="005F115C" w:rsidRPr="00205FAC" w:rsidRDefault="005F115C" w:rsidP="001F4423">
            <w:pPr>
              <w:spacing w:after="120"/>
              <w:rPr>
                <w:rFonts w:cstheme="minorHAnsi"/>
                <w:sz w:val="28"/>
                <w:szCs w:val="28"/>
              </w:rPr>
            </w:pPr>
          </w:p>
        </w:tc>
        <w:tc>
          <w:tcPr>
            <w:tcW w:w="6835" w:type="dxa"/>
          </w:tcPr>
          <w:p w14:paraId="74D01C09" w14:textId="77777777" w:rsidR="005F115C" w:rsidRPr="00205FAC" w:rsidRDefault="005F115C" w:rsidP="001F4423">
            <w:pPr>
              <w:spacing w:after="120"/>
              <w:rPr>
                <w:rFonts w:ascii="Open Sans" w:hAnsi="Open Sans" w:cs="Open Sans"/>
                <w:i/>
                <w:iCs/>
                <w:sz w:val="21"/>
                <w:szCs w:val="21"/>
              </w:rPr>
            </w:pPr>
            <w:r w:rsidRPr="00205FAC">
              <w:rPr>
                <w:rFonts w:ascii="Open Sans" w:hAnsi="Open Sans" w:cs="Open Sans"/>
                <w:i/>
                <w:iCs/>
                <w:sz w:val="21"/>
                <w:szCs w:val="21"/>
              </w:rPr>
              <w:t>Existing trees have been identified and noted on the Opportunity and Constraints Map. The location of tree protection fencing is identified to restrict site disturbance and protect these locations during construction.</w:t>
            </w:r>
          </w:p>
        </w:tc>
      </w:tr>
      <w:tr w:rsidR="005F115C" w:rsidRPr="00205FAC" w14:paraId="796F55D7" w14:textId="77777777" w:rsidTr="001F4423">
        <w:tc>
          <w:tcPr>
            <w:tcW w:w="2515" w:type="dxa"/>
          </w:tcPr>
          <w:p w14:paraId="4FA60FD3" w14:textId="77777777" w:rsidR="005F115C" w:rsidRPr="00205FAC" w:rsidRDefault="00383914" w:rsidP="001F4423">
            <w:pPr>
              <w:spacing w:after="120"/>
              <w:rPr>
                <w:rFonts w:cstheme="minorHAnsi"/>
                <w:sz w:val="28"/>
                <w:szCs w:val="28"/>
              </w:rPr>
            </w:pPr>
            <w:sdt>
              <w:sdtPr>
                <w:rPr>
                  <w:rFonts w:cstheme="minorHAnsi"/>
                  <w:sz w:val="28"/>
                  <w:szCs w:val="28"/>
                </w:rPr>
                <w:id w:val="259187411"/>
                <w14:checkbox>
                  <w14:checked w14:val="0"/>
                  <w14:checkedState w14:val="2612" w14:font="MS Gothic"/>
                  <w14:uncheckedState w14:val="2610" w14:font="MS Gothic"/>
                </w14:checkbox>
              </w:sdtPr>
              <w:sdtEndPr/>
              <w:sdtContent>
                <w:r w:rsidR="005F115C" w:rsidRPr="00205FAC">
                  <w:rPr>
                    <w:rFonts w:ascii="Segoe UI Symbol" w:eastAsia="MS Gothic" w:hAnsi="Segoe UI Symbol" w:cs="Segoe UI Symbol"/>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Yes   </w:t>
            </w:r>
            <w:sdt>
              <w:sdtPr>
                <w:rPr>
                  <w:rFonts w:cstheme="minorHAnsi"/>
                  <w:sz w:val="28"/>
                  <w:szCs w:val="28"/>
                </w:rPr>
                <w:id w:val="-769844973"/>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No   </w:t>
            </w:r>
            <w:sdt>
              <w:sdtPr>
                <w:rPr>
                  <w:rFonts w:cstheme="minorHAnsi"/>
                  <w:sz w:val="28"/>
                  <w:szCs w:val="28"/>
                </w:rPr>
                <w:id w:val="701600074"/>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N/A</w:t>
            </w:r>
          </w:p>
          <w:p w14:paraId="30B9FB3A" w14:textId="77777777" w:rsidR="005F115C" w:rsidRPr="00205FAC" w:rsidRDefault="005F115C" w:rsidP="001F4423">
            <w:pPr>
              <w:spacing w:after="120"/>
              <w:rPr>
                <w:rFonts w:cstheme="minorHAnsi"/>
                <w:sz w:val="28"/>
                <w:szCs w:val="28"/>
              </w:rPr>
            </w:pPr>
          </w:p>
        </w:tc>
        <w:tc>
          <w:tcPr>
            <w:tcW w:w="6835" w:type="dxa"/>
          </w:tcPr>
          <w:p w14:paraId="69E7B749" w14:textId="77777777" w:rsidR="005F115C" w:rsidRPr="00205FAC" w:rsidRDefault="005F115C" w:rsidP="001F4423">
            <w:pPr>
              <w:spacing w:after="120"/>
              <w:rPr>
                <w:rFonts w:ascii="Open Sans" w:hAnsi="Open Sans" w:cs="Open Sans"/>
                <w:i/>
                <w:iCs/>
                <w:sz w:val="21"/>
                <w:szCs w:val="21"/>
              </w:rPr>
            </w:pPr>
            <w:r w:rsidRPr="00205FAC">
              <w:rPr>
                <w:rFonts w:ascii="Open Sans" w:hAnsi="Open Sans" w:cs="Open Sans"/>
                <w:i/>
                <w:iCs/>
                <w:sz w:val="21"/>
                <w:szCs w:val="21"/>
              </w:rPr>
              <w:t>Notes have been included on the corresponding site plans in areas where highly visible temporary fencing shall be placed around vegetation and tree areas that are to be preserved during construction.</w:t>
            </w:r>
          </w:p>
        </w:tc>
      </w:tr>
    </w:tbl>
    <w:p w14:paraId="3F3D0FA4" w14:textId="77777777" w:rsidR="005F115C" w:rsidRPr="00205FAC" w:rsidRDefault="005F115C" w:rsidP="005F115C">
      <w:pPr>
        <w:pStyle w:val="Heading2"/>
      </w:pPr>
      <w:r w:rsidRPr="00205FAC">
        <w:t>Survey and Site Topography</w:t>
      </w:r>
    </w:p>
    <w:p w14:paraId="248DEE35" w14:textId="77777777" w:rsidR="005F115C" w:rsidRPr="00205FAC" w:rsidRDefault="005F115C" w:rsidP="005F115C">
      <w:pPr>
        <w:spacing w:after="120"/>
        <w:rPr>
          <w:rFonts w:ascii="Open Sans" w:hAnsi="Open Sans" w:cs="Open Sans"/>
          <w:sz w:val="21"/>
          <w:szCs w:val="21"/>
        </w:rPr>
      </w:pPr>
      <w:r w:rsidRPr="00205FAC">
        <w:rPr>
          <w:rFonts w:ascii="Open Sans" w:hAnsi="Open Sans" w:cs="Open Sans"/>
          <w:sz w:val="21"/>
          <w:szCs w:val="21"/>
        </w:rPr>
        <w:t>Identify opportunities and constraints within site topography and natural drainage patterns that can be incorporated into the design. Integrating existing drainage patterns into the site plan can maintain a site’s predevelopment hydrologic function and will result in lower construction costs over sites that modify site topography and develop new drainage patterns.</w:t>
      </w:r>
    </w:p>
    <w:tbl>
      <w:tblPr>
        <w:tblStyle w:val="TableGrid"/>
        <w:tblW w:w="0" w:type="auto"/>
        <w:tblLook w:val="04A0" w:firstRow="1" w:lastRow="0" w:firstColumn="1" w:lastColumn="0" w:noHBand="0" w:noVBand="1"/>
      </w:tblPr>
      <w:tblGrid>
        <w:gridCol w:w="2515"/>
        <w:gridCol w:w="6835"/>
      </w:tblGrid>
      <w:tr w:rsidR="005F115C" w:rsidRPr="00205FAC" w14:paraId="1BF13ED2" w14:textId="77777777" w:rsidTr="001F4423">
        <w:trPr>
          <w:trHeight w:val="638"/>
        </w:trPr>
        <w:tc>
          <w:tcPr>
            <w:tcW w:w="2515" w:type="dxa"/>
          </w:tcPr>
          <w:p w14:paraId="73F822BE" w14:textId="77777777" w:rsidR="005F115C" w:rsidRPr="00205FAC" w:rsidRDefault="00383914" w:rsidP="001F4423">
            <w:pPr>
              <w:spacing w:after="120"/>
              <w:rPr>
                <w:rFonts w:cstheme="minorHAnsi"/>
                <w:sz w:val="28"/>
                <w:szCs w:val="28"/>
              </w:rPr>
            </w:pPr>
            <w:sdt>
              <w:sdtPr>
                <w:rPr>
                  <w:rFonts w:cstheme="minorHAnsi"/>
                  <w:sz w:val="28"/>
                  <w:szCs w:val="28"/>
                </w:rPr>
                <w:id w:val="-146127439"/>
                <w14:checkbox>
                  <w14:checked w14:val="0"/>
                  <w14:checkedState w14:val="2612" w14:font="MS Gothic"/>
                  <w14:uncheckedState w14:val="2610" w14:font="MS Gothic"/>
                </w14:checkbox>
              </w:sdtPr>
              <w:sdtEndPr/>
              <w:sdtContent>
                <w:r w:rsidR="005F115C" w:rsidRPr="00205FAC">
                  <w:rPr>
                    <w:rFonts w:ascii="Segoe UI Symbol" w:eastAsia="MS Gothic" w:hAnsi="Segoe UI Symbol" w:cs="Segoe UI Symbol"/>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Yes   </w:t>
            </w:r>
            <w:sdt>
              <w:sdtPr>
                <w:rPr>
                  <w:rFonts w:cstheme="minorHAnsi"/>
                  <w:sz w:val="28"/>
                  <w:szCs w:val="28"/>
                </w:rPr>
                <w:id w:val="-1587611338"/>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No   </w:t>
            </w:r>
            <w:sdt>
              <w:sdtPr>
                <w:rPr>
                  <w:rFonts w:cstheme="minorHAnsi"/>
                  <w:sz w:val="28"/>
                  <w:szCs w:val="28"/>
                </w:rPr>
                <w:id w:val="-243806527"/>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N/A</w:t>
            </w:r>
          </w:p>
          <w:p w14:paraId="1159DBC5" w14:textId="77777777" w:rsidR="005F115C" w:rsidRPr="00205FAC" w:rsidRDefault="005F115C" w:rsidP="001F4423">
            <w:pPr>
              <w:spacing w:after="120"/>
              <w:rPr>
                <w:rFonts w:ascii="Open Sans" w:hAnsi="Open Sans" w:cs="Open Sans"/>
                <w:sz w:val="21"/>
                <w:szCs w:val="21"/>
              </w:rPr>
            </w:pPr>
          </w:p>
        </w:tc>
        <w:tc>
          <w:tcPr>
            <w:tcW w:w="6835" w:type="dxa"/>
          </w:tcPr>
          <w:p w14:paraId="3F50DB13" w14:textId="77777777" w:rsidR="005F115C" w:rsidRPr="00205FAC" w:rsidRDefault="005F115C" w:rsidP="001F4423">
            <w:pPr>
              <w:spacing w:after="120"/>
              <w:rPr>
                <w:rFonts w:ascii="Open Sans" w:hAnsi="Open Sans" w:cs="Open Sans"/>
                <w:sz w:val="21"/>
                <w:szCs w:val="21"/>
              </w:rPr>
            </w:pPr>
            <w:r w:rsidRPr="00205FAC">
              <w:rPr>
                <w:rFonts w:ascii="Open Sans" w:hAnsi="Open Sans" w:cs="Open Sans"/>
                <w:i/>
                <w:iCs/>
                <w:sz w:val="21"/>
                <w:szCs w:val="21"/>
              </w:rPr>
              <w:t>The site has been surveyed and a topographic base file has been created to identify topography and natural drainage patterns.</w:t>
            </w:r>
          </w:p>
        </w:tc>
      </w:tr>
      <w:tr w:rsidR="005F115C" w:rsidRPr="00205FAC" w14:paraId="7439BC66" w14:textId="77777777" w:rsidTr="001F4423">
        <w:trPr>
          <w:trHeight w:val="638"/>
        </w:trPr>
        <w:tc>
          <w:tcPr>
            <w:tcW w:w="2515" w:type="dxa"/>
          </w:tcPr>
          <w:p w14:paraId="1103CCBE" w14:textId="77777777" w:rsidR="005F115C" w:rsidRPr="00205FAC" w:rsidRDefault="00383914" w:rsidP="001F4423">
            <w:pPr>
              <w:spacing w:after="120"/>
              <w:rPr>
                <w:rFonts w:cstheme="minorHAnsi"/>
                <w:sz w:val="28"/>
                <w:szCs w:val="28"/>
              </w:rPr>
            </w:pPr>
            <w:sdt>
              <w:sdtPr>
                <w:rPr>
                  <w:rFonts w:cstheme="minorHAnsi"/>
                  <w:sz w:val="28"/>
                  <w:szCs w:val="28"/>
                </w:rPr>
                <w:id w:val="-650050857"/>
                <w14:checkbox>
                  <w14:checked w14:val="0"/>
                  <w14:checkedState w14:val="2612" w14:font="MS Gothic"/>
                  <w14:uncheckedState w14:val="2610" w14:font="MS Gothic"/>
                </w14:checkbox>
              </w:sdtPr>
              <w:sdtEndPr/>
              <w:sdtContent>
                <w:r w:rsidR="005F115C" w:rsidRPr="00205FAC">
                  <w:rPr>
                    <w:rFonts w:ascii="Segoe UI Symbol" w:eastAsia="MS Gothic" w:hAnsi="Segoe UI Symbol" w:cs="Segoe UI Symbol"/>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Yes   </w:t>
            </w:r>
            <w:sdt>
              <w:sdtPr>
                <w:rPr>
                  <w:rFonts w:cstheme="minorHAnsi"/>
                  <w:sz w:val="28"/>
                  <w:szCs w:val="28"/>
                </w:rPr>
                <w:id w:val="1026067594"/>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No   </w:t>
            </w:r>
            <w:sdt>
              <w:sdtPr>
                <w:rPr>
                  <w:rFonts w:cstheme="minorHAnsi"/>
                  <w:sz w:val="28"/>
                  <w:szCs w:val="28"/>
                </w:rPr>
                <w:id w:val="-682123581"/>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N/A</w:t>
            </w:r>
          </w:p>
        </w:tc>
        <w:tc>
          <w:tcPr>
            <w:tcW w:w="6835" w:type="dxa"/>
          </w:tcPr>
          <w:p w14:paraId="59D24F51" w14:textId="77777777" w:rsidR="005F115C" w:rsidRPr="00205FAC" w:rsidRDefault="005F115C" w:rsidP="001F4423">
            <w:pPr>
              <w:spacing w:after="120"/>
              <w:rPr>
                <w:rFonts w:ascii="Open Sans" w:hAnsi="Open Sans" w:cs="Open Sans"/>
                <w:i/>
                <w:iCs/>
                <w:sz w:val="21"/>
                <w:szCs w:val="21"/>
              </w:rPr>
            </w:pPr>
            <w:r w:rsidRPr="00205FAC">
              <w:rPr>
                <w:rFonts w:ascii="Open Sans" w:hAnsi="Open Sans" w:cs="Open Sans"/>
                <w:i/>
                <w:iCs/>
                <w:sz w:val="21"/>
                <w:szCs w:val="21"/>
              </w:rPr>
              <w:t>Existing low-spots and sumps within the topography have been identified on the Opportunity and Constraints Map. These areas will be preserved and utilized as BMP locations where technically feasible.</w:t>
            </w:r>
          </w:p>
        </w:tc>
      </w:tr>
      <w:tr w:rsidR="005F115C" w:rsidRPr="00205FAC" w14:paraId="3B598DC7" w14:textId="77777777" w:rsidTr="001F4423">
        <w:trPr>
          <w:trHeight w:val="638"/>
        </w:trPr>
        <w:tc>
          <w:tcPr>
            <w:tcW w:w="2515" w:type="dxa"/>
          </w:tcPr>
          <w:p w14:paraId="65FD9D6C" w14:textId="77777777" w:rsidR="005F115C" w:rsidRPr="00205FAC" w:rsidRDefault="00383914" w:rsidP="001F4423">
            <w:pPr>
              <w:spacing w:after="120"/>
              <w:rPr>
                <w:rFonts w:cstheme="minorHAnsi"/>
                <w:sz w:val="28"/>
                <w:szCs w:val="28"/>
              </w:rPr>
            </w:pPr>
            <w:sdt>
              <w:sdtPr>
                <w:rPr>
                  <w:rFonts w:cstheme="minorHAnsi"/>
                  <w:sz w:val="28"/>
                  <w:szCs w:val="28"/>
                </w:rPr>
                <w:id w:val="-1712560858"/>
                <w14:checkbox>
                  <w14:checked w14:val="0"/>
                  <w14:checkedState w14:val="2612" w14:font="MS Gothic"/>
                  <w14:uncheckedState w14:val="2610" w14:font="MS Gothic"/>
                </w14:checkbox>
              </w:sdtPr>
              <w:sdtEndPr/>
              <w:sdtContent>
                <w:r w:rsidR="005F115C" w:rsidRPr="00205FAC">
                  <w:rPr>
                    <w:rFonts w:ascii="Segoe UI Symbol" w:eastAsia="MS Gothic" w:hAnsi="Segoe UI Symbol" w:cs="Segoe UI Symbol"/>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Yes   </w:t>
            </w:r>
            <w:sdt>
              <w:sdtPr>
                <w:rPr>
                  <w:rFonts w:cstheme="minorHAnsi"/>
                  <w:sz w:val="28"/>
                  <w:szCs w:val="28"/>
                </w:rPr>
                <w:id w:val="-1069191866"/>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No   </w:t>
            </w:r>
            <w:sdt>
              <w:sdtPr>
                <w:rPr>
                  <w:rFonts w:cstheme="minorHAnsi"/>
                  <w:sz w:val="28"/>
                  <w:szCs w:val="28"/>
                </w:rPr>
                <w:id w:val="1880200607"/>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N/A</w:t>
            </w:r>
          </w:p>
        </w:tc>
        <w:tc>
          <w:tcPr>
            <w:tcW w:w="6835" w:type="dxa"/>
          </w:tcPr>
          <w:p w14:paraId="4D8D288D" w14:textId="77777777" w:rsidR="005F115C" w:rsidRPr="00205FAC" w:rsidRDefault="005F115C" w:rsidP="001F4423">
            <w:pPr>
              <w:spacing w:after="120"/>
              <w:rPr>
                <w:rFonts w:ascii="Open Sans" w:hAnsi="Open Sans" w:cs="Open Sans"/>
                <w:i/>
                <w:iCs/>
                <w:sz w:val="21"/>
                <w:szCs w:val="21"/>
              </w:rPr>
            </w:pPr>
            <w:r w:rsidRPr="00205FAC">
              <w:rPr>
                <w:rFonts w:ascii="Open Sans" w:hAnsi="Open Sans" w:cs="Open Sans"/>
                <w:i/>
                <w:iCs/>
                <w:sz w:val="21"/>
                <w:szCs w:val="21"/>
              </w:rPr>
              <w:t>Existing high-spots within the topography have been identified on the Opportunity and Constraints Map. These areas be preserved for placement of structures or hardscapes where feasible, allowing runoff to drain to low lying areas for treatment.</w:t>
            </w:r>
          </w:p>
        </w:tc>
      </w:tr>
      <w:tr w:rsidR="005F115C" w:rsidRPr="00205FAC" w14:paraId="0B2217E9" w14:textId="77777777" w:rsidTr="001F4423">
        <w:trPr>
          <w:trHeight w:val="638"/>
        </w:trPr>
        <w:tc>
          <w:tcPr>
            <w:tcW w:w="2515" w:type="dxa"/>
          </w:tcPr>
          <w:p w14:paraId="75A0DBFD" w14:textId="77777777" w:rsidR="005F115C" w:rsidRPr="00205FAC" w:rsidRDefault="00383914" w:rsidP="001F4423">
            <w:pPr>
              <w:spacing w:after="120"/>
              <w:rPr>
                <w:rFonts w:cstheme="minorHAnsi"/>
                <w:sz w:val="28"/>
                <w:szCs w:val="28"/>
              </w:rPr>
            </w:pPr>
            <w:sdt>
              <w:sdtPr>
                <w:rPr>
                  <w:rFonts w:cstheme="minorHAnsi"/>
                  <w:sz w:val="28"/>
                  <w:szCs w:val="28"/>
                </w:rPr>
                <w:id w:val="1726956448"/>
                <w14:checkbox>
                  <w14:checked w14:val="0"/>
                  <w14:checkedState w14:val="2612" w14:font="MS Gothic"/>
                  <w14:uncheckedState w14:val="2610" w14:font="MS Gothic"/>
                </w14:checkbox>
              </w:sdtPr>
              <w:sdtEndPr/>
              <w:sdtContent>
                <w:r w:rsidR="005F115C" w:rsidRPr="00205FAC">
                  <w:rPr>
                    <w:rFonts w:ascii="Segoe UI Symbol" w:eastAsia="MS Gothic" w:hAnsi="Segoe UI Symbol" w:cs="Segoe UI Symbol"/>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Yes   </w:t>
            </w:r>
            <w:sdt>
              <w:sdtPr>
                <w:rPr>
                  <w:rFonts w:cstheme="minorHAnsi"/>
                  <w:sz w:val="28"/>
                  <w:szCs w:val="28"/>
                </w:rPr>
                <w:id w:val="-1354106653"/>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No   </w:t>
            </w:r>
            <w:sdt>
              <w:sdtPr>
                <w:rPr>
                  <w:rFonts w:cstheme="minorHAnsi"/>
                  <w:sz w:val="28"/>
                  <w:szCs w:val="28"/>
                </w:rPr>
                <w:id w:val="2059208889"/>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N/A</w:t>
            </w:r>
          </w:p>
        </w:tc>
        <w:tc>
          <w:tcPr>
            <w:tcW w:w="6835" w:type="dxa"/>
          </w:tcPr>
          <w:p w14:paraId="37246ACD" w14:textId="77777777" w:rsidR="005F115C" w:rsidRPr="00205FAC" w:rsidRDefault="005F115C" w:rsidP="001F4423">
            <w:pPr>
              <w:spacing w:after="120"/>
              <w:rPr>
                <w:rFonts w:ascii="Open Sans" w:hAnsi="Open Sans" w:cs="Open Sans"/>
                <w:i/>
                <w:iCs/>
                <w:sz w:val="21"/>
                <w:szCs w:val="21"/>
              </w:rPr>
            </w:pPr>
            <w:r w:rsidRPr="00205FAC">
              <w:rPr>
                <w:rFonts w:ascii="Open Sans" w:hAnsi="Open Sans" w:cs="Open Sans"/>
                <w:i/>
                <w:iCs/>
                <w:sz w:val="21"/>
                <w:szCs w:val="21"/>
              </w:rPr>
              <w:t>Areas within 50 feet from the top of slopes that are greater than 20% and over 10 feet of vertical relief have been identified on the Opportunity and Constraints Map. Notes on the map indicate that SCMs are not authorized within these areas.</w:t>
            </w:r>
          </w:p>
        </w:tc>
      </w:tr>
    </w:tbl>
    <w:p w14:paraId="35FC0C87" w14:textId="77777777" w:rsidR="005F115C" w:rsidRPr="00205FAC" w:rsidRDefault="005F115C" w:rsidP="005F115C">
      <w:pPr>
        <w:pStyle w:val="checkboxindent"/>
        <w:spacing w:after="60"/>
        <w:ind w:left="274" w:hanging="274"/>
        <w:rPr>
          <w:rFonts w:ascii="Open Sans" w:hAnsi="Open Sans" w:cs="Open Sans"/>
          <w:i/>
          <w:iCs/>
          <w:color w:val="auto"/>
          <w:sz w:val="21"/>
          <w:szCs w:val="21"/>
        </w:rPr>
      </w:pPr>
      <w:r w:rsidRPr="00205FAC">
        <w:rPr>
          <w:rFonts w:ascii="Open Sans" w:hAnsi="Open Sans" w:cs="Open Sans"/>
          <w:i/>
          <w:iCs/>
          <w:color w:val="auto"/>
          <w:sz w:val="21"/>
          <w:szCs w:val="21"/>
        </w:rPr>
        <w:tab/>
        <w:t xml:space="preserve"> </w:t>
      </w:r>
    </w:p>
    <w:p w14:paraId="49F52AE5" w14:textId="77777777" w:rsidR="005F115C" w:rsidRPr="00205FAC" w:rsidRDefault="005F115C" w:rsidP="005F115C">
      <w:pPr>
        <w:pStyle w:val="Heading2"/>
      </w:pPr>
      <w:r w:rsidRPr="00205FAC">
        <w:t>Soil Analysis</w:t>
      </w:r>
    </w:p>
    <w:p w14:paraId="5D7B75B8" w14:textId="77777777" w:rsidR="005F115C" w:rsidRPr="00205FAC" w:rsidRDefault="005F115C" w:rsidP="005F115C">
      <w:pPr>
        <w:spacing w:after="120"/>
        <w:rPr>
          <w:rFonts w:ascii="Open Sans" w:hAnsi="Open Sans" w:cs="Open Sans"/>
          <w:sz w:val="21"/>
          <w:szCs w:val="21"/>
        </w:rPr>
      </w:pPr>
      <w:r w:rsidRPr="00205FAC">
        <w:rPr>
          <w:rFonts w:ascii="Open Sans" w:hAnsi="Open Sans" w:cs="Open Sans"/>
          <w:sz w:val="21"/>
          <w:szCs w:val="21"/>
        </w:rPr>
        <w:t xml:space="preserve">Native undisturbed soils have a complex matrix created by the growth and decay of plant roots, earthworms, and insect activity. Topsoil stripping and stockpiling destroys soil structure and </w:t>
      </w:r>
      <w:r w:rsidRPr="00205FAC">
        <w:rPr>
          <w:rFonts w:ascii="Open Sans" w:hAnsi="Open Sans" w:cs="Open Sans"/>
          <w:sz w:val="21"/>
          <w:szCs w:val="21"/>
        </w:rPr>
        <w:lastRenderedPageBreak/>
        <w:t xml:space="preserve">diminishes natural biological activity. Avoid and limit unnecessary site disturbances during construction. Plan LID and SCM placement where soils support infiltration (Soil Groups A and B). To the extent feasible, plan buildings and structures and hardscapes placement where soils discourage infiltration (Soil Group C and D). </w:t>
      </w:r>
    </w:p>
    <w:tbl>
      <w:tblPr>
        <w:tblStyle w:val="TableGrid"/>
        <w:tblW w:w="0" w:type="auto"/>
        <w:tblLook w:val="04A0" w:firstRow="1" w:lastRow="0" w:firstColumn="1" w:lastColumn="0" w:noHBand="0" w:noVBand="1"/>
      </w:tblPr>
      <w:tblGrid>
        <w:gridCol w:w="2515"/>
        <w:gridCol w:w="6835"/>
      </w:tblGrid>
      <w:tr w:rsidR="005F115C" w:rsidRPr="00205FAC" w14:paraId="52F0F447" w14:textId="77777777" w:rsidTr="001F4423">
        <w:tc>
          <w:tcPr>
            <w:tcW w:w="2515" w:type="dxa"/>
          </w:tcPr>
          <w:p w14:paraId="64600E93" w14:textId="77777777" w:rsidR="005F115C" w:rsidRPr="00205FAC" w:rsidRDefault="00383914" w:rsidP="001F4423">
            <w:pPr>
              <w:spacing w:after="120"/>
              <w:rPr>
                <w:rFonts w:ascii="Open Sans" w:hAnsi="Open Sans" w:cs="Open Sans"/>
                <w:sz w:val="21"/>
                <w:szCs w:val="21"/>
              </w:rPr>
            </w:pPr>
            <w:sdt>
              <w:sdtPr>
                <w:rPr>
                  <w:rFonts w:cstheme="minorHAnsi"/>
                  <w:sz w:val="28"/>
                  <w:szCs w:val="28"/>
                </w:rPr>
                <w:id w:val="612713548"/>
                <w14:checkbox>
                  <w14:checked w14:val="0"/>
                  <w14:checkedState w14:val="2612" w14:font="MS Gothic"/>
                  <w14:uncheckedState w14:val="2610" w14:font="MS Gothic"/>
                </w14:checkbox>
              </w:sdtPr>
              <w:sdtEndPr/>
              <w:sdtContent>
                <w:r w:rsidR="005F115C" w:rsidRPr="00205FAC">
                  <w:rPr>
                    <w:rFonts w:ascii="Segoe UI Symbol" w:eastAsia="MS Gothic" w:hAnsi="Segoe UI Symbol" w:cs="Segoe UI Symbol"/>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Yes   </w:t>
            </w:r>
            <w:sdt>
              <w:sdtPr>
                <w:rPr>
                  <w:rFonts w:cstheme="minorHAnsi"/>
                  <w:sz w:val="28"/>
                  <w:szCs w:val="28"/>
                </w:rPr>
                <w:id w:val="1623571687"/>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No   </w:t>
            </w:r>
            <w:sdt>
              <w:sdtPr>
                <w:rPr>
                  <w:rFonts w:cstheme="minorHAnsi"/>
                  <w:sz w:val="28"/>
                  <w:szCs w:val="28"/>
                </w:rPr>
                <w:id w:val="1244681586"/>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N/A</w:t>
            </w:r>
          </w:p>
        </w:tc>
        <w:tc>
          <w:tcPr>
            <w:tcW w:w="6835" w:type="dxa"/>
          </w:tcPr>
          <w:p w14:paraId="541C0B79" w14:textId="77777777" w:rsidR="005F115C" w:rsidRPr="00205FAC" w:rsidRDefault="005F115C" w:rsidP="001F4423">
            <w:pPr>
              <w:spacing w:after="120"/>
              <w:rPr>
                <w:rFonts w:ascii="Open Sans" w:hAnsi="Open Sans" w:cs="Open Sans"/>
                <w:sz w:val="21"/>
                <w:szCs w:val="21"/>
              </w:rPr>
            </w:pPr>
            <w:r w:rsidRPr="00205FAC">
              <w:rPr>
                <w:rFonts w:ascii="Open Sans" w:hAnsi="Open Sans" w:cs="Open Sans"/>
                <w:i/>
                <w:iCs/>
                <w:sz w:val="21"/>
                <w:szCs w:val="21"/>
              </w:rPr>
              <w:t>Locations where soils encourage infiltration (Soil Group A and B) have been identified on the Opportunity and Constraints Map. Where feasible, these areas have been preserved or dedicated to SCM locations.</w:t>
            </w:r>
          </w:p>
        </w:tc>
      </w:tr>
      <w:tr w:rsidR="005F115C" w:rsidRPr="00205FAC" w14:paraId="60063FF2" w14:textId="77777777" w:rsidTr="001F4423">
        <w:tc>
          <w:tcPr>
            <w:tcW w:w="2515" w:type="dxa"/>
          </w:tcPr>
          <w:p w14:paraId="00D82109" w14:textId="77777777" w:rsidR="005F115C" w:rsidRPr="00205FAC" w:rsidRDefault="00383914" w:rsidP="001F4423">
            <w:pPr>
              <w:spacing w:after="120"/>
              <w:rPr>
                <w:rFonts w:ascii="Open Sans" w:hAnsi="Open Sans" w:cs="Open Sans"/>
                <w:sz w:val="21"/>
                <w:szCs w:val="21"/>
              </w:rPr>
            </w:pPr>
            <w:sdt>
              <w:sdtPr>
                <w:rPr>
                  <w:rFonts w:cstheme="minorHAnsi"/>
                  <w:sz w:val="28"/>
                  <w:szCs w:val="28"/>
                </w:rPr>
                <w:id w:val="-1195690946"/>
                <w14:checkbox>
                  <w14:checked w14:val="0"/>
                  <w14:checkedState w14:val="2612" w14:font="MS Gothic"/>
                  <w14:uncheckedState w14:val="2610" w14:font="MS Gothic"/>
                </w14:checkbox>
              </w:sdtPr>
              <w:sdtEndPr/>
              <w:sdtContent>
                <w:r w:rsidR="005F115C" w:rsidRPr="00205FAC">
                  <w:rPr>
                    <w:rFonts w:ascii="Segoe UI Symbol" w:eastAsia="MS Gothic" w:hAnsi="Segoe UI Symbol" w:cs="Segoe UI Symbol"/>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Yes   </w:t>
            </w:r>
            <w:sdt>
              <w:sdtPr>
                <w:rPr>
                  <w:rFonts w:cstheme="minorHAnsi"/>
                  <w:sz w:val="28"/>
                  <w:szCs w:val="28"/>
                </w:rPr>
                <w:id w:val="-1993484746"/>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No   </w:t>
            </w:r>
            <w:sdt>
              <w:sdtPr>
                <w:rPr>
                  <w:rFonts w:cstheme="minorHAnsi"/>
                  <w:sz w:val="28"/>
                  <w:szCs w:val="28"/>
                </w:rPr>
                <w:id w:val="868183206"/>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N/A</w:t>
            </w:r>
          </w:p>
        </w:tc>
        <w:tc>
          <w:tcPr>
            <w:tcW w:w="6835" w:type="dxa"/>
          </w:tcPr>
          <w:p w14:paraId="7E78168E" w14:textId="77777777" w:rsidR="005F115C" w:rsidRPr="00205FAC" w:rsidRDefault="005F115C" w:rsidP="001F4423">
            <w:pPr>
              <w:spacing w:after="120"/>
              <w:rPr>
                <w:rFonts w:ascii="Open Sans" w:hAnsi="Open Sans" w:cs="Open Sans"/>
                <w:sz w:val="21"/>
                <w:szCs w:val="21"/>
              </w:rPr>
            </w:pPr>
            <w:r w:rsidRPr="00205FAC">
              <w:rPr>
                <w:rFonts w:ascii="Open Sans" w:hAnsi="Open Sans" w:cs="Open Sans"/>
                <w:i/>
                <w:iCs/>
                <w:sz w:val="21"/>
                <w:szCs w:val="21"/>
              </w:rPr>
              <w:t>Locations</w:t>
            </w:r>
            <w:r w:rsidRPr="00205FAC">
              <w:rPr>
                <w:rFonts w:ascii="Open Sans" w:hAnsi="Open Sans" w:cs="Open Sans"/>
                <w:sz w:val="21"/>
                <w:szCs w:val="21"/>
              </w:rPr>
              <w:t xml:space="preserve"> </w:t>
            </w:r>
            <w:r w:rsidRPr="00205FAC">
              <w:rPr>
                <w:rFonts w:ascii="Open Sans" w:hAnsi="Open Sans" w:cs="Open Sans"/>
                <w:i/>
                <w:iCs/>
                <w:sz w:val="21"/>
                <w:szCs w:val="21"/>
              </w:rPr>
              <w:t>where soils discourage infiltration (Soil Group C and D) have been identified on the Opportunity and Constraints Map. Where feasible, these locations have been dedicated to the proposed project improvements such as structures and hardscapes, or contractor staging and equipment storage areas, etc.</w:t>
            </w:r>
          </w:p>
        </w:tc>
      </w:tr>
      <w:tr w:rsidR="005F115C" w:rsidRPr="00205FAC" w14:paraId="5DB215EE" w14:textId="77777777" w:rsidTr="001F4423">
        <w:tc>
          <w:tcPr>
            <w:tcW w:w="2515" w:type="dxa"/>
          </w:tcPr>
          <w:p w14:paraId="6ACFFDC1" w14:textId="77777777" w:rsidR="005F115C" w:rsidRPr="00205FAC" w:rsidRDefault="00383914" w:rsidP="001F4423">
            <w:pPr>
              <w:spacing w:after="120"/>
              <w:rPr>
                <w:rFonts w:ascii="Open Sans" w:hAnsi="Open Sans" w:cs="Open Sans"/>
                <w:sz w:val="21"/>
                <w:szCs w:val="21"/>
              </w:rPr>
            </w:pPr>
            <w:sdt>
              <w:sdtPr>
                <w:rPr>
                  <w:rFonts w:cstheme="minorHAnsi"/>
                  <w:sz w:val="28"/>
                  <w:szCs w:val="28"/>
                </w:rPr>
                <w:id w:val="1784763425"/>
                <w14:checkbox>
                  <w14:checked w14:val="0"/>
                  <w14:checkedState w14:val="2612" w14:font="MS Gothic"/>
                  <w14:uncheckedState w14:val="2610" w14:font="MS Gothic"/>
                </w14:checkbox>
              </w:sdtPr>
              <w:sdtEndPr/>
              <w:sdtContent>
                <w:r w:rsidR="005F115C" w:rsidRPr="00205FAC">
                  <w:rPr>
                    <w:rFonts w:ascii="Segoe UI Symbol" w:eastAsia="MS Gothic" w:hAnsi="Segoe UI Symbol" w:cs="Segoe UI Symbol"/>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Yes   </w:t>
            </w:r>
            <w:sdt>
              <w:sdtPr>
                <w:rPr>
                  <w:rFonts w:cstheme="minorHAnsi"/>
                  <w:sz w:val="28"/>
                  <w:szCs w:val="28"/>
                </w:rPr>
                <w:id w:val="-838231170"/>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No   </w:t>
            </w:r>
            <w:sdt>
              <w:sdtPr>
                <w:rPr>
                  <w:rFonts w:cstheme="minorHAnsi"/>
                  <w:sz w:val="28"/>
                  <w:szCs w:val="28"/>
                </w:rPr>
                <w:id w:val="-1995327468"/>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N/A</w:t>
            </w:r>
          </w:p>
        </w:tc>
        <w:tc>
          <w:tcPr>
            <w:tcW w:w="6835" w:type="dxa"/>
          </w:tcPr>
          <w:p w14:paraId="4846C2F5" w14:textId="77777777" w:rsidR="005F115C" w:rsidRPr="00205FAC" w:rsidRDefault="005F115C" w:rsidP="001F4423">
            <w:pPr>
              <w:pStyle w:val="checkboxindent"/>
              <w:ind w:left="0" w:hanging="34"/>
              <w:rPr>
                <w:rFonts w:ascii="Open Sans" w:hAnsi="Open Sans" w:cs="Open Sans"/>
                <w:i/>
                <w:iCs/>
                <w:color w:val="auto"/>
                <w:sz w:val="21"/>
                <w:szCs w:val="21"/>
              </w:rPr>
            </w:pPr>
            <w:r w:rsidRPr="00205FAC">
              <w:rPr>
                <w:rFonts w:ascii="Open Sans" w:hAnsi="Open Sans" w:cs="Open Sans"/>
                <w:i/>
                <w:iCs/>
                <w:color w:val="auto"/>
                <w:sz w:val="21"/>
                <w:szCs w:val="21"/>
              </w:rPr>
              <w:t>Locations</w:t>
            </w:r>
            <w:r w:rsidRPr="00205FAC">
              <w:rPr>
                <w:rFonts w:ascii="Open Sans" w:hAnsi="Open Sans" w:cs="Open Sans"/>
                <w:color w:val="auto"/>
                <w:sz w:val="21"/>
                <w:szCs w:val="21"/>
              </w:rPr>
              <w:t xml:space="preserve"> </w:t>
            </w:r>
            <w:r w:rsidRPr="00205FAC">
              <w:rPr>
                <w:rFonts w:ascii="Open Sans" w:hAnsi="Open Sans" w:cs="Open Sans"/>
                <w:i/>
                <w:iCs/>
                <w:color w:val="auto"/>
                <w:sz w:val="21"/>
                <w:szCs w:val="21"/>
              </w:rPr>
              <w:t xml:space="preserve">where existing structures and hardscapes will be removed during construction (exposing highly compacted soils) have been identified on the Opportunity and Constraints Map. Placement of SCMs has been avoided in these areas. </w:t>
            </w:r>
          </w:p>
        </w:tc>
      </w:tr>
    </w:tbl>
    <w:p w14:paraId="14003F01" w14:textId="77777777" w:rsidR="005F115C" w:rsidRPr="00205FAC" w:rsidRDefault="005F115C" w:rsidP="005F115C">
      <w:pPr>
        <w:spacing w:after="120"/>
        <w:rPr>
          <w:rFonts w:ascii="Open Sans" w:hAnsi="Open Sans" w:cs="Open Sans"/>
          <w:sz w:val="21"/>
          <w:szCs w:val="21"/>
        </w:rPr>
      </w:pPr>
    </w:p>
    <w:p w14:paraId="687DC049" w14:textId="77777777" w:rsidR="005F115C" w:rsidRPr="00205FAC" w:rsidRDefault="005F115C" w:rsidP="005F115C">
      <w:pPr>
        <w:pStyle w:val="Heading2"/>
      </w:pPr>
      <w:r w:rsidRPr="00205FAC">
        <w:t>Geotechnical Analysis</w:t>
      </w:r>
    </w:p>
    <w:p w14:paraId="3B468FD4" w14:textId="77777777" w:rsidR="005F115C" w:rsidRPr="00205FAC" w:rsidRDefault="005F115C" w:rsidP="005F115C">
      <w:pPr>
        <w:spacing w:after="120"/>
        <w:rPr>
          <w:rFonts w:ascii="Open Sans" w:hAnsi="Open Sans" w:cs="Open Sans"/>
          <w:sz w:val="21"/>
          <w:szCs w:val="21"/>
        </w:rPr>
      </w:pPr>
      <w:r w:rsidRPr="00205FAC">
        <w:rPr>
          <w:rFonts w:ascii="Open Sans" w:hAnsi="Open Sans" w:cs="Open Sans"/>
          <w:sz w:val="21"/>
          <w:szCs w:val="21"/>
        </w:rPr>
        <w:t>Data from the preliminary geotechnical analysis or soil borings should be evaluated to support identification of opportunities and constraints. These areas should be specifically identified with limits noted on the Opportunities and Constraints Map.</w:t>
      </w:r>
    </w:p>
    <w:tbl>
      <w:tblPr>
        <w:tblStyle w:val="TableGrid"/>
        <w:tblW w:w="0" w:type="auto"/>
        <w:tblLook w:val="04A0" w:firstRow="1" w:lastRow="0" w:firstColumn="1" w:lastColumn="0" w:noHBand="0" w:noVBand="1"/>
      </w:tblPr>
      <w:tblGrid>
        <w:gridCol w:w="2515"/>
        <w:gridCol w:w="6835"/>
      </w:tblGrid>
      <w:tr w:rsidR="005F115C" w:rsidRPr="00205FAC" w14:paraId="653CAE32" w14:textId="77777777" w:rsidTr="001F4423">
        <w:tc>
          <w:tcPr>
            <w:tcW w:w="2515" w:type="dxa"/>
          </w:tcPr>
          <w:p w14:paraId="1D0893A8" w14:textId="77777777" w:rsidR="005F115C" w:rsidRPr="00205FAC" w:rsidRDefault="00383914" w:rsidP="001F4423">
            <w:pPr>
              <w:spacing w:after="120"/>
              <w:rPr>
                <w:rFonts w:ascii="Open Sans" w:hAnsi="Open Sans" w:cs="Open Sans"/>
                <w:sz w:val="21"/>
                <w:szCs w:val="21"/>
              </w:rPr>
            </w:pPr>
            <w:sdt>
              <w:sdtPr>
                <w:rPr>
                  <w:rFonts w:cstheme="minorHAnsi"/>
                  <w:sz w:val="28"/>
                  <w:szCs w:val="28"/>
                </w:rPr>
                <w:id w:val="1955751019"/>
                <w14:checkbox>
                  <w14:checked w14:val="0"/>
                  <w14:checkedState w14:val="2612" w14:font="MS Gothic"/>
                  <w14:uncheckedState w14:val="2610" w14:font="MS Gothic"/>
                </w14:checkbox>
              </w:sdtPr>
              <w:sdtEndPr/>
              <w:sdtContent>
                <w:r w:rsidR="005F115C" w:rsidRPr="00205FAC">
                  <w:rPr>
                    <w:rFonts w:ascii="Segoe UI Symbol" w:eastAsia="MS Gothic" w:hAnsi="Segoe UI Symbol" w:cs="Segoe UI Symbol"/>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Yes   </w:t>
            </w:r>
            <w:sdt>
              <w:sdtPr>
                <w:rPr>
                  <w:rFonts w:cstheme="minorHAnsi"/>
                  <w:sz w:val="28"/>
                  <w:szCs w:val="28"/>
                </w:rPr>
                <w:id w:val="-1396427106"/>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No   </w:t>
            </w:r>
          </w:p>
        </w:tc>
        <w:tc>
          <w:tcPr>
            <w:tcW w:w="6835" w:type="dxa"/>
          </w:tcPr>
          <w:p w14:paraId="6D154D20" w14:textId="77777777" w:rsidR="005F115C" w:rsidRPr="00205FAC" w:rsidRDefault="005F115C" w:rsidP="001F4423">
            <w:pPr>
              <w:spacing w:after="120"/>
              <w:rPr>
                <w:rFonts w:ascii="Open Sans" w:hAnsi="Open Sans" w:cs="Open Sans"/>
                <w:i/>
                <w:iCs/>
                <w:sz w:val="21"/>
                <w:szCs w:val="21"/>
              </w:rPr>
            </w:pPr>
            <w:r w:rsidRPr="00205FAC">
              <w:rPr>
                <w:rFonts w:ascii="Open Sans" w:hAnsi="Open Sans" w:cs="Open Sans"/>
                <w:i/>
                <w:iCs/>
                <w:sz w:val="21"/>
                <w:szCs w:val="21"/>
              </w:rPr>
              <w:t>The site contains areas designated as an erosion hazard, or landslide hazard.</w:t>
            </w:r>
          </w:p>
        </w:tc>
      </w:tr>
      <w:tr w:rsidR="005F115C" w:rsidRPr="00205FAC" w14:paraId="7F1E8064" w14:textId="77777777" w:rsidTr="001F4423">
        <w:tc>
          <w:tcPr>
            <w:tcW w:w="2515" w:type="dxa"/>
          </w:tcPr>
          <w:p w14:paraId="63F3B1D1" w14:textId="77777777" w:rsidR="005F115C" w:rsidRPr="00205FAC" w:rsidRDefault="00383914" w:rsidP="001F4423">
            <w:pPr>
              <w:spacing w:after="120"/>
              <w:rPr>
                <w:rFonts w:ascii="Open Sans" w:hAnsi="Open Sans" w:cs="Open Sans"/>
                <w:sz w:val="21"/>
                <w:szCs w:val="21"/>
              </w:rPr>
            </w:pPr>
            <w:sdt>
              <w:sdtPr>
                <w:rPr>
                  <w:rFonts w:cstheme="minorHAnsi"/>
                  <w:sz w:val="28"/>
                  <w:szCs w:val="28"/>
                </w:rPr>
                <w:id w:val="-669097531"/>
                <w14:checkbox>
                  <w14:checked w14:val="0"/>
                  <w14:checkedState w14:val="2612" w14:font="MS Gothic"/>
                  <w14:uncheckedState w14:val="2610" w14:font="MS Gothic"/>
                </w14:checkbox>
              </w:sdtPr>
              <w:sdtEndPr/>
              <w:sdtContent>
                <w:r w:rsidR="005F115C" w:rsidRPr="00205FAC">
                  <w:rPr>
                    <w:rFonts w:ascii="Segoe UI Symbol" w:eastAsia="MS Gothic" w:hAnsi="Segoe UI Symbol" w:cs="Segoe UI Symbol"/>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Yes   </w:t>
            </w:r>
            <w:sdt>
              <w:sdtPr>
                <w:rPr>
                  <w:rFonts w:cstheme="minorHAnsi"/>
                  <w:sz w:val="28"/>
                  <w:szCs w:val="28"/>
                </w:rPr>
                <w:id w:val="501481526"/>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No   </w:t>
            </w:r>
          </w:p>
        </w:tc>
        <w:tc>
          <w:tcPr>
            <w:tcW w:w="6835" w:type="dxa"/>
          </w:tcPr>
          <w:p w14:paraId="16F99038" w14:textId="77777777" w:rsidR="005F115C" w:rsidRPr="00205FAC" w:rsidRDefault="005F115C" w:rsidP="001F4423">
            <w:pPr>
              <w:spacing w:after="120"/>
              <w:rPr>
                <w:rFonts w:ascii="Open Sans" w:hAnsi="Open Sans" w:cs="Open Sans"/>
                <w:i/>
                <w:iCs/>
                <w:sz w:val="21"/>
                <w:szCs w:val="21"/>
              </w:rPr>
            </w:pPr>
            <w:r w:rsidRPr="00205FAC">
              <w:rPr>
                <w:rFonts w:ascii="Open Sans" w:hAnsi="Open Sans" w:cs="Open Sans"/>
                <w:i/>
                <w:iCs/>
                <w:sz w:val="21"/>
                <w:szCs w:val="21"/>
              </w:rPr>
              <w:t>The site contains groundwater that drains into an erosion hazard, or landslide hazard area.</w:t>
            </w:r>
          </w:p>
        </w:tc>
      </w:tr>
      <w:tr w:rsidR="005F115C" w:rsidRPr="00205FAC" w14:paraId="0D2063E2" w14:textId="77777777" w:rsidTr="001F4423">
        <w:tc>
          <w:tcPr>
            <w:tcW w:w="2515" w:type="dxa"/>
          </w:tcPr>
          <w:p w14:paraId="50308A8B" w14:textId="77777777" w:rsidR="005F115C" w:rsidRPr="00205FAC" w:rsidRDefault="00383914" w:rsidP="001F4423">
            <w:pPr>
              <w:spacing w:after="120"/>
              <w:rPr>
                <w:rFonts w:ascii="Open Sans" w:hAnsi="Open Sans" w:cs="Open Sans"/>
                <w:sz w:val="21"/>
                <w:szCs w:val="21"/>
              </w:rPr>
            </w:pPr>
            <w:sdt>
              <w:sdtPr>
                <w:rPr>
                  <w:rFonts w:cstheme="minorHAnsi"/>
                  <w:sz w:val="28"/>
                  <w:szCs w:val="28"/>
                </w:rPr>
                <w:id w:val="-669018339"/>
                <w14:checkbox>
                  <w14:checked w14:val="0"/>
                  <w14:checkedState w14:val="2612" w14:font="MS Gothic"/>
                  <w14:uncheckedState w14:val="2610" w14:font="MS Gothic"/>
                </w14:checkbox>
              </w:sdtPr>
              <w:sdtEndPr/>
              <w:sdtContent>
                <w:r w:rsidR="005F115C" w:rsidRPr="00205FAC">
                  <w:rPr>
                    <w:rFonts w:ascii="Segoe UI Symbol" w:eastAsia="MS Gothic" w:hAnsi="Segoe UI Symbol" w:cs="Segoe UI Symbol"/>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Yes   </w:t>
            </w:r>
            <w:sdt>
              <w:sdtPr>
                <w:rPr>
                  <w:rFonts w:cstheme="minorHAnsi"/>
                  <w:sz w:val="28"/>
                  <w:szCs w:val="28"/>
                </w:rPr>
                <w:id w:val="-2102410231"/>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No   </w:t>
            </w:r>
          </w:p>
        </w:tc>
        <w:tc>
          <w:tcPr>
            <w:tcW w:w="6835" w:type="dxa"/>
          </w:tcPr>
          <w:p w14:paraId="713FC70B" w14:textId="77777777" w:rsidR="005F115C" w:rsidRPr="00205FAC" w:rsidRDefault="005F115C" w:rsidP="001F4423">
            <w:pPr>
              <w:pStyle w:val="checkboxindent"/>
              <w:spacing w:after="60"/>
              <w:ind w:left="270" w:hanging="270"/>
              <w:rPr>
                <w:rFonts w:ascii="Open Sans" w:hAnsi="Open Sans" w:cs="Open Sans"/>
                <w:color w:val="auto"/>
                <w:sz w:val="21"/>
                <w:szCs w:val="21"/>
              </w:rPr>
            </w:pPr>
            <w:r w:rsidRPr="00205FAC">
              <w:rPr>
                <w:rFonts w:ascii="Open Sans" w:hAnsi="Open Sans" w:cs="Open Sans"/>
                <w:i/>
                <w:iCs/>
                <w:color w:val="auto"/>
                <w:sz w:val="21"/>
                <w:szCs w:val="21"/>
              </w:rPr>
              <w:t>The geotechnical report identified contaminated soils:</w:t>
            </w:r>
          </w:p>
          <w:p w14:paraId="36C3D4F4" w14:textId="77777777" w:rsidR="005F115C" w:rsidRPr="00205FAC" w:rsidRDefault="00383914" w:rsidP="001F4423">
            <w:pPr>
              <w:pStyle w:val="checkboxindent"/>
              <w:spacing w:after="60"/>
              <w:ind w:left="630" w:hanging="270"/>
              <w:rPr>
                <w:rFonts w:ascii="Open Sans" w:hAnsi="Open Sans" w:cs="Open Sans"/>
                <w:color w:val="auto"/>
                <w:sz w:val="21"/>
                <w:szCs w:val="21"/>
              </w:rPr>
            </w:pPr>
            <w:sdt>
              <w:sdtPr>
                <w:rPr>
                  <w:rFonts w:ascii="Open Sans" w:hAnsi="Open Sans" w:cs="Open Sans"/>
                  <w:color w:val="auto"/>
                  <w:sz w:val="21"/>
                  <w:szCs w:val="21"/>
                </w:rPr>
                <w:id w:val="2048795277"/>
                <w15:appearance w15:val="hidden"/>
                <w14:checkbox>
                  <w14:checked w14:val="0"/>
                  <w14:checkedState w14:val="0050" w14:font="Wingdings 2"/>
                  <w14:uncheckedState w14:val="2610" w14:font="MS Gothic"/>
                </w14:checkbox>
              </w:sdtPr>
              <w:sdtEndPr/>
              <w:sdtContent>
                <w:r w:rsidR="005F115C" w:rsidRPr="00205FAC">
                  <w:rPr>
                    <w:rFonts w:ascii="Segoe UI Symbol" w:eastAsia="MS Gothic" w:hAnsi="Segoe UI Symbol" w:cs="Segoe UI Symbol"/>
                    <w:color w:val="auto"/>
                    <w:sz w:val="21"/>
                    <w:szCs w:val="21"/>
                  </w:rPr>
                  <w:t>☐</w:t>
                </w:r>
              </w:sdtContent>
            </w:sdt>
            <w:r w:rsidR="005F115C" w:rsidRPr="00205FAC">
              <w:rPr>
                <w:rFonts w:ascii="Open Sans" w:hAnsi="Open Sans" w:cs="Open Sans"/>
                <w:color w:val="auto"/>
                <w:sz w:val="21"/>
                <w:szCs w:val="21"/>
              </w:rPr>
              <w:t xml:space="preserve"> </w:t>
            </w:r>
            <w:r w:rsidR="005F115C" w:rsidRPr="00205FAC">
              <w:rPr>
                <w:rFonts w:ascii="Open Sans" w:hAnsi="Open Sans" w:cs="Open Sans"/>
                <w:color w:val="auto"/>
                <w:sz w:val="21"/>
                <w:szCs w:val="21"/>
              </w:rPr>
              <w:tab/>
            </w:r>
            <w:r w:rsidR="005F115C" w:rsidRPr="00205FAC">
              <w:rPr>
                <w:rFonts w:ascii="Open Sans" w:hAnsi="Open Sans" w:cs="Open Sans"/>
                <w:i/>
                <w:iCs/>
                <w:color w:val="auto"/>
                <w:sz w:val="21"/>
                <w:szCs w:val="21"/>
              </w:rPr>
              <w:t>These soils will be removed during construction.</w:t>
            </w:r>
          </w:p>
          <w:p w14:paraId="11CD541C" w14:textId="77777777" w:rsidR="005F115C" w:rsidRPr="00205FAC" w:rsidRDefault="00383914" w:rsidP="001F4423">
            <w:pPr>
              <w:pStyle w:val="checkboxindent"/>
              <w:spacing w:after="60"/>
              <w:ind w:firstLine="76"/>
              <w:rPr>
                <w:rFonts w:ascii="Open Sans" w:hAnsi="Open Sans" w:cs="Open Sans"/>
                <w:sz w:val="21"/>
                <w:szCs w:val="21"/>
              </w:rPr>
            </w:pPr>
            <w:sdt>
              <w:sdtPr>
                <w:rPr>
                  <w:rFonts w:ascii="Open Sans" w:hAnsi="Open Sans" w:cs="Open Sans"/>
                  <w:color w:val="auto"/>
                  <w:sz w:val="21"/>
                  <w:szCs w:val="21"/>
                </w:rPr>
                <w:id w:val="-825123517"/>
                <w15:appearance w15:val="hidden"/>
                <w14:checkbox>
                  <w14:checked w14:val="0"/>
                  <w14:checkedState w14:val="0050" w14:font="Wingdings 2"/>
                  <w14:uncheckedState w14:val="2610" w14:font="MS Gothic"/>
                </w14:checkbox>
              </w:sdtPr>
              <w:sdtEndPr/>
              <w:sdtContent>
                <w:r w:rsidR="005F115C" w:rsidRPr="00205FAC">
                  <w:rPr>
                    <w:rFonts w:ascii="Segoe UI Symbol" w:eastAsia="MS Gothic" w:hAnsi="Segoe UI Symbol" w:cs="Segoe UI Symbol"/>
                    <w:color w:val="auto"/>
                    <w:sz w:val="21"/>
                    <w:szCs w:val="21"/>
                  </w:rPr>
                  <w:t>☐</w:t>
                </w:r>
              </w:sdtContent>
            </w:sdt>
            <w:r w:rsidR="005F115C" w:rsidRPr="00205FAC">
              <w:rPr>
                <w:rFonts w:ascii="Open Sans" w:hAnsi="Open Sans" w:cs="Open Sans"/>
                <w:color w:val="auto"/>
                <w:sz w:val="21"/>
                <w:szCs w:val="21"/>
              </w:rPr>
              <w:t xml:space="preserve"> </w:t>
            </w:r>
            <w:r w:rsidR="005F115C" w:rsidRPr="00205FAC">
              <w:rPr>
                <w:rFonts w:ascii="Open Sans" w:hAnsi="Open Sans" w:cs="Open Sans"/>
                <w:i/>
                <w:iCs/>
                <w:color w:val="auto"/>
                <w:sz w:val="21"/>
                <w:szCs w:val="21"/>
              </w:rPr>
              <w:t>These soils will remain in place during construction.</w:t>
            </w:r>
          </w:p>
        </w:tc>
      </w:tr>
      <w:tr w:rsidR="005F115C" w:rsidRPr="00205FAC" w14:paraId="4836DC3B" w14:textId="77777777" w:rsidTr="001F4423">
        <w:tc>
          <w:tcPr>
            <w:tcW w:w="2515" w:type="dxa"/>
          </w:tcPr>
          <w:p w14:paraId="2EA480F0" w14:textId="77777777" w:rsidR="005F115C" w:rsidRPr="00205FAC" w:rsidRDefault="00383914" w:rsidP="001F4423">
            <w:pPr>
              <w:spacing w:after="120"/>
              <w:rPr>
                <w:rFonts w:cstheme="minorHAnsi"/>
                <w:sz w:val="28"/>
                <w:szCs w:val="28"/>
              </w:rPr>
            </w:pPr>
            <w:sdt>
              <w:sdtPr>
                <w:rPr>
                  <w:rFonts w:cstheme="minorHAnsi"/>
                  <w:sz w:val="28"/>
                  <w:szCs w:val="28"/>
                </w:rPr>
                <w:id w:val="316846611"/>
                <w14:checkbox>
                  <w14:checked w14:val="0"/>
                  <w14:checkedState w14:val="2612" w14:font="MS Gothic"/>
                  <w14:uncheckedState w14:val="2610" w14:font="MS Gothic"/>
                </w14:checkbox>
              </w:sdtPr>
              <w:sdtEndPr/>
              <w:sdtContent>
                <w:r w:rsidR="005F115C" w:rsidRPr="00205FAC">
                  <w:rPr>
                    <w:rFonts w:ascii="Segoe UI Symbol" w:eastAsia="MS Gothic" w:hAnsi="Segoe UI Symbol" w:cs="Segoe UI Symbol"/>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Yes   </w:t>
            </w:r>
            <w:sdt>
              <w:sdtPr>
                <w:rPr>
                  <w:rFonts w:cstheme="minorHAnsi"/>
                  <w:sz w:val="28"/>
                  <w:szCs w:val="28"/>
                </w:rPr>
                <w:id w:val="-638957935"/>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No   </w:t>
            </w:r>
            <w:sdt>
              <w:sdtPr>
                <w:rPr>
                  <w:rFonts w:cstheme="minorHAnsi"/>
                  <w:sz w:val="28"/>
                  <w:szCs w:val="28"/>
                </w:rPr>
                <w:id w:val="-1950382268"/>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N/A</w:t>
            </w:r>
          </w:p>
        </w:tc>
        <w:tc>
          <w:tcPr>
            <w:tcW w:w="6835" w:type="dxa"/>
          </w:tcPr>
          <w:p w14:paraId="77F334A0" w14:textId="77777777" w:rsidR="005F115C" w:rsidRPr="00205FAC" w:rsidRDefault="005F115C" w:rsidP="001F4423">
            <w:pPr>
              <w:pStyle w:val="checkboxindent"/>
              <w:spacing w:after="60"/>
              <w:ind w:left="0" w:firstLine="0"/>
              <w:jc w:val="both"/>
              <w:rPr>
                <w:rFonts w:ascii="Open Sans" w:hAnsi="Open Sans" w:cs="Open Sans"/>
                <w:i/>
                <w:iCs/>
                <w:color w:val="auto"/>
                <w:sz w:val="21"/>
                <w:szCs w:val="21"/>
              </w:rPr>
            </w:pPr>
            <w:r w:rsidRPr="00205FAC">
              <w:rPr>
                <w:rFonts w:ascii="Open Sans" w:hAnsi="Open Sans" w:cs="Open Sans"/>
                <w:i/>
                <w:iCs/>
                <w:color w:val="auto"/>
                <w:sz w:val="21"/>
                <w:szCs w:val="21"/>
              </w:rPr>
              <w:t>The groundwater table elevation (including seasonally high and historically high) has been determined.</w:t>
            </w:r>
          </w:p>
        </w:tc>
      </w:tr>
      <w:tr w:rsidR="005F115C" w:rsidRPr="00205FAC" w14:paraId="5E1AD79A" w14:textId="77777777" w:rsidTr="001F4423">
        <w:tc>
          <w:tcPr>
            <w:tcW w:w="2515" w:type="dxa"/>
          </w:tcPr>
          <w:p w14:paraId="7BAB91E1" w14:textId="77777777" w:rsidR="005F115C" w:rsidRPr="00205FAC" w:rsidRDefault="00383914" w:rsidP="001F4423">
            <w:pPr>
              <w:spacing w:after="120"/>
              <w:rPr>
                <w:rFonts w:ascii="Open Sans" w:hAnsi="Open Sans" w:cs="Open Sans"/>
                <w:sz w:val="21"/>
                <w:szCs w:val="21"/>
              </w:rPr>
            </w:pPr>
            <w:sdt>
              <w:sdtPr>
                <w:rPr>
                  <w:rFonts w:cstheme="minorHAnsi"/>
                  <w:sz w:val="28"/>
                  <w:szCs w:val="28"/>
                </w:rPr>
                <w:id w:val="-157844822"/>
                <w14:checkbox>
                  <w14:checked w14:val="0"/>
                  <w14:checkedState w14:val="2612" w14:font="MS Gothic"/>
                  <w14:uncheckedState w14:val="2610" w14:font="MS Gothic"/>
                </w14:checkbox>
              </w:sdtPr>
              <w:sdtEndPr/>
              <w:sdtContent>
                <w:r w:rsidR="005F115C" w:rsidRPr="00205FAC">
                  <w:rPr>
                    <w:rFonts w:ascii="Segoe UI Symbol" w:eastAsia="MS Gothic" w:hAnsi="Segoe UI Symbol" w:cs="Segoe UI Symbol"/>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Yes   </w:t>
            </w:r>
            <w:sdt>
              <w:sdtPr>
                <w:rPr>
                  <w:rFonts w:cstheme="minorHAnsi"/>
                  <w:sz w:val="28"/>
                  <w:szCs w:val="28"/>
                </w:rPr>
                <w:id w:val="406498295"/>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No   </w:t>
            </w:r>
          </w:p>
        </w:tc>
        <w:tc>
          <w:tcPr>
            <w:tcW w:w="6835" w:type="dxa"/>
          </w:tcPr>
          <w:p w14:paraId="00086BC3" w14:textId="77777777" w:rsidR="005F115C" w:rsidRPr="00205FAC" w:rsidRDefault="005F115C" w:rsidP="001F4423">
            <w:pPr>
              <w:spacing w:after="120"/>
              <w:rPr>
                <w:rFonts w:ascii="Open Sans" w:hAnsi="Open Sans" w:cs="Open Sans"/>
                <w:sz w:val="21"/>
                <w:szCs w:val="21"/>
              </w:rPr>
            </w:pPr>
            <w:r w:rsidRPr="00205FAC">
              <w:rPr>
                <w:rFonts w:ascii="Open Sans" w:hAnsi="Open Sans" w:cs="Open Sans"/>
                <w:i/>
                <w:iCs/>
                <w:sz w:val="21"/>
                <w:szCs w:val="21"/>
              </w:rPr>
              <w:t>The seasonally high groundwater table elevation is at least 10-feet below the proposed invert elevations of the proposed SCMs.</w:t>
            </w:r>
          </w:p>
        </w:tc>
      </w:tr>
      <w:tr w:rsidR="005F115C" w:rsidRPr="00205FAC" w14:paraId="1A3C05E7" w14:textId="77777777" w:rsidTr="001F4423">
        <w:tc>
          <w:tcPr>
            <w:tcW w:w="2515" w:type="dxa"/>
          </w:tcPr>
          <w:p w14:paraId="46CE1EE4" w14:textId="77777777" w:rsidR="005F115C" w:rsidRPr="00205FAC" w:rsidRDefault="00383914" w:rsidP="001F4423">
            <w:pPr>
              <w:spacing w:after="120"/>
              <w:rPr>
                <w:rFonts w:cstheme="minorHAnsi"/>
                <w:sz w:val="28"/>
                <w:szCs w:val="28"/>
              </w:rPr>
            </w:pPr>
            <w:sdt>
              <w:sdtPr>
                <w:rPr>
                  <w:rFonts w:cstheme="minorHAnsi"/>
                  <w:sz w:val="28"/>
                  <w:szCs w:val="28"/>
                </w:rPr>
                <w:id w:val="994774846"/>
                <w14:checkbox>
                  <w14:checked w14:val="0"/>
                  <w14:checkedState w14:val="2612" w14:font="MS Gothic"/>
                  <w14:uncheckedState w14:val="2610" w14:font="MS Gothic"/>
                </w14:checkbox>
              </w:sdtPr>
              <w:sdtEndPr/>
              <w:sdtContent>
                <w:r w:rsidR="005F115C" w:rsidRPr="00205FAC">
                  <w:rPr>
                    <w:rFonts w:ascii="Segoe UI Symbol" w:eastAsia="MS Gothic" w:hAnsi="Segoe UI Symbol" w:cs="Segoe UI Symbol"/>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Yes   </w:t>
            </w:r>
            <w:sdt>
              <w:sdtPr>
                <w:rPr>
                  <w:rFonts w:cstheme="minorHAnsi"/>
                  <w:sz w:val="28"/>
                  <w:szCs w:val="28"/>
                </w:rPr>
                <w:id w:val="-52930544"/>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No   </w:t>
            </w:r>
            <w:sdt>
              <w:sdtPr>
                <w:rPr>
                  <w:rFonts w:cstheme="minorHAnsi"/>
                  <w:sz w:val="28"/>
                  <w:szCs w:val="28"/>
                </w:rPr>
                <w:id w:val="-1086078564"/>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N/A</w:t>
            </w:r>
          </w:p>
        </w:tc>
        <w:tc>
          <w:tcPr>
            <w:tcW w:w="6835" w:type="dxa"/>
          </w:tcPr>
          <w:p w14:paraId="6C83E02D" w14:textId="77777777" w:rsidR="005F115C" w:rsidRPr="00205FAC" w:rsidRDefault="005F115C" w:rsidP="001F4423">
            <w:pPr>
              <w:spacing w:after="120"/>
              <w:rPr>
                <w:rFonts w:ascii="Open Sans" w:hAnsi="Open Sans" w:cs="Open Sans"/>
                <w:i/>
                <w:iCs/>
                <w:sz w:val="21"/>
                <w:szCs w:val="21"/>
              </w:rPr>
            </w:pPr>
            <w:r w:rsidRPr="00205FAC">
              <w:rPr>
                <w:rFonts w:ascii="Open Sans" w:hAnsi="Open Sans" w:cs="Open Sans"/>
                <w:i/>
                <w:iCs/>
                <w:sz w:val="21"/>
                <w:szCs w:val="21"/>
              </w:rPr>
              <w:t>Fractured bedrock identified through geotechnical testing is at least 10-feet below the proposed invert elevations of the proposed SCMs.</w:t>
            </w:r>
          </w:p>
        </w:tc>
      </w:tr>
      <w:tr w:rsidR="005F115C" w:rsidRPr="00205FAC" w14:paraId="3AE8BD6D" w14:textId="77777777" w:rsidTr="001F4423">
        <w:tc>
          <w:tcPr>
            <w:tcW w:w="2515" w:type="dxa"/>
          </w:tcPr>
          <w:p w14:paraId="0BBB2399" w14:textId="77777777" w:rsidR="005F115C" w:rsidRPr="00205FAC" w:rsidRDefault="00383914" w:rsidP="001F4423">
            <w:pPr>
              <w:spacing w:after="120"/>
              <w:rPr>
                <w:rFonts w:cstheme="minorHAnsi"/>
                <w:sz w:val="28"/>
                <w:szCs w:val="28"/>
              </w:rPr>
            </w:pPr>
            <w:sdt>
              <w:sdtPr>
                <w:rPr>
                  <w:rFonts w:cstheme="minorHAnsi"/>
                  <w:sz w:val="28"/>
                  <w:szCs w:val="28"/>
                </w:rPr>
                <w:id w:val="83660409"/>
                <w14:checkbox>
                  <w14:checked w14:val="0"/>
                  <w14:checkedState w14:val="2612" w14:font="MS Gothic"/>
                  <w14:uncheckedState w14:val="2610" w14:font="MS Gothic"/>
                </w14:checkbox>
              </w:sdtPr>
              <w:sdtEndPr/>
              <w:sdtContent>
                <w:r w:rsidR="005F115C" w:rsidRPr="00205FAC">
                  <w:rPr>
                    <w:rFonts w:ascii="Segoe UI Symbol" w:eastAsia="MS Gothic" w:hAnsi="Segoe UI Symbol" w:cs="Segoe UI Symbol"/>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Yes   </w:t>
            </w:r>
            <w:sdt>
              <w:sdtPr>
                <w:rPr>
                  <w:rFonts w:cstheme="minorHAnsi"/>
                  <w:sz w:val="28"/>
                  <w:szCs w:val="28"/>
                </w:rPr>
                <w:id w:val="368196928"/>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No   </w:t>
            </w:r>
          </w:p>
        </w:tc>
        <w:tc>
          <w:tcPr>
            <w:tcW w:w="6835" w:type="dxa"/>
          </w:tcPr>
          <w:p w14:paraId="25514C4C" w14:textId="77777777" w:rsidR="005F115C" w:rsidRPr="00205FAC" w:rsidRDefault="005F115C" w:rsidP="001F4423">
            <w:pPr>
              <w:pStyle w:val="checkboxindent"/>
              <w:ind w:left="0" w:firstLine="0"/>
              <w:rPr>
                <w:rFonts w:ascii="Open Sans" w:hAnsi="Open Sans" w:cs="Open Sans"/>
                <w:i/>
                <w:iCs/>
                <w:sz w:val="21"/>
                <w:szCs w:val="21"/>
              </w:rPr>
            </w:pPr>
            <w:r w:rsidRPr="00205FAC">
              <w:rPr>
                <w:rFonts w:ascii="Open Sans" w:hAnsi="Open Sans" w:cs="Open Sans"/>
                <w:i/>
                <w:iCs/>
                <w:color w:val="auto"/>
                <w:sz w:val="21"/>
                <w:szCs w:val="21"/>
              </w:rPr>
              <w:t>Infiltration testing has been performed onsite at the proposed SCM locations and the geotechnical report has identified that the site is suitable for infiltration.</w:t>
            </w:r>
          </w:p>
        </w:tc>
      </w:tr>
    </w:tbl>
    <w:p w14:paraId="0DB7D2D2" w14:textId="77777777" w:rsidR="005F115C" w:rsidRPr="00205FAC" w:rsidRDefault="005F115C" w:rsidP="005F115C">
      <w:pPr>
        <w:pStyle w:val="checkboxindent"/>
        <w:rPr>
          <w:rFonts w:ascii="Open Sans" w:hAnsi="Open Sans" w:cs="Open Sans"/>
          <w:i/>
          <w:iCs/>
          <w:color w:val="auto"/>
          <w:sz w:val="21"/>
          <w:szCs w:val="21"/>
        </w:rPr>
      </w:pPr>
    </w:p>
    <w:p w14:paraId="601F7C0F" w14:textId="77777777" w:rsidR="005F115C" w:rsidRPr="00205FAC" w:rsidRDefault="005F115C" w:rsidP="005F115C">
      <w:pPr>
        <w:pStyle w:val="Heading2"/>
      </w:pPr>
      <w:r w:rsidRPr="00205FAC">
        <w:lastRenderedPageBreak/>
        <w:t>Setbacks</w:t>
      </w:r>
    </w:p>
    <w:p w14:paraId="32E72703" w14:textId="77777777" w:rsidR="005F115C" w:rsidRPr="00205FAC" w:rsidRDefault="005F115C" w:rsidP="005F115C">
      <w:pPr>
        <w:spacing w:after="120"/>
        <w:rPr>
          <w:rFonts w:ascii="Open Sans" w:hAnsi="Open Sans" w:cs="Open Sans"/>
          <w:sz w:val="21"/>
          <w:szCs w:val="21"/>
        </w:rPr>
      </w:pPr>
      <w:r w:rsidRPr="00205FAC">
        <w:rPr>
          <w:rFonts w:ascii="Open Sans" w:hAnsi="Open Sans" w:cs="Open Sans"/>
          <w:sz w:val="21"/>
          <w:szCs w:val="21"/>
        </w:rPr>
        <w:t>Establish setbacks and buffer zones surrounding restricted and/or sensitive areas. Identify all areas where SCMs cannot be constructed due to setback requirements. Examples include existing and proposed building foundations, municipal water wells, private water wells, septic systems, easements, etc.</w:t>
      </w:r>
    </w:p>
    <w:tbl>
      <w:tblPr>
        <w:tblStyle w:val="TableGrid"/>
        <w:tblW w:w="0" w:type="auto"/>
        <w:tblLook w:val="04A0" w:firstRow="1" w:lastRow="0" w:firstColumn="1" w:lastColumn="0" w:noHBand="0" w:noVBand="1"/>
      </w:tblPr>
      <w:tblGrid>
        <w:gridCol w:w="2515"/>
        <w:gridCol w:w="6835"/>
      </w:tblGrid>
      <w:tr w:rsidR="005F115C" w:rsidRPr="00205FAC" w14:paraId="69ABFAB5" w14:textId="77777777" w:rsidTr="001F4423">
        <w:tc>
          <w:tcPr>
            <w:tcW w:w="2515" w:type="dxa"/>
          </w:tcPr>
          <w:p w14:paraId="68D07694" w14:textId="77777777" w:rsidR="005F115C" w:rsidRPr="00205FAC" w:rsidRDefault="00383914" w:rsidP="001F4423">
            <w:pPr>
              <w:spacing w:after="120"/>
              <w:rPr>
                <w:rFonts w:ascii="Open Sans" w:hAnsi="Open Sans" w:cs="Open Sans"/>
                <w:sz w:val="21"/>
                <w:szCs w:val="21"/>
              </w:rPr>
            </w:pPr>
            <w:sdt>
              <w:sdtPr>
                <w:rPr>
                  <w:rFonts w:cstheme="minorHAnsi"/>
                  <w:sz w:val="28"/>
                  <w:szCs w:val="28"/>
                </w:rPr>
                <w:id w:val="949898490"/>
                <w14:checkbox>
                  <w14:checked w14:val="0"/>
                  <w14:checkedState w14:val="2612" w14:font="MS Gothic"/>
                  <w14:uncheckedState w14:val="2610" w14:font="MS Gothic"/>
                </w14:checkbox>
              </w:sdtPr>
              <w:sdtEndPr/>
              <w:sdtContent>
                <w:r w:rsidR="005F115C" w:rsidRPr="00205FAC">
                  <w:rPr>
                    <w:rFonts w:ascii="Segoe UI Symbol" w:eastAsia="MS Gothic" w:hAnsi="Segoe UI Symbol" w:cs="Segoe UI Symbol"/>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Yes   </w:t>
            </w:r>
            <w:sdt>
              <w:sdtPr>
                <w:rPr>
                  <w:rFonts w:cstheme="minorHAnsi"/>
                  <w:sz w:val="28"/>
                  <w:szCs w:val="28"/>
                </w:rPr>
                <w:id w:val="1872803894"/>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No   </w:t>
            </w:r>
            <w:sdt>
              <w:sdtPr>
                <w:rPr>
                  <w:rFonts w:cstheme="minorHAnsi"/>
                  <w:sz w:val="28"/>
                  <w:szCs w:val="28"/>
                </w:rPr>
                <w:id w:val="1231504929"/>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N/A</w:t>
            </w:r>
          </w:p>
        </w:tc>
        <w:tc>
          <w:tcPr>
            <w:tcW w:w="6835" w:type="dxa"/>
          </w:tcPr>
          <w:p w14:paraId="2061F977" w14:textId="77777777" w:rsidR="005F115C" w:rsidRPr="00205FAC" w:rsidRDefault="005F115C" w:rsidP="001F4423">
            <w:pPr>
              <w:pStyle w:val="checkboxindent"/>
              <w:spacing w:after="60"/>
              <w:ind w:left="-12" w:firstLine="8"/>
              <w:rPr>
                <w:rFonts w:ascii="Open Sans" w:hAnsi="Open Sans" w:cs="Open Sans"/>
                <w:i/>
                <w:iCs/>
                <w:sz w:val="21"/>
                <w:szCs w:val="21"/>
              </w:rPr>
            </w:pPr>
            <w:r w:rsidRPr="00205FAC">
              <w:rPr>
                <w:rFonts w:ascii="Open Sans" w:hAnsi="Open Sans" w:cs="Open Sans"/>
                <w:i/>
                <w:iCs/>
                <w:color w:val="auto"/>
                <w:sz w:val="21"/>
                <w:szCs w:val="21"/>
              </w:rPr>
              <w:t>Private potable water wells in the vicinity have been identified (onsite and offsite) and a minimum offset radius has been established indicating where infiltration SCMs are not authorized.</w:t>
            </w:r>
          </w:p>
        </w:tc>
      </w:tr>
      <w:tr w:rsidR="005F115C" w:rsidRPr="00205FAC" w14:paraId="59011006" w14:textId="77777777" w:rsidTr="001F4423">
        <w:tc>
          <w:tcPr>
            <w:tcW w:w="2515" w:type="dxa"/>
          </w:tcPr>
          <w:p w14:paraId="05BDDF9A" w14:textId="77777777" w:rsidR="005F115C" w:rsidRPr="00205FAC" w:rsidRDefault="00383914" w:rsidP="001F4423">
            <w:pPr>
              <w:spacing w:after="120"/>
              <w:rPr>
                <w:rFonts w:ascii="Open Sans" w:hAnsi="Open Sans" w:cs="Open Sans"/>
                <w:sz w:val="21"/>
                <w:szCs w:val="21"/>
              </w:rPr>
            </w:pPr>
            <w:sdt>
              <w:sdtPr>
                <w:rPr>
                  <w:rFonts w:cstheme="minorHAnsi"/>
                  <w:sz w:val="28"/>
                  <w:szCs w:val="28"/>
                </w:rPr>
                <w:id w:val="-391887553"/>
                <w14:checkbox>
                  <w14:checked w14:val="0"/>
                  <w14:checkedState w14:val="2612" w14:font="MS Gothic"/>
                  <w14:uncheckedState w14:val="2610" w14:font="MS Gothic"/>
                </w14:checkbox>
              </w:sdtPr>
              <w:sdtEndPr/>
              <w:sdtContent>
                <w:r w:rsidR="005F115C" w:rsidRPr="00205FAC">
                  <w:rPr>
                    <w:rFonts w:ascii="Segoe UI Symbol" w:eastAsia="MS Gothic" w:hAnsi="Segoe UI Symbol" w:cs="Segoe UI Symbol"/>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Yes   </w:t>
            </w:r>
            <w:sdt>
              <w:sdtPr>
                <w:rPr>
                  <w:rFonts w:cstheme="minorHAnsi"/>
                  <w:sz w:val="28"/>
                  <w:szCs w:val="28"/>
                </w:rPr>
                <w:id w:val="-553321220"/>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No   </w:t>
            </w:r>
            <w:sdt>
              <w:sdtPr>
                <w:rPr>
                  <w:rFonts w:cstheme="minorHAnsi"/>
                  <w:sz w:val="28"/>
                  <w:szCs w:val="28"/>
                </w:rPr>
                <w:id w:val="-1153367677"/>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N/A</w:t>
            </w:r>
          </w:p>
        </w:tc>
        <w:tc>
          <w:tcPr>
            <w:tcW w:w="6835" w:type="dxa"/>
          </w:tcPr>
          <w:p w14:paraId="6037D55C" w14:textId="77777777" w:rsidR="005F115C" w:rsidRPr="00205FAC" w:rsidRDefault="005F115C" w:rsidP="001F4423">
            <w:pPr>
              <w:spacing w:after="120"/>
              <w:rPr>
                <w:rFonts w:ascii="Open Sans" w:hAnsi="Open Sans" w:cs="Open Sans"/>
                <w:i/>
                <w:iCs/>
                <w:sz w:val="21"/>
                <w:szCs w:val="21"/>
              </w:rPr>
            </w:pPr>
            <w:r w:rsidRPr="00205FAC">
              <w:rPr>
                <w:rFonts w:ascii="Open Sans" w:hAnsi="Open Sans" w:cs="Open Sans"/>
                <w:i/>
                <w:iCs/>
                <w:sz w:val="21"/>
                <w:szCs w:val="21"/>
              </w:rPr>
              <w:t>Municipal potable water wells in the vicinity have been identified (onsite and offsite) and a minimum offset radius has been established indicating where infiltration based SCMs are not authorized.</w:t>
            </w:r>
          </w:p>
        </w:tc>
      </w:tr>
      <w:tr w:rsidR="005F115C" w:rsidRPr="00205FAC" w14:paraId="0B8CD8BF" w14:textId="77777777" w:rsidTr="001F4423">
        <w:tc>
          <w:tcPr>
            <w:tcW w:w="2515" w:type="dxa"/>
          </w:tcPr>
          <w:p w14:paraId="18D09BB6" w14:textId="77777777" w:rsidR="005F115C" w:rsidRPr="00205FAC" w:rsidRDefault="00383914" w:rsidP="001F4423">
            <w:pPr>
              <w:spacing w:after="120"/>
              <w:rPr>
                <w:rFonts w:ascii="Open Sans" w:hAnsi="Open Sans" w:cs="Open Sans"/>
                <w:sz w:val="21"/>
                <w:szCs w:val="21"/>
              </w:rPr>
            </w:pPr>
            <w:sdt>
              <w:sdtPr>
                <w:rPr>
                  <w:rFonts w:cstheme="minorHAnsi"/>
                  <w:sz w:val="28"/>
                  <w:szCs w:val="28"/>
                </w:rPr>
                <w:id w:val="567088830"/>
                <w14:checkbox>
                  <w14:checked w14:val="0"/>
                  <w14:checkedState w14:val="2612" w14:font="MS Gothic"/>
                  <w14:uncheckedState w14:val="2610" w14:font="MS Gothic"/>
                </w14:checkbox>
              </w:sdtPr>
              <w:sdtEndPr/>
              <w:sdtContent>
                <w:r w:rsidR="005F115C" w:rsidRPr="00205FAC">
                  <w:rPr>
                    <w:rFonts w:ascii="Segoe UI Symbol" w:eastAsia="MS Gothic" w:hAnsi="Segoe UI Symbol" w:cs="Segoe UI Symbol"/>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Yes   </w:t>
            </w:r>
            <w:sdt>
              <w:sdtPr>
                <w:rPr>
                  <w:rFonts w:cstheme="minorHAnsi"/>
                  <w:sz w:val="28"/>
                  <w:szCs w:val="28"/>
                </w:rPr>
                <w:id w:val="-1225991547"/>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No   </w:t>
            </w:r>
            <w:sdt>
              <w:sdtPr>
                <w:rPr>
                  <w:rFonts w:cstheme="minorHAnsi"/>
                  <w:sz w:val="28"/>
                  <w:szCs w:val="28"/>
                </w:rPr>
                <w:id w:val="-2137793117"/>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N/A</w:t>
            </w:r>
          </w:p>
        </w:tc>
        <w:tc>
          <w:tcPr>
            <w:tcW w:w="6835" w:type="dxa"/>
          </w:tcPr>
          <w:p w14:paraId="15F24D51" w14:textId="77777777" w:rsidR="005F115C" w:rsidRPr="00205FAC" w:rsidRDefault="005F115C" w:rsidP="001F4423">
            <w:pPr>
              <w:pStyle w:val="checkboxindent"/>
              <w:spacing w:after="60"/>
              <w:ind w:left="0" w:firstLine="0"/>
              <w:rPr>
                <w:rFonts w:ascii="Open Sans" w:hAnsi="Open Sans" w:cs="Open Sans"/>
                <w:sz w:val="21"/>
                <w:szCs w:val="21"/>
              </w:rPr>
            </w:pPr>
            <w:r w:rsidRPr="00205FAC">
              <w:rPr>
                <w:rFonts w:ascii="Open Sans" w:hAnsi="Open Sans" w:cs="Open Sans"/>
                <w:i/>
                <w:iCs/>
                <w:color w:val="auto"/>
                <w:sz w:val="21"/>
                <w:szCs w:val="21"/>
              </w:rPr>
              <w:t>Within the Coastal Zone, a setback of 100-feet has been established from the upland extent of riparian vegetation. The limits of these setbacks are indicated on the Opportunity and Constraints map.</w:t>
            </w:r>
          </w:p>
        </w:tc>
      </w:tr>
      <w:tr w:rsidR="005F115C" w:rsidRPr="00205FAC" w14:paraId="46EBBB0A" w14:textId="77777777" w:rsidTr="001F4423">
        <w:tc>
          <w:tcPr>
            <w:tcW w:w="2515" w:type="dxa"/>
          </w:tcPr>
          <w:p w14:paraId="3563D355" w14:textId="77777777" w:rsidR="005F115C" w:rsidRPr="00205FAC" w:rsidRDefault="00383914" w:rsidP="001F4423">
            <w:pPr>
              <w:spacing w:after="120"/>
              <w:rPr>
                <w:rFonts w:cstheme="minorHAnsi"/>
                <w:sz w:val="28"/>
                <w:szCs w:val="28"/>
              </w:rPr>
            </w:pPr>
            <w:sdt>
              <w:sdtPr>
                <w:rPr>
                  <w:rFonts w:cstheme="minorHAnsi"/>
                  <w:sz w:val="28"/>
                  <w:szCs w:val="28"/>
                </w:rPr>
                <w:id w:val="371892345"/>
                <w14:checkbox>
                  <w14:checked w14:val="0"/>
                  <w14:checkedState w14:val="2612" w14:font="MS Gothic"/>
                  <w14:uncheckedState w14:val="2610" w14:font="MS Gothic"/>
                </w14:checkbox>
              </w:sdtPr>
              <w:sdtEndPr/>
              <w:sdtContent>
                <w:r w:rsidR="005F115C" w:rsidRPr="00205FAC">
                  <w:rPr>
                    <w:rFonts w:ascii="Segoe UI Symbol" w:eastAsia="MS Gothic" w:hAnsi="Segoe UI Symbol" w:cs="Segoe UI Symbol"/>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Yes   </w:t>
            </w:r>
            <w:sdt>
              <w:sdtPr>
                <w:rPr>
                  <w:rFonts w:cstheme="minorHAnsi"/>
                  <w:sz w:val="28"/>
                  <w:szCs w:val="28"/>
                </w:rPr>
                <w:id w:val="-1582210247"/>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No   </w:t>
            </w:r>
            <w:sdt>
              <w:sdtPr>
                <w:rPr>
                  <w:rFonts w:cstheme="minorHAnsi"/>
                  <w:sz w:val="28"/>
                  <w:szCs w:val="28"/>
                </w:rPr>
                <w:id w:val="-608810812"/>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N/A</w:t>
            </w:r>
          </w:p>
        </w:tc>
        <w:tc>
          <w:tcPr>
            <w:tcW w:w="6835" w:type="dxa"/>
          </w:tcPr>
          <w:p w14:paraId="51AF2358" w14:textId="77777777" w:rsidR="005F115C" w:rsidRPr="00205FAC" w:rsidRDefault="005F115C" w:rsidP="001F4423">
            <w:pPr>
              <w:pStyle w:val="checkboxindent"/>
              <w:spacing w:after="60"/>
              <w:ind w:left="0" w:firstLine="0"/>
              <w:jc w:val="both"/>
              <w:rPr>
                <w:rFonts w:ascii="Open Sans" w:hAnsi="Open Sans" w:cs="Open Sans"/>
                <w:i/>
                <w:iCs/>
                <w:color w:val="auto"/>
                <w:sz w:val="21"/>
                <w:szCs w:val="21"/>
              </w:rPr>
            </w:pPr>
            <w:r w:rsidRPr="00205FAC">
              <w:rPr>
                <w:rFonts w:ascii="Open Sans" w:hAnsi="Open Sans" w:cs="Open Sans"/>
                <w:i/>
                <w:iCs/>
                <w:color w:val="auto"/>
                <w:sz w:val="21"/>
                <w:szCs w:val="21"/>
              </w:rPr>
              <w:t>Within the Urban Reserve Lines, a setback of 50-feet has been established from the upland extent of riparian vegetation. The limits of these setbacks are indicated on the Opportunity and Constraints map.</w:t>
            </w:r>
          </w:p>
        </w:tc>
      </w:tr>
      <w:tr w:rsidR="005F115C" w:rsidRPr="00205FAC" w14:paraId="08129809" w14:textId="77777777" w:rsidTr="001F4423">
        <w:tc>
          <w:tcPr>
            <w:tcW w:w="2515" w:type="dxa"/>
          </w:tcPr>
          <w:p w14:paraId="5C7340D4" w14:textId="77777777" w:rsidR="005F115C" w:rsidRPr="00205FAC" w:rsidRDefault="00383914" w:rsidP="001F4423">
            <w:pPr>
              <w:spacing w:after="120"/>
              <w:rPr>
                <w:rFonts w:ascii="Open Sans" w:hAnsi="Open Sans" w:cs="Open Sans"/>
                <w:sz w:val="21"/>
                <w:szCs w:val="21"/>
              </w:rPr>
            </w:pPr>
            <w:sdt>
              <w:sdtPr>
                <w:rPr>
                  <w:rFonts w:cstheme="minorHAnsi"/>
                  <w:sz w:val="28"/>
                  <w:szCs w:val="28"/>
                </w:rPr>
                <w:id w:val="-2038112081"/>
                <w14:checkbox>
                  <w14:checked w14:val="0"/>
                  <w14:checkedState w14:val="2612" w14:font="MS Gothic"/>
                  <w14:uncheckedState w14:val="2610" w14:font="MS Gothic"/>
                </w14:checkbox>
              </w:sdtPr>
              <w:sdtEndPr/>
              <w:sdtContent>
                <w:r w:rsidR="005F115C" w:rsidRPr="00205FAC">
                  <w:rPr>
                    <w:rFonts w:ascii="Segoe UI Symbol" w:eastAsia="MS Gothic" w:hAnsi="Segoe UI Symbol" w:cs="Segoe UI Symbol"/>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Yes   </w:t>
            </w:r>
            <w:sdt>
              <w:sdtPr>
                <w:rPr>
                  <w:rFonts w:cstheme="minorHAnsi"/>
                  <w:sz w:val="28"/>
                  <w:szCs w:val="28"/>
                </w:rPr>
                <w:id w:val="-127556865"/>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No   </w:t>
            </w:r>
            <w:sdt>
              <w:sdtPr>
                <w:rPr>
                  <w:rFonts w:cstheme="minorHAnsi"/>
                  <w:sz w:val="28"/>
                  <w:szCs w:val="28"/>
                </w:rPr>
                <w:id w:val="1632435861"/>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N/A</w:t>
            </w:r>
          </w:p>
        </w:tc>
        <w:tc>
          <w:tcPr>
            <w:tcW w:w="6835" w:type="dxa"/>
          </w:tcPr>
          <w:p w14:paraId="4C8AE8D2" w14:textId="77777777" w:rsidR="005F115C" w:rsidRPr="00205FAC" w:rsidRDefault="005F115C" w:rsidP="001F4423">
            <w:pPr>
              <w:spacing w:after="120"/>
              <w:rPr>
                <w:rFonts w:ascii="Open Sans" w:hAnsi="Open Sans" w:cs="Open Sans"/>
                <w:sz w:val="21"/>
                <w:szCs w:val="21"/>
              </w:rPr>
            </w:pPr>
            <w:r w:rsidRPr="00205FAC">
              <w:rPr>
                <w:rFonts w:ascii="Open Sans" w:hAnsi="Open Sans" w:cs="Open Sans"/>
                <w:i/>
                <w:iCs/>
                <w:sz w:val="21"/>
                <w:szCs w:val="21"/>
              </w:rPr>
              <w:t>A setback of 10-ft has been established from all property lines to SCMs and the limits of these setbacks have been indicated on the Opportunity and Constraints Map.</w:t>
            </w:r>
          </w:p>
        </w:tc>
      </w:tr>
      <w:tr w:rsidR="005F115C" w:rsidRPr="00205FAC" w14:paraId="3FCE4091" w14:textId="77777777" w:rsidTr="001F4423">
        <w:tc>
          <w:tcPr>
            <w:tcW w:w="2515" w:type="dxa"/>
          </w:tcPr>
          <w:p w14:paraId="4C5F3948" w14:textId="77777777" w:rsidR="005F115C" w:rsidRPr="00205FAC" w:rsidRDefault="00383914" w:rsidP="001F4423">
            <w:pPr>
              <w:spacing w:after="120"/>
              <w:rPr>
                <w:rFonts w:cstheme="minorHAnsi"/>
                <w:sz w:val="28"/>
                <w:szCs w:val="28"/>
              </w:rPr>
            </w:pPr>
            <w:sdt>
              <w:sdtPr>
                <w:rPr>
                  <w:rFonts w:cstheme="minorHAnsi"/>
                  <w:sz w:val="28"/>
                  <w:szCs w:val="28"/>
                </w:rPr>
                <w:id w:val="-298614724"/>
                <w14:checkbox>
                  <w14:checked w14:val="0"/>
                  <w14:checkedState w14:val="2612" w14:font="MS Gothic"/>
                  <w14:uncheckedState w14:val="2610" w14:font="MS Gothic"/>
                </w14:checkbox>
              </w:sdtPr>
              <w:sdtEndPr/>
              <w:sdtContent>
                <w:r w:rsidR="005F115C" w:rsidRPr="00205FAC">
                  <w:rPr>
                    <w:rFonts w:ascii="Segoe UI Symbol" w:eastAsia="MS Gothic" w:hAnsi="Segoe UI Symbol" w:cs="Segoe UI Symbol"/>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Yes   </w:t>
            </w:r>
            <w:sdt>
              <w:sdtPr>
                <w:rPr>
                  <w:rFonts w:cstheme="minorHAnsi"/>
                  <w:sz w:val="28"/>
                  <w:szCs w:val="28"/>
                </w:rPr>
                <w:id w:val="-794756871"/>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No   </w:t>
            </w:r>
            <w:sdt>
              <w:sdtPr>
                <w:rPr>
                  <w:rFonts w:cstheme="minorHAnsi"/>
                  <w:sz w:val="28"/>
                  <w:szCs w:val="28"/>
                </w:rPr>
                <w:id w:val="-538821206"/>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N/A</w:t>
            </w:r>
          </w:p>
        </w:tc>
        <w:tc>
          <w:tcPr>
            <w:tcW w:w="6835" w:type="dxa"/>
          </w:tcPr>
          <w:p w14:paraId="7C2558D8" w14:textId="77777777" w:rsidR="005F115C" w:rsidRPr="00205FAC" w:rsidRDefault="005F115C" w:rsidP="001F4423">
            <w:pPr>
              <w:spacing w:after="120"/>
              <w:rPr>
                <w:rFonts w:ascii="Open Sans" w:hAnsi="Open Sans" w:cs="Open Sans"/>
                <w:i/>
                <w:iCs/>
                <w:sz w:val="21"/>
                <w:szCs w:val="21"/>
              </w:rPr>
            </w:pPr>
            <w:r w:rsidRPr="00205FAC">
              <w:rPr>
                <w:rFonts w:ascii="Open Sans" w:hAnsi="Open Sans" w:cs="Open Sans"/>
                <w:i/>
                <w:iCs/>
                <w:sz w:val="21"/>
                <w:szCs w:val="21"/>
              </w:rPr>
              <w:t>A setback of 10-ft has been established from all existing and proposed building foundations with notes indicating infiltration SCMs are not authorized within these limits.</w:t>
            </w:r>
          </w:p>
        </w:tc>
      </w:tr>
    </w:tbl>
    <w:p w14:paraId="668FDC4E" w14:textId="77777777" w:rsidR="005F115C" w:rsidRPr="00205FAC" w:rsidRDefault="005F115C" w:rsidP="005F115C">
      <w:pPr>
        <w:pStyle w:val="checkboxindent"/>
        <w:spacing w:after="60"/>
        <w:ind w:left="270" w:hanging="288"/>
        <w:rPr>
          <w:rFonts w:ascii="Open Sans" w:hAnsi="Open Sans" w:cs="Open Sans"/>
          <w:i/>
          <w:iCs/>
          <w:color w:val="auto"/>
          <w:sz w:val="21"/>
          <w:szCs w:val="21"/>
        </w:rPr>
      </w:pPr>
    </w:p>
    <w:p w14:paraId="3803902D" w14:textId="77777777" w:rsidR="005F115C" w:rsidRPr="00205FAC" w:rsidRDefault="005F115C" w:rsidP="005F115C">
      <w:pPr>
        <w:pStyle w:val="Heading2"/>
      </w:pPr>
      <w:r w:rsidRPr="00205FAC">
        <w:t>Hydrology Features</w:t>
      </w:r>
    </w:p>
    <w:p w14:paraId="7BBEE124" w14:textId="77777777" w:rsidR="005F115C" w:rsidRPr="00205FAC" w:rsidRDefault="005F115C" w:rsidP="005F115C">
      <w:pPr>
        <w:spacing w:after="120"/>
        <w:rPr>
          <w:rFonts w:ascii="Open Sans" w:hAnsi="Open Sans" w:cs="Open Sans"/>
          <w:sz w:val="21"/>
          <w:szCs w:val="21"/>
        </w:rPr>
      </w:pPr>
      <w:r w:rsidRPr="00205FAC">
        <w:rPr>
          <w:rFonts w:ascii="Open Sans" w:hAnsi="Open Sans" w:cs="Open Sans"/>
          <w:sz w:val="21"/>
          <w:szCs w:val="21"/>
        </w:rPr>
        <w:t xml:space="preserve">Identify onsite and offsite downstream waterways, including creeks, wetlands, watercourse, seeps, riparian zones areas of 100-year flood inundation, potential stormwater run-on locations and depths to groundwater. All areas of hydrologic importance should be delineated at the earliest stage in the development planning process.  </w:t>
      </w:r>
    </w:p>
    <w:tbl>
      <w:tblPr>
        <w:tblStyle w:val="TableGrid"/>
        <w:tblW w:w="0" w:type="auto"/>
        <w:tblLook w:val="04A0" w:firstRow="1" w:lastRow="0" w:firstColumn="1" w:lastColumn="0" w:noHBand="0" w:noVBand="1"/>
      </w:tblPr>
      <w:tblGrid>
        <w:gridCol w:w="2515"/>
        <w:gridCol w:w="6835"/>
      </w:tblGrid>
      <w:tr w:rsidR="005F115C" w:rsidRPr="00205FAC" w14:paraId="258C1934" w14:textId="77777777" w:rsidTr="001F4423">
        <w:tc>
          <w:tcPr>
            <w:tcW w:w="2515" w:type="dxa"/>
          </w:tcPr>
          <w:p w14:paraId="64D01744" w14:textId="77777777" w:rsidR="005F115C" w:rsidRPr="00205FAC" w:rsidRDefault="00383914" w:rsidP="001F4423">
            <w:pPr>
              <w:spacing w:after="120"/>
              <w:rPr>
                <w:rFonts w:ascii="Open Sans" w:hAnsi="Open Sans" w:cs="Open Sans"/>
                <w:sz w:val="21"/>
                <w:szCs w:val="21"/>
              </w:rPr>
            </w:pPr>
            <w:sdt>
              <w:sdtPr>
                <w:rPr>
                  <w:rFonts w:cstheme="minorHAnsi"/>
                  <w:sz w:val="28"/>
                  <w:szCs w:val="28"/>
                </w:rPr>
                <w:id w:val="-2145651310"/>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Yes   </w:t>
            </w:r>
            <w:sdt>
              <w:sdtPr>
                <w:rPr>
                  <w:rFonts w:cstheme="minorHAnsi"/>
                  <w:sz w:val="28"/>
                  <w:szCs w:val="28"/>
                </w:rPr>
                <w:id w:val="1594202737"/>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No   </w:t>
            </w:r>
            <w:sdt>
              <w:sdtPr>
                <w:rPr>
                  <w:rFonts w:cstheme="minorHAnsi"/>
                  <w:sz w:val="28"/>
                  <w:szCs w:val="28"/>
                </w:rPr>
                <w:id w:val="1213768203"/>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N/A</w:t>
            </w:r>
          </w:p>
        </w:tc>
        <w:tc>
          <w:tcPr>
            <w:tcW w:w="6835" w:type="dxa"/>
          </w:tcPr>
          <w:p w14:paraId="1E1968D7" w14:textId="77777777" w:rsidR="005F115C" w:rsidRPr="00205FAC" w:rsidRDefault="005F115C" w:rsidP="001F4423">
            <w:pPr>
              <w:pStyle w:val="checkboxindent"/>
              <w:spacing w:after="60"/>
              <w:ind w:left="-12" w:firstLine="8"/>
              <w:rPr>
                <w:rFonts w:ascii="Open Sans" w:hAnsi="Open Sans" w:cs="Open Sans"/>
                <w:i/>
                <w:iCs/>
                <w:color w:val="auto"/>
                <w:sz w:val="21"/>
                <w:szCs w:val="21"/>
              </w:rPr>
            </w:pPr>
            <w:r w:rsidRPr="00205FAC">
              <w:rPr>
                <w:rFonts w:ascii="Open Sans" w:hAnsi="Open Sans" w:cs="Open Sans"/>
                <w:i/>
                <w:iCs/>
                <w:color w:val="auto"/>
                <w:sz w:val="21"/>
                <w:szCs w:val="21"/>
              </w:rPr>
              <w:t>Hydrological features such as creeks, wetlands, riparian zones, etc. have been identified and incorporated into the Opportunity and Constraints Map.</w:t>
            </w:r>
          </w:p>
          <w:p w14:paraId="4FD7D17A" w14:textId="77777777" w:rsidR="005F115C" w:rsidRPr="00205FAC" w:rsidRDefault="00383914" w:rsidP="001F4423">
            <w:pPr>
              <w:pStyle w:val="checkboxindent"/>
              <w:spacing w:after="60"/>
              <w:ind w:left="720" w:hanging="288"/>
              <w:rPr>
                <w:rFonts w:ascii="Open Sans" w:hAnsi="Open Sans" w:cs="Open Sans"/>
                <w:i/>
                <w:iCs/>
                <w:sz w:val="21"/>
                <w:szCs w:val="21"/>
              </w:rPr>
            </w:pPr>
            <w:sdt>
              <w:sdtPr>
                <w:rPr>
                  <w:rFonts w:ascii="Open Sans" w:hAnsi="Open Sans" w:cs="Open Sans"/>
                  <w:color w:val="auto"/>
                  <w:sz w:val="21"/>
                  <w:szCs w:val="21"/>
                </w:rPr>
                <w:id w:val="1227191524"/>
                <w15:appearance w15:val="hidden"/>
                <w14:checkbox>
                  <w14:checked w14:val="0"/>
                  <w14:checkedState w14:val="0050" w14:font="Wingdings 2"/>
                  <w14:uncheckedState w14:val="2610" w14:font="MS Gothic"/>
                </w14:checkbox>
              </w:sdtPr>
              <w:sdtEndPr/>
              <w:sdtContent>
                <w:r w:rsidR="005F115C" w:rsidRPr="00205FAC">
                  <w:rPr>
                    <w:rFonts w:ascii="Segoe UI Symbol" w:eastAsia="MS Gothic" w:hAnsi="Segoe UI Symbol" w:cs="Segoe UI Symbol"/>
                    <w:color w:val="auto"/>
                    <w:sz w:val="21"/>
                    <w:szCs w:val="21"/>
                  </w:rPr>
                  <w:t>☐</w:t>
                </w:r>
              </w:sdtContent>
            </w:sdt>
            <w:r w:rsidR="005F115C" w:rsidRPr="00205FAC">
              <w:rPr>
                <w:rFonts w:ascii="Open Sans" w:hAnsi="Open Sans" w:cs="Open Sans"/>
                <w:color w:val="auto"/>
                <w:sz w:val="21"/>
                <w:szCs w:val="21"/>
              </w:rPr>
              <w:tab/>
            </w:r>
            <w:r w:rsidR="005F115C" w:rsidRPr="00205FAC">
              <w:rPr>
                <w:rFonts w:ascii="Open Sans" w:hAnsi="Open Sans" w:cs="Open Sans"/>
                <w:i/>
                <w:iCs/>
                <w:color w:val="auto"/>
                <w:sz w:val="21"/>
                <w:szCs w:val="21"/>
              </w:rPr>
              <w:t>Notes have been added to the Opportunity and Constraint Map indicating that these areas will be protected by exclusionary fencing during construction to prevent resource damage.</w:t>
            </w:r>
          </w:p>
        </w:tc>
      </w:tr>
      <w:tr w:rsidR="005F115C" w:rsidRPr="00205FAC" w14:paraId="227E8A93" w14:textId="77777777" w:rsidTr="001F4423">
        <w:tc>
          <w:tcPr>
            <w:tcW w:w="2515" w:type="dxa"/>
          </w:tcPr>
          <w:p w14:paraId="0AAF983E" w14:textId="77777777" w:rsidR="005F115C" w:rsidRPr="00205FAC" w:rsidRDefault="00383914" w:rsidP="001F4423">
            <w:pPr>
              <w:spacing w:after="120"/>
              <w:rPr>
                <w:rFonts w:ascii="Open Sans" w:hAnsi="Open Sans" w:cs="Open Sans"/>
                <w:sz w:val="21"/>
                <w:szCs w:val="21"/>
              </w:rPr>
            </w:pPr>
            <w:sdt>
              <w:sdtPr>
                <w:rPr>
                  <w:rFonts w:cstheme="minorHAnsi"/>
                  <w:sz w:val="28"/>
                  <w:szCs w:val="28"/>
                </w:rPr>
                <w:id w:val="2028748506"/>
                <w14:checkbox>
                  <w14:checked w14:val="0"/>
                  <w14:checkedState w14:val="2612" w14:font="MS Gothic"/>
                  <w14:uncheckedState w14:val="2610" w14:font="MS Gothic"/>
                </w14:checkbox>
              </w:sdtPr>
              <w:sdtEndPr/>
              <w:sdtContent>
                <w:r w:rsidR="005F115C" w:rsidRPr="00205FAC">
                  <w:rPr>
                    <w:rFonts w:ascii="Segoe UI Symbol" w:eastAsia="MS Gothic" w:hAnsi="Segoe UI Symbol" w:cs="Segoe UI Symbol"/>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Yes   </w:t>
            </w:r>
            <w:sdt>
              <w:sdtPr>
                <w:rPr>
                  <w:rFonts w:cstheme="minorHAnsi"/>
                  <w:sz w:val="28"/>
                  <w:szCs w:val="28"/>
                </w:rPr>
                <w:id w:val="2101220238"/>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No   </w:t>
            </w:r>
            <w:sdt>
              <w:sdtPr>
                <w:rPr>
                  <w:rFonts w:cstheme="minorHAnsi"/>
                  <w:sz w:val="28"/>
                  <w:szCs w:val="28"/>
                </w:rPr>
                <w:id w:val="-1995940297"/>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N/A</w:t>
            </w:r>
          </w:p>
        </w:tc>
        <w:tc>
          <w:tcPr>
            <w:tcW w:w="6835" w:type="dxa"/>
          </w:tcPr>
          <w:p w14:paraId="0D70266B" w14:textId="77777777" w:rsidR="005F115C" w:rsidRPr="00205FAC" w:rsidRDefault="005F115C" w:rsidP="001F4423">
            <w:pPr>
              <w:pStyle w:val="checkboxindent"/>
              <w:spacing w:after="60"/>
              <w:ind w:left="0" w:firstLine="0"/>
              <w:rPr>
                <w:rFonts w:ascii="Open Sans" w:hAnsi="Open Sans" w:cs="Open Sans"/>
                <w:sz w:val="21"/>
                <w:szCs w:val="21"/>
              </w:rPr>
            </w:pPr>
            <w:r w:rsidRPr="00205FAC">
              <w:rPr>
                <w:rFonts w:ascii="Open Sans" w:hAnsi="Open Sans" w:cs="Open Sans"/>
                <w:i/>
                <w:iCs/>
                <w:color w:val="auto"/>
                <w:sz w:val="21"/>
                <w:szCs w:val="21"/>
              </w:rPr>
              <w:t xml:space="preserve">The pre-developed </w:t>
            </w:r>
            <w:r w:rsidRPr="00205FAC">
              <w:rPr>
                <w:rFonts w:ascii="Open Sans" w:hAnsi="Open Sans" w:cs="Open Sans"/>
                <w:bCs/>
                <w:i/>
                <w:iCs/>
                <w:color w:val="auto"/>
                <w:sz w:val="21"/>
                <w:szCs w:val="21"/>
              </w:rPr>
              <w:t>site drainage pathways have been identified and</w:t>
            </w:r>
            <w:r w:rsidRPr="00205FAC">
              <w:rPr>
                <w:rFonts w:ascii="Open Sans" w:hAnsi="Open Sans" w:cs="Open Sans"/>
                <w:i/>
                <w:iCs/>
                <w:color w:val="auto"/>
                <w:sz w:val="21"/>
                <w:szCs w:val="21"/>
              </w:rPr>
              <w:t xml:space="preserve"> the </w:t>
            </w:r>
            <w:r w:rsidRPr="00205FAC">
              <w:rPr>
                <w:rFonts w:ascii="Open Sans" w:hAnsi="Open Sans" w:cs="Open Sans"/>
                <w:bCs/>
                <w:i/>
                <w:iCs/>
                <w:color w:val="auto"/>
                <w:sz w:val="21"/>
                <w:szCs w:val="21"/>
              </w:rPr>
              <w:t>limits of these features have been placed onto the Opportunities and Constraints Map.</w:t>
            </w:r>
          </w:p>
        </w:tc>
      </w:tr>
      <w:tr w:rsidR="005F115C" w:rsidRPr="00205FAC" w14:paraId="1BFB67F3" w14:textId="77777777" w:rsidTr="001F4423">
        <w:tc>
          <w:tcPr>
            <w:tcW w:w="2515" w:type="dxa"/>
          </w:tcPr>
          <w:p w14:paraId="6B96E99D" w14:textId="77777777" w:rsidR="005F115C" w:rsidRPr="00205FAC" w:rsidRDefault="00383914" w:rsidP="001F4423">
            <w:pPr>
              <w:spacing w:after="120"/>
              <w:rPr>
                <w:rFonts w:cstheme="minorHAnsi"/>
                <w:sz w:val="28"/>
                <w:szCs w:val="28"/>
              </w:rPr>
            </w:pPr>
            <w:sdt>
              <w:sdtPr>
                <w:rPr>
                  <w:rFonts w:cstheme="minorHAnsi"/>
                  <w:sz w:val="28"/>
                  <w:szCs w:val="28"/>
                </w:rPr>
                <w:id w:val="-972203638"/>
                <w14:checkbox>
                  <w14:checked w14:val="0"/>
                  <w14:checkedState w14:val="2612" w14:font="MS Gothic"/>
                  <w14:uncheckedState w14:val="2610" w14:font="MS Gothic"/>
                </w14:checkbox>
              </w:sdtPr>
              <w:sdtEndPr/>
              <w:sdtContent>
                <w:r w:rsidR="005F115C" w:rsidRPr="00205FAC">
                  <w:rPr>
                    <w:rFonts w:ascii="Segoe UI Symbol" w:eastAsia="MS Gothic" w:hAnsi="Segoe UI Symbol" w:cs="Segoe UI Symbol"/>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Yes   </w:t>
            </w:r>
            <w:sdt>
              <w:sdtPr>
                <w:rPr>
                  <w:rFonts w:cstheme="minorHAnsi"/>
                  <w:sz w:val="28"/>
                  <w:szCs w:val="28"/>
                </w:rPr>
                <w:id w:val="1391932792"/>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No   </w:t>
            </w:r>
            <w:sdt>
              <w:sdtPr>
                <w:rPr>
                  <w:rFonts w:cstheme="minorHAnsi"/>
                  <w:sz w:val="28"/>
                  <w:szCs w:val="28"/>
                </w:rPr>
                <w:id w:val="-1977284630"/>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N/A</w:t>
            </w:r>
          </w:p>
        </w:tc>
        <w:tc>
          <w:tcPr>
            <w:tcW w:w="6835" w:type="dxa"/>
          </w:tcPr>
          <w:p w14:paraId="178D1F6D" w14:textId="77777777" w:rsidR="005F115C" w:rsidRPr="00205FAC" w:rsidRDefault="005F115C" w:rsidP="001F4423">
            <w:pPr>
              <w:pStyle w:val="checkboxindent"/>
              <w:spacing w:after="60"/>
              <w:ind w:left="0" w:firstLine="0"/>
              <w:jc w:val="both"/>
              <w:rPr>
                <w:rFonts w:ascii="Open Sans" w:hAnsi="Open Sans" w:cs="Open Sans"/>
                <w:i/>
                <w:iCs/>
                <w:color w:val="auto"/>
                <w:sz w:val="21"/>
                <w:szCs w:val="21"/>
              </w:rPr>
            </w:pPr>
            <w:r w:rsidRPr="00205FAC">
              <w:rPr>
                <w:rFonts w:ascii="Open Sans" w:hAnsi="Open Sans" w:cs="Open Sans"/>
                <w:i/>
                <w:iCs/>
                <w:color w:val="auto"/>
                <w:sz w:val="21"/>
                <w:szCs w:val="21"/>
              </w:rPr>
              <w:t>Existing storm drain infrastructure, including potential points of connection have</w:t>
            </w:r>
            <w:r w:rsidRPr="00205FAC">
              <w:rPr>
                <w:rFonts w:ascii="Open Sans" w:hAnsi="Open Sans" w:cs="Open Sans"/>
                <w:bCs/>
                <w:i/>
                <w:iCs/>
                <w:color w:val="auto"/>
                <w:sz w:val="21"/>
                <w:szCs w:val="21"/>
              </w:rPr>
              <w:t xml:space="preserve"> been identified and</w:t>
            </w:r>
            <w:r w:rsidRPr="00205FAC">
              <w:rPr>
                <w:rFonts w:ascii="Open Sans" w:hAnsi="Open Sans" w:cs="Open Sans"/>
                <w:i/>
                <w:iCs/>
                <w:color w:val="auto"/>
                <w:sz w:val="21"/>
                <w:szCs w:val="21"/>
              </w:rPr>
              <w:t xml:space="preserve"> </w:t>
            </w:r>
            <w:r w:rsidRPr="00205FAC">
              <w:rPr>
                <w:rFonts w:ascii="Open Sans" w:hAnsi="Open Sans" w:cs="Open Sans"/>
                <w:bCs/>
                <w:i/>
                <w:iCs/>
                <w:color w:val="auto"/>
                <w:sz w:val="21"/>
                <w:szCs w:val="21"/>
              </w:rPr>
              <w:t>placed onto the Opportunities and Constraints Map.</w:t>
            </w:r>
          </w:p>
        </w:tc>
      </w:tr>
      <w:tr w:rsidR="005F115C" w:rsidRPr="00205FAC" w14:paraId="18121B67" w14:textId="77777777" w:rsidTr="001F4423">
        <w:tc>
          <w:tcPr>
            <w:tcW w:w="2515" w:type="dxa"/>
          </w:tcPr>
          <w:p w14:paraId="16CF9678" w14:textId="77777777" w:rsidR="005F115C" w:rsidRPr="00205FAC" w:rsidRDefault="00383914" w:rsidP="001F4423">
            <w:pPr>
              <w:spacing w:after="120"/>
              <w:rPr>
                <w:rFonts w:ascii="Open Sans" w:hAnsi="Open Sans" w:cs="Open Sans"/>
                <w:sz w:val="21"/>
                <w:szCs w:val="21"/>
              </w:rPr>
            </w:pPr>
            <w:sdt>
              <w:sdtPr>
                <w:rPr>
                  <w:rFonts w:cstheme="minorHAnsi"/>
                  <w:sz w:val="28"/>
                  <w:szCs w:val="28"/>
                </w:rPr>
                <w:id w:val="-326281184"/>
                <w14:checkbox>
                  <w14:checked w14:val="0"/>
                  <w14:checkedState w14:val="2612" w14:font="MS Gothic"/>
                  <w14:uncheckedState w14:val="2610" w14:font="MS Gothic"/>
                </w14:checkbox>
              </w:sdtPr>
              <w:sdtEndPr/>
              <w:sdtContent>
                <w:r w:rsidR="005F115C" w:rsidRPr="00205FAC">
                  <w:rPr>
                    <w:rFonts w:ascii="Segoe UI Symbol" w:eastAsia="MS Gothic" w:hAnsi="Segoe UI Symbol" w:cs="Segoe UI Symbol"/>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Yes   </w:t>
            </w:r>
            <w:sdt>
              <w:sdtPr>
                <w:rPr>
                  <w:rFonts w:cstheme="minorHAnsi"/>
                  <w:sz w:val="28"/>
                  <w:szCs w:val="28"/>
                </w:rPr>
                <w:id w:val="292490562"/>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No   </w:t>
            </w:r>
            <w:sdt>
              <w:sdtPr>
                <w:rPr>
                  <w:rFonts w:cstheme="minorHAnsi"/>
                  <w:sz w:val="28"/>
                  <w:szCs w:val="28"/>
                </w:rPr>
                <w:id w:val="-233859175"/>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N/A</w:t>
            </w:r>
          </w:p>
        </w:tc>
        <w:tc>
          <w:tcPr>
            <w:tcW w:w="6835" w:type="dxa"/>
          </w:tcPr>
          <w:p w14:paraId="34CC2E1F" w14:textId="77777777" w:rsidR="005F115C" w:rsidRPr="00205FAC" w:rsidRDefault="005F115C" w:rsidP="001F4423">
            <w:pPr>
              <w:spacing w:after="120"/>
              <w:rPr>
                <w:rFonts w:ascii="Open Sans" w:hAnsi="Open Sans" w:cs="Open Sans"/>
                <w:sz w:val="21"/>
                <w:szCs w:val="21"/>
              </w:rPr>
            </w:pPr>
            <w:r w:rsidRPr="00205FAC">
              <w:rPr>
                <w:rFonts w:ascii="Open Sans" w:hAnsi="Open Sans" w:cs="Open Sans"/>
                <w:i/>
                <w:iCs/>
                <w:sz w:val="21"/>
                <w:szCs w:val="21"/>
              </w:rPr>
              <w:t>Stormwater run-on locations have</w:t>
            </w:r>
            <w:r w:rsidRPr="00205FAC">
              <w:rPr>
                <w:rFonts w:ascii="Open Sans" w:hAnsi="Open Sans" w:cs="Open Sans"/>
                <w:bCs/>
                <w:i/>
                <w:iCs/>
                <w:sz w:val="21"/>
                <w:szCs w:val="21"/>
              </w:rPr>
              <w:t xml:space="preserve"> been identified and</w:t>
            </w:r>
            <w:r w:rsidRPr="00205FAC">
              <w:rPr>
                <w:rFonts w:ascii="Open Sans" w:hAnsi="Open Sans" w:cs="Open Sans"/>
                <w:i/>
                <w:iCs/>
                <w:sz w:val="21"/>
                <w:szCs w:val="21"/>
              </w:rPr>
              <w:t xml:space="preserve"> </w:t>
            </w:r>
            <w:r w:rsidRPr="00205FAC">
              <w:rPr>
                <w:rFonts w:ascii="Open Sans" w:hAnsi="Open Sans" w:cs="Open Sans"/>
                <w:bCs/>
                <w:i/>
                <w:iCs/>
                <w:sz w:val="21"/>
                <w:szCs w:val="21"/>
              </w:rPr>
              <w:t>placed onto the Opportunities and Constraints Map.</w:t>
            </w:r>
          </w:p>
        </w:tc>
      </w:tr>
    </w:tbl>
    <w:p w14:paraId="09B2047B" w14:textId="77777777" w:rsidR="005F115C" w:rsidRPr="00205FAC" w:rsidRDefault="005F115C" w:rsidP="005F115C">
      <w:pPr>
        <w:spacing w:after="120"/>
        <w:rPr>
          <w:rFonts w:ascii="Open Sans" w:hAnsi="Open Sans" w:cs="Open Sans"/>
          <w:sz w:val="21"/>
          <w:szCs w:val="21"/>
        </w:rPr>
      </w:pPr>
    </w:p>
    <w:p w14:paraId="0D628FCB" w14:textId="77777777" w:rsidR="005F115C" w:rsidRPr="00205FAC" w:rsidRDefault="005F115C" w:rsidP="005F115C">
      <w:pPr>
        <w:pStyle w:val="Heading2"/>
      </w:pPr>
      <w:r w:rsidRPr="00205FAC">
        <w:t>Hazardous Areas &amp; Pollutants of Concern (POCs)</w:t>
      </w:r>
    </w:p>
    <w:p w14:paraId="19331F90" w14:textId="77777777" w:rsidR="005F115C" w:rsidRPr="00205FAC" w:rsidRDefault="005F115C" w:rsidP="005F115C">
      <w:r w:rsidRPr="00205FAC">
        <w:t>Identify locations where existing or future pollutants may occur onsite and identify features that may prevent these pollutants from being exposed to stormwater runoff. Examples include chemical storage locations, fueling stations, and industrial operation areas.</w:t>
      </w:r>
    </w:p>
    <w:tbl>
      <w:tblPr>
        <w:tblStyle w:val="TableGrid"/>
        <w:tblW w:w="0" w:type="auto"/>
        <w:tblLook w:val="04A0" w:firstRow="1" w:lastRow="0" w:firstColumn="1" w:lastColumn="0" w:noHBand="0" w:noVBand="1"/>
      </w:tblPr>
      <w:tblGrid>
        <w:gridCol w:w="2515"/>
        <w:gridCol w:w="6835"/>
      </w:tblGrid>
      <w:tr w:rsidR="005F115C" w:rsidRPr="00205FAC" w14:paraId="3673E2CF" w14:textId="77777777" w:rsidTr="001F4423">
        <w:tc>
          <w:tcPr>
            <w:tcW w:w="2515" w:type="dxa"/>
          </w:tcPr>
          <w:p w14:paraId="594E8F5C" w14:textId="77777777" w:rsidR="005F115C" w:rsidRPr="00205FAC" w:rsidRDefault="00383914" w:rsidP="001F4423">
            <w:pPr>
              <w:spacing w:after="120"/>
              <w:rPr>
                <w:rFonts w:ascii="Open Sans" w:hAnsi="Open Sans" w:cs="Open Sans"/>
                <w:sz w:val="21"/>
                <w:szCs w:val="21"/>
              </w:rPr>
            </w:pPr>
            <w:sdt>
              <w:sdtPr>
                <w:rPr>
                  <w:rFonts w:cstheme="minorHAnsi"/>
                  <w:sz w:val="28"/>
                  <w:szCs w:val="28"/>
                </w:rPr>
                <w:id w:val="1691721530"/>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Yes   </w:t>
            </w:r>
            <w:sdt>
              <w:sdtPr>
                <w:rPr>
                  <w:rFonts w:cstheme="minorHAnsi"/>
                  <w:sz w:val="28"/>
                  <w:szCs w:val="28"/>
                </w:rPr>
                <w:id w:val="-874613965"/>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No   </w:t>
            </w:r>
            <w:sdt>
              <w:sdtPr>
                <w:rPr>
                  <w:rFonts w:cstheme="minorHAnsi"/>
                  <w:sz w:val="28"/>
                  <w:szCs w:val="28"/>
                </w:rPr>
                <w:id w:val="-968436264"/>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N/A</w:t>
            </w:r>
          </w:p>
        </w:tc>
        <w:tc>
          <w:tcPr>
            <w:tcW w:w="6835" w:type="dxa"/>
          </w:tcPr>
          <w:p w14:paraId="35DE912B" w14:textId="77777777" w:rsidR="005F115C" w:rsidRPr="00205FAC" w:rsidRDefault="005F115C" w:rsidP="001F4423">
            <w:pPr>
              <w:pStyle w:val="checkboxindent"/>
              <w:spacing w:after="60"/>
              <w:ind w:left="0" w:firstLine="0"/>
              <w:rPr>
                <w:rFonts w:ascii="Open Sans" w:hAnsi="Open Sans" w:cs="Open Sans"/>
                <w:i/>
                <w:iCs/>
                <w:sz w:val="21"/>
                <w:szCs w:val="21"/>
              </w:rPr>
            </w:pPr>
            <w:r w:rsidRPr="00205FAC">
              <w:rPr>
                <w:rFonts w:ascii="Open Sans" w:hAnsi="Open Sans" w:cs="Open Sans"/>
                <w:i/>
                <w:iCs/>
                <w:color w:val="auto"/>
                <w:sz w:val="21"/>
                <w:szCs w:val="21"/>
              </w:rPr>
              <w:t>Existing hazardous storage areas and POC sources have been identified and</w:t>
            </w:r>
            <w:r w:rsidRPr="00205FAC">
              <w:rPr>
                <w:rFonts w:ascii="Open Sans" w:hAnsi="Open Sans" w:cs="Open Sans"/>
                <w:color w:val="auto"/>
                <w:sz w:val="21"/>
                <w:szCs w:val="21"/>
              </w:rPr>
              <w:t xml:space="preserve"> </w:t>
            </w:r>
            <w:r w:rsidRPr="00205FAC">
              <w:rPr>
                <w:rFonts w:ascii="Open Sans" w:hAnsi="Open Sans" w:cs="Open Sans"/>
                <w:i/>
                <w:iCs/>
                <w:color w:val="auto"/>
                <w:sz w:val="21"/>
                <w:szCs w:val="21"/>
              </w:rPr>
              <w:t>placed onto the Opportunities and Constraints Map.</w:t>
            </w:r>
          </w:p>
        </w:tc>
      </w:tr>
      <w:tr w:rsidR="005F115C" w:rsidRPr="00205FAC" w14:paraId="18A8BB4F" w14:textId="77777777" w:rsidTr="001F4423">
        <w:tc>
          <w:tcPr>
            <w:tcW w:w="2515" w:type="dxa"/>
          </w:tcPr>
          <w:p w14:paraId="16D0DDEB" w14:textId="77777777" w:rsidR="005F115C" w:rsidRPr="00205FAC" w:rsidRDefault="00383914" w:rsidP="001F4423">
            <w:pPr>
              <w:spacing w:after="120"/>
              <w:rPr>
                <w:rFonts w:ascii="Open Sans" w:hAnsi="Open Sans" w:cs="Open Sans"/>
                <w:sz w:val="21"/>
                <w:szCs w:val="21"/>
              </w:rPr>
            </w:pPr>
            <w:sdt>
              <w:sdtPr>
                <w:rPr>
                  <w:rFonts w:cstheme="minorHAnsi"/>
                  <w:sz w:val="28"/>
                  <w:szCs w:val="28"/>
                </w:rPr>
                <w:id w:val="284708737"/>
                <w14:checkbox>
                  <w14:checked w14:val="0"/>
                  <w14:checkedState w14:val="2612" w14:font="MS Gothic"/>
                  <w14:uncheckedState w14:val="2610" w14:font="MS Gothic"/>
                </w14:checkbox>
              </w:sdtPr>
              <w:sdtEndPr/>
              <w:sdtContent>
                <w:r w:rsidR="005F115C" w:rsidRPr="00205FAC">
                  <w:rPr>
                    <w:rFonts w:ascii="Segoe UI Symbol" w:eastAsia="MS Gothic" w:hAnsi="Segoe UI Symbol" w:cs="Segoe UI Symbol"/>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Yes   </w:t>
            </w:r>
            <w:sdt>
              <w:sdtPr>
                <w:rPr>
                  <w:rFonts w:cstheme="minorHAnsi"/>
                  <w:sz w:val="28"/>
                  <w:szCs w:val="28"/>
                </w:rPr>
                <w:id w:val="1403799034"/>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 xml:space="preserve">No   </w:t>
            </w:r>
            <w:sdt>
              <w:sdtPr>
                <w:rPr>
                  <w:rFonts w:cstheme="minorHAnsi"/>
                  <w:sz w:val="28"/>
                  <w:szCs w:val="28"/>
                </w:rPr>
                <w:id w:val="-418481186"/>
                <w14:checkbox>
                  <w14:checked w14:val="0"/>
                  <w14:checkedState w14:val="2612" w14:font="MS Gothic"/>
                  <w14:uncheckedState w14:val="2610" w14:font="MS Gothic"/>
                </w14:checkbox>
              </w:sdtPr>
              <w:sdtEndPr/>
              <w:sdtContent>
                <w:r w:rsidR="005F115C" w:rsidRPr="00205FAC">
                  <w:rPr>
                    <w:rFonts w:ascii="MS Gothic" w:eastAsia="MS Gothic" w:hAnsi="MS Gothic" w:cstheme="minorHAnsi" w:hint="eastAsia"/>
                    <w:sz w:val="28"/>
                    <w:szCs w:val="28"/>
                  </w:rPr>
                  <w:t>☐</w:t>
                </w:r>
              </w:sdtContent>
            </w:sdt>
            <w:r w:rsidR="005F115C" w:rsidRPr="00205FAC">
              <w:rPr>
                <w:rFonts w:cstheme="minorHAnsi"/>
                <w:sz w:val="28"/>
                <w:szCs w:val="28"/>
              </w:rPr>
              <w:t xml:space="preserve"> </w:t>
            </w:r>
            <w:r w:rsidR="005F115C" w:rsidRPr="00205FAC">
              <w:rPr>
                <w:rFonts w:cstheme="minorHAnsi"/>
                <w:sz w:val="20"/>
                <w:szCs w:val="20"/>
              </w:rPr>
              <w:t>N/A</w:t>
            </w:r>
          </w:p>
        </w:tc>
        <w:tc>
          <w:tcPr>
            <w:tcW w:w="6835" w:type="dxa"/>
          </w:tcPr>
          <w:p w14:paraId="65DE351E" w14:textId="77777777" w:rsidR="005F115C" w:rsidRPr="00205FAC" w:rsidRDefault="005F115C" w:rsidP="001F4423">
            <w:pPr>
              <w:pStyle w:val="checkboxindent"/>
              <w:spacing w:after="60"/>
              <w:ind w:left="0" w:firstLine="0"/>
              <w:rPr>
                <w:rFonts w:ascii="Open Sans" w:hAnsi="Open Sans" w:cs="Open Sans"/>
                <w:sz w:val="21"/>
                <w:szCs w:val="21"/>
              </w:rPr>
            </w:pPr>
            <w:r w:rsidRPr="00205FAC">
              <w:rPr>
                <w:rFonts w:ascii="Open Sans" w:hAnsi="Open Sans" w:cs="Open Sans"/>
                <w:i/>
                <w:iCs/>
                <w:color w:val="auto"/>
                <w:sz w:val="21"/>
                <w:szCs w:val="21"/>
              </w:rPr>
              <w:t>Proposed hazardous storage areas and POC sources have been identified and</w:t>
            </w:r>
            <w:r w:rsidRPr="00205FAC">
              <w:rPr>
                <w:rFonts w:ascii="Open Sans" w:hAnsi="Open Sans" w:cs="Open Sans"/>
                <w:color w:val="auto"/>
                <w:sz w:val="21"/>
                <w:szCs w:val="21"/>
              </w:rPr>
              <w:t xml:space="preserve"> </w:t>
            </w:r>
            <w:r w:rsidRPr="00205FAC">
              <w:rPr>
                <w:rFonts w:ascii="Open Sans" w:hAnsi="Open Sans" w:cs="Open Sans"/>
                <w:i/>
                <w:iCs/>
                <w:color w:val="auto"/>
                <w:sz w:val="21"/>
                <w:szCs w:val="21"/>
              </w:rPr>
              <w:t>placed onto the Opportunities and Constraints Map.</w:t>
            </w:r>
            <w:r w:rsidRPr="00205FAC">
              <w:rPr>
                <w:rFonts w:ascii="Open Sans" w:hAnsi="Open Sans" w:cs="Open Sans"/>
                <w:color w:val="auto"/>
                <w:sz w:val="21"/>
                <w:szCs w:val="21"/>
              </w:rPr>
              <w:t xml:space="preserve">  </w:t>
            </w:r>
          </w:p>
        </w:tc>
      </w:tr>
    </w:tbl>
    <w:p w14:paraId="1C267F66" w14:textId="77777777" w:rsidR="005F115C" w:rsidRPr="00205FAC" w:rsidRDefault="005F115C" w:rsidP="005F115C"/>
    <w:p w14:paraId="50925017" w14:textId="77777777" w:rsidR="005F115C" w:rsidRPr="00205FAC" w:rsidRDefault="005F115C" w:rsidP="009E4C8B">
      <w:pPr>
        <w:sectPr w:rsidR="005F115C" w:rsidRPr="00205FAC" w:rsidSect="00205FAC">
          <w:headerReference w:type="even" r:id="rId35"/>
          <w:headerReference w:type="default" r:id="rId36"/>
          <w:footerReference w:type="default" r:id="rId37"/>
          <w:headerReference w:type="first" r:id="rId38"/>
          <w:pgSz w:w="12240" w:h="15840"/>
          <w:pgMar w:top="1440" w:right="1440" w:bottom="1440" w:left="1440" w:header="720" w:footer="720" w:gutter="0"/>
          <w:lnNumType w:countBy="1" w:restart="continuous"/>
          <w:cols w:space="720"/>
          <w:docGrid w:linePitch="360"/>
        </w:sectPr>
      </w:pPr>
    </w:p>
    <w:p w14:paraId="1DC0796C" w14:textId="77777777" w:rsidR="005F115C" w:rsidRPr="00205FAC" w:rsidRDefault="005F115C" w:rsidP="003803A6">
      <w:pPr>
        <w:pStyle w:val="Heading1"/>
        <w:numPr>
          <w:ilvl w:val="0"/>
          <w:numId w:val="0"/>
        </w:numPr>
        <w:ind w:left="720" w:hanging="360"/>
      </w:pPr>
      <w:r w:rsidRPr="00205FAC">
        <w:lastRenderedPageBreak/>
        <w:t>Class V Well Requirements</w:t>
      </w:r>
    </w:p>
    <w:p w14:paraId="7BFEDD8D" w14:textId="77777777" w:rsidR="005F115C" w:rsidRPr="00205FAC" w:rsidRDefault="005F115C" w:rsidP="005F115C">
      <w:pPr>
        <w:pStyle w:val="NoSpacing"/>
        <w:jc w:val="both"/>
      </w:pPr>
      <w:r w:rsidRPr="00205FAC">
        <w:t>Dry wells and other sub-surface stormwater infiltration practices or technologies serving uses other than single-family homes are considered Class V wells, subject to US Environmental Protection Agency (US EPA) regulations. Typically, Class V wells are shallow wells used to place a variety of fluids directly below the land surface. By definition, a well is “any bored, drilled, driven shaft, or dug hole that is deeper than its widest surface dimension, or an improved sinkhole, or a subsurface fluid distribution system” and an “injection well” is a “well” into which “fluids” are being injected (40 CFR §144.3).  Stormwater dry wells and other sub-surface stormwater infiltration practices/technologies may be authorized to operate as long as they are registered with the US EPA, and only inject uncontaminated stormwater.</w:t>
      </w:r>
    </w:p>
    <w:p w14:paraId="7B8668B3" w14:textId="77777777" w:rsidR="005F115C" w:rsidRPr="00205FAC" w:rsidRDefault="005F115C" w:rsidP="005F115C">
      <w:pPr>
        <w:pStyle w:val="NoSpacing"/>
        <w:jc w:val="both"/>
      </w:pPr>
    </w:p>
    <w:p w14:paraId="6E6B8C3E" w14:textId="77777777" w:rsidR="005F115C" w:rsidRPr="00205FAC" w:rsidRDefault="005F115C" w:rsidP="005F115C">
      <w:pPr>
        <w:pStyle w:val="NoSpacing"/>
        <w:jc w:val="both"/>
        <w:rPr>
          <w:rFonts w:ascii="Open Sans" w:eastAsia="Times New Roman" w:hAnsi="Open Sans" w:cs="Open Sans"/>
          <w:color w:val="000000"/>
        </w:rPr>
      </w:pPr>
      <w:r w:rsidRPr="00205FAC">
        <w:t xml:space="preserve">Applicants that submit drainage plans to the County for review will be notified of the need to register if the plans include a Class V system. The County requires Class V Well registration as part of permitting new development and will include a condition on the construction permit requiring registration. A condition for </w:t>
      </w:r>
      <w:r w:rsidRPr="00205FAC">
        <w:rPr>
          <w:i/>
          <w:iCs/>
        </w:rPr>
        <w:t xml:space="preserve">‘Public Works Inspection prior to Final’ </w:t>
      </w:r>
      <w:r w:rsidRPr="00205FAC">
        <w:t xml:space="preserve">will be added to the building permit with notes that the applicant must submit evidence to Public Works they have registered their Class V system with the US EPA’s Region 9 Office. There is no fee associated with registration, and there are no ongoing reporting requirements. </w:t>
      </w:r>
      <w:r w:rsidRPr="00205FAC">
        <w:rPr>
          <w:rFonts w:ascii="Open Sans" w:eastAsia="Times New Roman" w:hAnsi="Open Sans" w:cs="Open Sans"/>
          <w:color w:val="000000"/>
        </w:rPr>
        <w:t>Applicants can satisfy the building permit condition by providing evidence of system registration to Public Works. A confirmation email and registration number from the US EPA are sufficient evidence of registration.</w:t>
      </w:r>
    </w:p>
    <w:p w14:paraId="2EF0120C" w14:textId="77777777" w:rsidR="005F115C" w:rsidRPr="00205FAC" w:rsidRDefault="005F115C" w:rsidP="005F115C">
      <w:pPr>
        <w:pStyle w:val="Heading3"/>
        <w:rPr>
          <w:rFonts w:eastAsia="Times New Roman"/>
        </w:rPr>
      </w:pPr>
      <w:r w:rsidRPr="00205FAC">
        <w:rPr>
          <w:rFonts w:eastAsia="Times New Roman"/>
        </w:rPr>
        <w:t>Local Requirements</w:t>
      </w:r>
    </w:p>
    <w:p w14:paraId="4AF12303" w14:textId="77777777" w:rsidR="005F115C" w:rsidRPr="00205FAC" w:rsidRDefault="005F115C" w:rsidP="005F115C">
      <w:pPr>
        <w:pStyle w:val="NoSpacing"/>
        <w:jc w:val="both"/>
      </w:pPr>
      <w:r w:rsidRPr="00205FAC">
        <w:t xml:space="preserve">There are no detailed State or Federal requirements for the design or approval of new Class V systems. However, the County is the local authority responsible for ensuring that new Class V wells do not endanger underground drinking water supplies. The County’s requirements are intended to ensure that new systems meet the minimum requirements set forth by the US EPA to and protect underground water supplies. The County reserves the right to reject site designs that include underground infiltration systems in settings deemed high risk by the County’s Environmental Health Department. </w:t>
      </w:r>
    </w:p>
    <w:p w14:paraId="1FD8FCF6" w14:textId="77777777" w:rsidR="005F115C" w:rsidRPr="00205FAC" w:rsidRDefault="005F115C" w:rsidP="005F115C">
      <w:pPr>
        <w:pStyle w:val="NoSpacing"/>
        <w:jc w:val="both"/>
      </w:pPr>
    </w:p>
    <w:p w14:paraId="626D3F29" w14:textId="77777777" w:rsidR="005F115C" w:rsidRPr="00205FAC" w:rsidRDefault="005F115C" w:rsidP="005F115C">
      <w:pPr>
        <w:pStyle w:val="NoSpacing"/>
        <w:jc w:val="both"/>
      </w:pPr>
      <w:r w:rsidRPr="00205FAC">
        <w:t xml:space="preserve">Per the County’s Public Improvement Standards, underground infiltration system and dry well designs must incorporate a stormwater pretreatment device or features to protect groundwater, remove solids, and ensure that particulate debris can be isolated from inflows. </w:t>
      </w:r>
    </w:p>
    <w:p w14:paraId="141CE0EA" w14:textId="77777777" w:rsidR="005F115C" w:rsidRPr="00205FAC" w:rsidRDefault="005F115C" w:rsidP="005F115C">
      <w:pPr>
        <w:pStyle w:val="NoSpacing"/>
        <w:jc w:val="both"/>
      </w:pPr>
    </w:p>
    <w:p w14:paraId="32ED1C64" w14:textId="77777777" w:rsidR="005F115C" w:rsidRPr="00205FAC" w:rsidRDefault="005F115C" w:rsidP="005F115C">
      <w:pPr>
        <w:pStyle w:val="NoSpacing"/>
        <w:jc w:val="both"/>
      </w:pPr>
      <w:r w:rsidRPr="00205FAC">
        <w:t>The County requires that pretreatment for Class V systems meet one of the following two criteria:</w:t>
      </w:r>
    </w:p>
    <w:p w14:paraId="4D6708AF" w14:textId="77777777" w:rsidR="005F115C" w:rsidRPr="00205FAC" w:rsidRDefault="005F115C" w:rsidP="005F115C">
      <w:pPr>
        <w:pStyle w:val="NoSpacing"/>
        <w:numPr>
          <w:ilvl w:val="0"/>
          <w:numId w:val="9"/>
        </w:numPr>
        <w:jc w:val="both"/>
      </w:pPr>
      <w:r w:rsidRPr="00205FAC">
        <w:t xml:space="preserve">Pretreatment proprietary devices certified by the Technology Assessment Protocol Ecology (TAPE) Program supported by the Washington State Department of Ecology. Devices certified in the Pretreatment or General Use Level Designation (GULD) technologies are acceptable.  </w:t>
      </w:r>
    </w:p>
    <w:p w14:paraId="04C5120C" w14:textId="77777777" w:rsidR="005F115C" w:rsidRPr="00205FAC" w:rsidRDefault="005F115C" w:rsidP="005F115C">
      <w:pPr>
        <w:pStyle w:val="NoSpacing"/>
        <w:numPr>
          <w:ilvl w:val="0"/>
          <w:numId w:val="9"/>
        </w:numPr>
        <w:jc w:val="both"/>
      </w:pPr>
      <w:r w:rsidRPr="00205FAC">
        <w:lastRenderedPageBreak/>
        <w:t xml:space="preserve">The pretreatment requirements for PR#2 are met entirely upstream of the infiltration system through at-grade LID features such as bioretention or biofiltration features, and a settling vault or sump is installed. </w:t>
      </w:r>
    </w:p>
    <w:p w14:paraId="1751FC20" w14:textId="77777777" w:rsidR="005F115C" w:rsidRPr="00205FAC" w:rsidRDefault="005F115C" w:rsidP="005F115C">
      <w:pPr>
        <w:pStyle w:val="NoSpacing"/>
        <w:ind w:left="720"/>
        <w:jc w:val="both"/>
      </w:pPr>
    </w:p>
    <w:p w14:paraId="3F422015" w14:textId="77777777" w:rsidR="005F115C" w:rsidRPr="00205FAC" w:rsidRDefault="005F115C" w:rsidP="005F115C">
      <w:r w:rsidRPr="00205FAC">
        <w:t>Underground infiltration systems do not meet the standards to qualify as Low Impact Development. Accordingly, Designers should demonstrate that a minimum of 30% of the site’s post-construction runoff volume has been managed through at-grade LID strategies before proposing underground infiltration chambers or other Class V infrastructure.</w:t>
      </w:r>
    </w:p>
    <w:p w14:paraId="66D591E7" w14:textId="77777777" w:rsidR="005F115C" w:rsidRPr="00205FAC" w:rsidRDefault="005F115C" w:rsidP="005F115C">
      <w:r w:rsidRPr="00205FAC">
        <w:t>Chapter 4 of the Post-Construction Stormwater Guidebook includes additional information about structural and groundwater setbacks for siting Class V infrastructure.</w:t>
      </w:r>
    </w:p>
    <w:p w14:paraId="2A4B47AD" w14:textId="77777777" w:rsidR="005F115C" w:rsidRPr="00205FAC" w:rsidRDefault="005F115C" w:rsidP="005F115C">
      <w:pPr>
        <w:pStyle w:val="Heading3"/>
      </w:pPr>
      <w:r w:rsidRPr="00205FAC">
        <w:t>Soil Report Data</w:t>
      </w:r>
    </w:p>
    <w:p w14:paraId="25097BE2" w14:textId="77777777" w:rsidR="005F115C" w:rsidRPr="00205FAC" w:rsidRDefault="005F115C" w:rsidP="005F115C">
      <w:r w:rsidRPr="00205FAC">
        <w:t xml:space="preserve">A soils report will be required to demonstrate soil infiltration rates in the location and elevation of the proposed underground infiltration system and the minimum distance to seasonally high groundwater. See Chapter 4 of the Post-Construction Guidebook for additional information about required soils and infiltration testing and applicable factors of safety. </w:t>
      </w:r>
    </w:p>
    <w:p w14:paraId="77E2643D" w14:textId="77777777" w:rsidR="005F115C" w:rsidRPr="00205FAC" w:rsidRDefault="005F115C" w:rsidP="005F115C">
      <w:r w:rsidRPr="00205FAC">
        <w:t xml:space="preserve">The soils report must include a statement indicating that the site soils at the proposed system location and elevation are suitable for an underground infiltration system and will not present a hazard to the site, adjoining properties, or the public right-of-way. </w:t>
      </w:r>
    </w:p>
    <w:p w14:paraId="432C81E1" w14:textId="77777777" w:rsidR="005F115C" w:rsidRPr="00205FAC" w:rsidRDefault="005F115C" w:rsidP="005F115C">
      <w:pPr>
        <w:pStyle w:val="Heading3"/>
      </w:pPr>
      <w:r w:rsidRPr="00205FAC">
        <w:t>Groundwater Setbacks</w:t>
      </w:r>
    </w:p>
    <w:p w14:paraId="1D7F692F" w14:textId="77777777" w:rsidR="005F115C" w:rsidRPr="00205FAC" w:rsidRDefault="005F115C" w:rsidP="005F115C">
      <w:r w:rsidRPr="00205FAC">
        <w:t xml:space="preserve">The minimum vertical groundwater setback for underground infiltration systems is 10 feet from the elevation of seasonally high groundwater. Soil types with high infiltration rates require additional setback distance to ensure adequate soil contact time in the vadose zone. </w:t>
      </w:r>
    </w:p>
    <w:p w14:paraId="3BF2FEC0" w14:textId="77777777" w:rsidR="005F115C" w:rsidRPr="00205FAC" w:rsidRDefault="005F115C" w:rsidP="005F115C">
      <w:pPr>
        <w:pStyle w:val="Caption"/>
        <w:rPr>
          <w:b w:val="0"/>
          <w:bCs/>
          <w:sz w:val="24"/>
          <w:szCs w:val="24"/>
        </w:rPr>
      </w:pPr>
      <w:r w:rsidRPr="00205FAC">
        <w:rPr>
          <w:sz w:val="24"/>
          <w:szCs w:val="24"/>
        </w:rPr>
        <w:t>Table C-</w:t>
      </w:r>
      <w:r w:rsidRPr="00205FAC">
        <w:rPr>
          <w:sz w:val="24"/>
          <w:szCs w:val="24"/>
        </w:rPr>
        <w:fldChar w:fldCharType="begin"/>
      </w:r>
      <w:r w:rsidRPr="00205FAC">
        <w:rPr>
          <w:sz w:val="24"/>
          <w:szCs w:val="24"/>
        </w:rPr>
        <w:instrText xml:space="preserve"> SEQ Table \* ARABIC </w:instrText>
      </w:r>
      <w:r w:rsidRPr="00205FAC">
        <w:rPr>
          <w:sz w:val="24"/>
          <w:szCs w:val="24"/>
        </w:rPr>
        <w:fldChar w:fldCharType="separate"/>
      </w:r>
      <w:r w:rsidRPr="00205FAC">
        <w:rPr>
          <w:noProof/>
          <w:sz w:val="24"/>
          <w:szCs w:val="24"/>
        </w:rPr>
        <w:t>1</w:t>
      </w:r>
      <w:r w:rsidRPr="00205FAC">
        <w:rPr>
          <w:sz w:val="24"/>
          <w:szCs w:val="24"/>
        </w:rPr>
        <w:fldChar w:fldCharType="end"/>
      </w:r>
      <w:r w:rsidRPr="00205FAC">
        <w:rPr>
          <w:sz w:val="24"/>
          <w:szCs w:val="24"/>
        </w:rPr>
        <w:t>:</w:t>
      </w:r>
      <w:r w:rsidRPr="00205FAC">
        <w:rPr>
          <w:b w:val="0"/>
          <w:bCs/>
          <w:sz w:val="24"/>
          <w:szCs w:val="24"/>
        </w:rPr>
        <w:t>Groundwater setbacks for underground infiltration systems, Class V systems</w:t>
      </w:r>
    </w:p>
    <w:tbl>
      <w:tblPr>
        <w:tblStyle w:val="GridTable4"/>
        <w:tblW w:w="0" w:type="auto"/>
        <w:tblLook w:val="06A0" w:firstRow="1" w:lastRow="0" w:firstColumn="1" w:lastColumn="0" w:noHBand="1" w:noVBand="1"/>
      </w:tblPr>
      <w:tblGrid>
        <w:gridCol w:w="3865"/>
        <w:gridCol w:w="5485"/>
      </w:tblGrid>
      <w:tr w:rsidR="005F115C" w:rsidRPr="00205FAC" w14:paraId="1A1E8EF6" w14:textId="77777777" w:rsidTr="001F44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7423DAF2" w14:textId="77777777" w:rsidR="005F115C" w:rsidRPr="00205FAC" w:rsidRDefault="005F115C" w:rsidP="001F4423">
            <w:pPr>
              <w:jc w:val="center"/>
            </w:pPr>
            <w:r w:rsidRPr="00205FAC">
              <w:t>Infiltration Rate</w:t>
            </w:r>
          </w:p>
        </w:tc>
        <w:tc>
          <w:tcPr>
            <w:tcW w:w="5485" w:type="dxa"/>
          </w:tcPr>
          <w:p w14:paraId="1E9375E5" w14:textId="77777777" w:rsidR="005F115C" w:rsidRPr="00205FAC" w:rsidRDefault="005F115C" w:rsidP="001F4423">
            <w:pPr>
              <w:jc w:val="center"/>
              <w:cnfStyle w:val="100000000000" w:firstRow="1" w:lastRow="0" w:firstColumn="0" w:lastColumn="0" w:oddVBand="0" w:evenVBand="0" w:oddHBand="0" w:evenHBand="0" w:firstRowFirstColumn="0" w:firstRowLastColumn="0" w:lastRowFirstColumn="0" w:lastRowLastColumn="0"/>
            </w:pPr>
            <w:r w:rsidRPr="00205FAC">
              <w:t>Minimum setback to seasonally high groundwater</w:t>
            </w:r>
          </w:p>
        </w:tc>
      </w:tr>
      <w:tr w:rsidR="005F115C" w:rsidRPr="00205FAC" w14:paraId="7A1B4914" w14:textId="77777777" w:rsidTr="001F4423">
        <w:tc>
          <w:tcPr>
            <w:cnfStyle w:val="001000000000" w:firstRow="0" w:lastRow="0" w:firstColumn="1" w:lastColumn="0" w:oddVBand="0" w:evenVBand="0" w:oddHBand="0" w:evenHBand="0" w:firstRowFirstColumn="0" w:firstRowLastColumn="0" w:lastRowFirstColumn="0" w:lastRowLastColumn="0"/>
            <w:tcW w:w="3865" w:type="dxa"/>
          </w:tcPr>
          <w:p w14:paraId="215F32C2" w14:textId="77777777" w:rsidR="005F115C" w:rsidRPr="00205FAC" w:rsidRDefault="005F115C" w:rsidP="001F4423">
            <w:pPr>
              <w:jc w:val="center"/>
              <w:rPr>
                <w:b w:val="0"/>
                <w:bCs w:val="0"/>
              </w:rPr>
            </w:pPr>
            <w:r w:rsidRPr="00205FAC">
              <w:t>&lt;1 minute per inch</w:t>
            </w:r>
          </w:p>
        </w:tc>
        <w:tc>
          <w:tcPr>
            <w:tcW w:w="5485" w:type="dxa"/>
          </w:tcPr>
          <w:p w14:paraId="5C2B0994" w14:textId="77777777" w:rsidR="005F115C" w:rsidRPr="00205FAC" w:rsidRDefault="005F115C" w:rsidP="001F4423">
            <w:pPr>
              <w:jc w:val="center"/>
              <w:cnfStyle w:val="000000000000" w:firstRow="0" w:lastRow="0" w:firstColumn="0" w:lastColumn="0" w:oddVBand="0" w:evenVBand="0" w:oddHBand="0" w:evenHBand="0" w:firstRowFirstColumn="0" w:firstRowLastColumn="0" w:lastRowFirstColumn="0" w:lastRowLastColumn="0"/>
            </w:pPr>
            <w:r w:rsidRPr="00205FAC">
              <w:t>50 feet</w:t>
            </w:r>
          </w:p>
        </w:tc>
      </w:tr>
      <w:tr w:rsidR="005F115C" w:rsidRPr="00205FAC" w14:paraId="594FF8F8" w14:textId="77777777" w:rsidTr="001F4423">
        <w:tc>
          <w:tcPr>
            <w:cnfStyle w:val="001000000000" w:firstRow="0" w:lastRow="0" w:firstColumn="1" w:lastColumn="0" w:oddVBand="0" w:evenVBand="0" w:oddHBand="0" w:evenHBand="0" w:firstRowFirstColumn="0" w:firstRowLastColumn="0" w:lastRowFirstColumn="0" w:lastRowLastColumn="0"/>
            <w:tcW w:w="3865" w:type="dxa"/>
          </w:tcPr>
          <w:p w14:paraId="03CF8E10" w14:textId="77777777" w:rsidR="005F115C" w:rsidRPr="00205FAC" w:rsidRDefault="005F115C" w:rsidP="001F4423">
            <w:pPr>
              <w:jc w:val="center"/>
              <w:rPr>
                <w:b w:val="0"/>
                <w:bCs w:val="0"/>
              </w:rPr>
            </w:pPr>
            <w:r w:rsidRPr="00205FAC">
              <w:t>1-4 minutes per inch</w:t>
            </w:r>
          </w:p>
        </w:tc>
        <w:tc>
          <w:tcPr>
            <w:tcW w:w="5485" w:type="dxa"/>
          </w:tcPr>
          <w:p w14:paraId="4C89B0C9" w14:textId="77777777" w:rsidR="005F115C" w:rsidRPr="00205FAC" w:rsidRDefault="005F115C" w:rsidP="001F4423">
            <w:pPr>
              <w:jc w:val="center"/>
              <w:cnfStyle w:val="000000000000" w:firstRow="0" w:lastRow="0" w:firstColumn="0" w:lastColumn="0" w:oddVBand="0" w:evenVBand="0" w:oddHBand="0" w:evenHBand="0" w:firstRowFirstColumn="0" w:firstRowLastColumn="0" w:lastRowFirstColumn="0" w:lastRowLastColumn="0"/>
            </w:pPr>
            <w:r w:rsidRPr="00205FAC">
              <w:t>20 feet</w:t>
            </w:r>
          </w:p>
        </w:tc>
      </w:tr>
      <w:tr w:rsidR="005F115C" w:rsidRPr="00205FAC" w14:paraId="0514037F" w14:textId="77777777" w:rsidTr="001F4423">
        <w:tc>
          <w:tcPr>
            <w:cnfStyle w:val="001000000000" w:firstRow="0" w:lastRow="0" w:firstColumn="1" w:lastColumn="0" w:oddVBand="0" w:evenVBand="0" w:oddHBand="0" w:evenHBand="0" w:firstRowFirstColumn="0" w:firstRowLastColumn="0" w:lastRowFirstColumn="0" w:lastRowLastColumn="0"/>
            <w:tcW w:w="3865" w:type="dxa"/>
          </w:tcPr>
          <w:p w14:paraId="6C0F15C9" w14:textId="77777777" w:rsidR="005F115C" w:rsidRPr="00205FAC" w:rsidRDefault="005F115C" w:rsidP="001F4423">
            <w:pPr>
              <w:jc w:val="center"/>
              <w:rPr>
                <w:b w:val="0"/>
                <w:bCs w:val="0"/>
              </w:rPr>
            </w:pPr>
            <w:r w:rsidRPr="00205FAC">
              <w:t>&gt;5 minutes per inch</w:t>
            </w:r>
          </w:p>
        </w:tc>
        <w:tc>
          <w:tcPr>
            <w:tcW w:w="5485" w:type="dxa"/>
          </w:tcPr>
          <w:p w14:paraId="19C3BC1A" w14:textId="77777777" w:rsidR="005F115C" w:rsidRPr="00205FAC" w:rsidRDefault="005F115C" w:rsidP="001F4423">
            <w:pPr>
              <w:jc w:val="center"/>
              <w:cnfStyle w:val="000000000000" w:firstRow="0" w:lastRow="0" w:firstColumn="0" w:lastColumn="0" w:oddVBand="0" w:evenVBand="0" w:oddHBand="0" w:evenHBand="0" w:firstRowFirstColumn="0" w:firstRowLastColumn="0" w:lastRowFirstColumn="0" w:lastRowLastColumn="0"/>
            </w:pPr>
            <w:r w:rsidRPr="00205FAC">
              <w:t>10 feet</w:t>
            </w:r>
          </w:p>
        </w:tc>
      </w:tr>
    </w:tbl>
    <w:p w14:paraId="6BD6CEA4" w14:textId="77777777" w:rsidR="005F115C" w:rsidRPr="00205FAC" w:rsidRDefault="005F115C" w:rsidP="005F115C"/>
    <w:p w14:paraId="2AC24990" w14:textId="77777777" w:rsidR="005F115C" w:rsidRPr="00205FAC" w:rsidRDefault="005F115C" w:rsidP="005F115C">
      <w:pPr>
        <w:pStyle w:val="Heading3"/>
      </w:pPr>
      <w:r w:rsidRPr="00205FAC">
        <w:t>Construction Requirements</w:t>
      </w:r>
    </w:p>
    <w:p w14:paraId="7A8CE703" w14:textId="77777777" w:rsidR="005F115C" w:rsidRPr="00205FAC" w:rsidRDefault="005F115C" w:rsidP="005F115C">
      <w:r w:rsidRPr="00205FAC">
        <w:t xml:space="preserve">Underground infiltration infrastructure is typically installed very early in the construction process. Protecting drain inlets to underground infiltration systems is of paramount importance during site construction. </w:t>
      </w:r>
    </w:p>
    <w:p w14:paraId="0A8745CB" w14:textId="77777777" w:rsidR="005F115C" w:rsidRPr="00205FAC" w:rsidRDefault="005F115C" w:rsidP="005F115C">
      <w:r w:rsidRPr="00205FAC">
        <w:t xml:space="preserve">Protective measures should be well documented in the erosion and sediment control plan or in the site’s Stormwater Pollution Prevention Plan. Protective BMPs and their required maintenance frequency should be noted on grading and drainage plans. Drain inlets should </w:t>
      </w:r>
      <w:r w:rsidRPr="00205FAC">
        <w:lastRenderedPageBreak/>
        <w:t xml:space="preserve">remain offline until site surfaces have been stabilized with permanent stabilization measures. </w:t>
      </w:r>
    </w:p>
    <w:p w14:paraId="028D3F36" w14:textId="77777777" w:rsidR="005F115C" w:rsidRPr="00205FAC" w:rsidRDefault="005F115C" w:rsidP="005F115C">
      <w:r w:rsidRPr="00205FAC">
        <w:t xml:space="preserve">Construction managers should call for all milestone inspections noted on their issued permit. County inspectors will observe and inspect the infrastructure at each milestone involved with installation of the underground system. </w:t>
      </w:r>
    </w:p>
    <w:p w14:paraId="7FBEB283" w14:textId="77777777" w:rsidR="005F115C" w:rsidRPr="00205FAC" w:rsidRDefault="005F115C" w:rsidP="005F115C">
      <w:pPr>
        <w:pStyle w:val="Heading3"/>
      </w:pPr>
      <w:r w:rsidRPr="00205FAC">
        <w:t>Inspection Ports</w:t>
      </w:r>
    </w:p>
    <w:p w14:paraId="51D338C3" w14:textId="77777777" w:rsidR="005F115C" w:rsidRPr="00205FAC" w:rsidRDefault="005F115C" w:rsidP="005F115C">
      <w:r w:rsidRPr="00205FAC">
        <w:t>The County requires that an observation well or inspection port be installed in every other row of chambers where multiple rows are installed. Where practical, an additional observation well that extends into the foundation gravel bed should also be installed for each series of chambers. All inspection and maintenance access ports should also be labeled “STORM”, accessible for inspection and maintenance at all times.</w:t>
      </w:r>
    </w:p>
    <w:p w14:paraId="2F357445" w14:textId="3F4F0168" w:rsidR="005F115C" w:rsidRPr="00205FAC" w:rsidRDefault="005F115C" w:rsidP="005F115C">
      <w:pPr>
        <w:pStyle w:val="Caption"/>
        <w:rPr>
          <w:b w:val="0"/>
          <w:bCs/>
          <w:szCs w:val="20"/>
        </w:rPr>
      </w:pPr>
      <w:r w:rsidRPr="00205FAC">
        <w:rPr>
          <w:szCs w:val="20"/>
        </w:rPr>
        <w:t>Table C-</w:t>
      </w:r>
      <w:r w:rsidRPr="00205FAC">
        <w:rPr>
          <w:szCs w:val="20"/>
        </w:rPr>
        <w:fldChar w:fldCharType="begin"/>
      </w:r>
      <w:r w:rsidRPr="00205FAC">
        <w:rPr>
          <w:szCs w:val="20"/>
        </w:rPr>
        <w:instrText xml:space="preserve"> SEQ Table \* ARABIC </w:instrText>
      </w:r>
      <w:r w:rsidRPr="00205FAC">
        <w:rPr>
          <w:szCs w:val="20"/>
        </w:rPr>
        <w:fldChar w:fldCharType="separate"/>
      </w:r>
      <w:r w:rsidRPr="00205FAC">
        <w:rPr>
          <w:noProof/>
          <w:szCs w:val="20"/>
        </w:rPr>
        <w:t>2</w:t>
      </w:r>
      <w:r w:rsidRPr="00205FAC">
        <w:rPr>
          <w:szCs w:val="20"/>
        </w:rPr>
        <w:fldChar w:fldCharType="end"/>
      </w:r>
      <w:r w:rsidRPr="00205FAC">
        <w:rPr>
          <w:szCs w:val="20"/>
        </w:rPr>
        <w:t xml:space="preserve">: </w:t>
      </w:r>
      <w:r w:rsidRPr="00205FAC">
        <w:rPr>
          <w:b w:val="0"/>
          <w:bCs/>
          <w:szCs w:val="20"/>
        </w:rPr>
        <w:t>Web resources and reference hyperlinks for underground infiltration systems and dry wells</w:t>
      </w:r>
    </w:p>
    <w:tbl>
      <w:tblPr>
        <w:tblStyle w:val="GridTable4"/>
        <w:tblpPr w:leftFromText="180" w:rightFromText="180" w:vertAnchor="page" w:horzAnchor="margin" w:tblpY="6446"/>
        <w:tblW w:w="9729" w:type="dxa"/>
        <w:tblLayout w:type="fixed"/>
        <w:tblLook w:val="06A0" w:firstRow="1" w:lastRow="0" w:firstColumn="1" w:lastColumn="0" w:noHBand="1" w:noVBand="1"/>
      </w:tblPr>
      <w:tblGrid>
        <w:gridCol w:w="1876"/>
        <w:gridCol w:w="1876"/>
        <w:gridCol w:w="3273"/>
        <w:gridCol w:w="2704"/>
      </w:tblGrid>
      <w:tr w:rsidR="005F115C" w:rsidRPr="00205FAC" w14:paraId="05F026CF" w14:textId="77777777" w:rsidTr="001F4423">
        <w:trPr>
          <w:cnfStyle w:val="100000000000" w:firstRow="1" w:lastRow="0" w:firstColumn="0" w:lastColumn="0" w:oddVBand="0" w:evenVBand="0" w:oddHBand="0"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876" w:type="dxa"/>
            <w:vAlign w:val="center"/>
          </w:tcPr>
          <w:p w14:paraId="5F900956" w14:textId="77777777" w:rsidR="005F115C" w:rsidRPr="00205FAC" w:rsidRDefault="005F115C" w:rsidP="001F4423">
            <w:pPr>
              <w:jc w:val="left"/>
              <w:rPr>
                <w:b w:val="0"/>
                <w:bCs w:val="0"/>
                <w:sz w:val="20"/>
                <w:szCs w:val="20"/>
              </w:rPr>
            </w:pPr>
            <w:r w:rsidRPr="00205FAC">
              <w:rPr>
                <w:sz w:val="20"/>
                <w:szCs w:val="20"/>
              </w:rPr>
              <w:t>Page Hosting Agency</w:t>
            </w:r>
          </w:p>
        </w:tc>
        <w:tc>
          <w:tcPr>
            <w:tcW w:w="1876" w:type="dxa"/>
            <w:vAlign w:val="center"/>
          </w:tcPr>
          <w:p w14:paraId="33C31CFB"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b w:val="0"/>
                <w:bCs w:val="0"/>
                <w:sz w:val="20"/>
                <w:szCs w:val="20"/>
              </w:rPr>
            </w:pPr>
            <w:r w:rsidRPr="00205FAC">
              <w:rPr>
                <w:sz w:val="20"/>
                <w:szCs w:val="20"/>
              </w:rPr>
              <w:t>Site Title</w:t>
            </w:r>
          </w:p>
        </w:tc>
        <w:tc>
          <w:tcPr>
            <w:tcW w:w="3273" w:type="dxa"/>
            <w:vAlign w:val="center"/>
          </w:tcPr>
          <w:p w14:paraId="5F3BA2DF"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b w:val="0"/>
                <w:bCs w:val="0"/>
                <w:sz w:val="20"/>
                <w:szCs w:val="20"/>
              </w:rPr>
            </w:pPr>
            <w:r w:rsidRPr="00205FAC">
              <w:rPr>
                <w:sz w:val="20"/>
                <w:szCs w:val="20"/>
              </w:rPr>
              <w:t>Description</w:t>
            </w:r>
          </w:p>
        </w:tc>
        <w:tc>
          <w:tcPr>
            <w:tcW w:w="2704" w:type="dxa"/>
            <w:vAlign w:val="center"/>
          </w:tcPr>
          <w:p w14:paraId="0DE42F1D"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b w:val="0"/>
                <w:bCs w:val="0"/>
                <w:sz w:val="20"/>
                <w:szCs w:val="20"/>
              </w:rPr>
            </w:pPr>
            <w:r w:rsidRPr="00205FAC">
              <w:rPr>
                <w:sz w:val="20"/>
                <w:szCs w:val="20"/>
              </w:rPr>
              <w:t>Link:</w:t>
            </w:r>
          </w:p>
        </w:tc>
      </w:tr>
      <w:tr w:rsidR="005F115C" w:rsidRPr="00205FAC" w14:paraId="74040D0D" w14:textId="77777777" w:rsidTr="001F4423">
        <w:trPr>
          <w:trHeight w:val="167"/>
        </w:trPr>
        <w:tc>
          <w:tcPr>
            <w:cnfStyle w:val="001000000000" w:firstRow="0" w:lastRow="0" w:firstColumn="1" w:lastColumn="0" w:oddVBand="0" w:evenVBand="0" w:oddHBand="0" w:evenHBand="0" w:firstRowFirstColumn="0" w:firstRowLastColumn="0" w:lastRowFirstColumn="0" w:lastRowLastColumn="0"/>
            <w:tcW w:w="1876" w:type="dxa"/>
            <w:vAlign w:val="center"/>
          </w:tcPr>
          <w:p w14:paraId="690D7A4F" w14:textId="77777777" w:rsidR="005F115C" w:rsidRPr="00205FAC" w:rsidRDefault="005F115C" w:rsidP="001F4423">
            <w:pPr>
              <w:jc w:val="left"/>
              <w:rPr>
                <w:b w:val="0"/>
                <w:bCs w:val="0"/>
                <w:sz w:val="20"/>
                <w:szCs w:val="20"/>
              </w:rPr>
            </w:pPr>
            <w:r w:rsidRPr="00205FAC">
              <w:rPr>
                <w:b w:val="0"/>
                <w:bCs w:val="0"/>
                <w:sz w:val="20"/>
                <w:szCs w:val="20"/>
              </w:rPr>
              <w:t>United States Environmental Protection Agency</w:t>
            </w:r>
          </w:p>
        </w:tc>
        <w:tc>
          <w:tcPr>
            <w:tcW w:w="1876" w:type="dxa"/>
            <w:vAlign w:val="center"/>
          </w:tcPr>
          <w:p w14:paraId="451A21D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Basic Information About Class V Injection Wells</w:t>
            </w:r>
          </w:p>
        </w:tc>
        <w:tc>
          <w:tcPr>
            <w:tcW w:w="3273" w:type="dxa"/>
            <w:vAlign w:val="center"/>
          </w:tcPr>
          <w:p w14:paraId="1691C3C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Resources page with information about types, uses and requirements for Class V wells.</w:t>
            </w:r>
          </w:p>
        </w:tc>
        <w:tc>
          <w:tcPr>
            <w:tcW w:w="2704" w:type="dxa"/>
            <w:vAlign w:val="center"/>
          </w:tcPr>
          <w:p w14:paraId="710F5385" w14:textId="77777777" w:rsidR="005F115C" w:rsidRPr="00205FAC" w:rsidRDefault="00383914" w:rsidP="001F4423">
            <w:pPr>
              <w:jc w:val="left"/>
              <w:cnfStyle w:val="000000000000" w:firstRow="0" w:lastRow="0" w:firstColumn="0" w:lastColumn="0" w:oddVBand="0" w:evenVBand="0" w:oddHBand="0" w:evenHBand="0" w:firstRowFirstColumn="0" w:firstRowLastColumn="0" w:lastRowFirstColumn="0" w:lastRowLastColumn="0"/>
              <w:rPr>
                <w:sz w:val="20"/>
                <w:szCs w:val="20"/>
              </w:rPr>
            </w:pPr>
            <w:hyperlink r:id="rId39" w:history="1">
              <w:r w:rsidR="005F115C" w:rsidRPr="00205FAC">
                <w:rPr>
                  <w:rStyle w:val="Hyperlink"/>
                  <w:sz w:val="20"/>
                  <w:szCs w:val="20"/>
                </w:rPr>
                <w:t>https://www.epa.gov/uic/basic-information-about-class-v-injection-wells</w:t>
              </w:r>
            </w:hyperlink>
            <w:r w:rsidR="005F115C" w:rsidRPr="00205FAC">
              <w:rPr>
                <w:sz w:val="20"/>
                <w:szCs w:val="20"/>
              </w:rPr>
              <w:t xml:space="preserve"> </w:t>
            </w:r>
          </w:p>
        </w:tc>
      </w:tr>
      <w:tr w:rsidR="005F115C" w:rsidRPr="00205FAC" w14:paraId="45C7C363" w14:textId="77777777" w:rsidTr="001F4423">
        <w:trPr>
          <w:trHeight w:val="167"/>
        </w:trPr>
        <w:tc>
          <w:tcPr>
            <w:cnfStyle w:val="001000000000" w:firstRow="0" w:lastRow="0" w:firstColumn="1" w:lastColumn="0" w:oddVBand="0" w:evenVBand="0" w:oddHBand="0" w:evenHBand="0" w:firstRowFirstColumn="0" w:firstRowLastColumn="0" w:lastRowFirstColumn="0" w:lastRowLastColumn="0"/>
            <w:tcW w:w="1876" w:type="dxa"/>
            <w:vAlign w:val="center"/>
          </w:tcPr>
          <w:p w14:paraId="5A758FC0" w14:textId="77777777" w:rsidR="005F115C" w:rsidRPr="00205FAC" w:rsidRDefault="005F115C" w:rsidP="001F4423">
            <w:pPr>
              <w:jc w:val="left"/>
              <w:rPr>
                <w:b w:val="0"/>
                <w:bCs w:val="0"/>
                <w:sz w:val="20"/>
                <w:szCs w:val="20"/>
              </w:rPr>
            </w:pPr>
            <w:r w:rsidRPr="00205FAC">
              <w:rPr>
                <w:b w:val="0"/>
                <w:bCs w:val="0"/>
                <w:sz w:val="20"/>
                <w:szCs w:val="20"/>
              </w:rPr>
              <w:t>United States Environmental Protection Agency</w:t>
            </w:r>
          </w:p>
        </w:tc>
        <w:tc>
          <w:tcPr>
            <w:tcW w:w="1876" w:type="dxa"/>
            <w:vAlign w:val="center"/>
          </w:tcPr>
          <w:p w14:paraId="6B18A57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Federal Requirements for Class V Wells</w:t>
            </w:r>
          </w:p>
        </w:tc>
        <w:tc>
          <w:tcPr>
            <w:tcW w:w="3273" w:type="dxa"/>
            <w:vAlign w:val="center"/>
          </w:tcPr>
          <w:p w14:paraId="2B90DBF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Resources page with information about submitting inventory information.</w:t>
            </w:r>
          </w:p>
        </w:tc>
        <w:tc>
          <w:tcPr>
            <w:tcW w:w="2704" w:type="dxa"/>
            <w:vAlign w:val="center"/>
          </w:tcPr>
          <w:p w14:paraId="6F525D07" w14:textId="77777777" w:rsidR="005F115C" w:rsidRPr="00205FAC" w:rsidRDefault="00383914" w:rsidP="001F4423">
            <w:pPr>
              <w:jc w:val="left"/>
              <w:cnfStyle w:val="000000000000" w:firstRow="0" w:lastRow="0" w:firstColumn="0" w:lastColumn="0" w:oddVBand="0" w:evenVBand="0" w:oddHBand="0" w:evenHBand="0" w:firstRowFirstColumn="0" w:firstRowLastColumn="0" w:lastRowFirstColumn="0" w:lastRowLastColumn="0"/>
              <w:rPr>
                <w:sz w:val="20"/>
                <w:szCs w:val="20"/>
              </w:rPr>
            </w:pPr>
            <w:hyperlink r:id="rId40" w:history="1">
              <w:r w:rsidR="005F115C" w:rsidRPr="00205FAC">
                <w:rPr>
                  <w:rStyle w:val="Hyperlink"/>
                  <w:sz w:val="20"/>
                  <w:szCs w:val="20"/>
                </w:rPr>
                <w:t>https://www.epa.gov/uic/federal-requirements-class-v-wells</w:t>
              </w:r>
            </w:hyperlink>
            <w:r w:rsidR="005F115C" w:rsidRPr="00205FAC">
              <w:rPr>
                <w:sz w:val="20"/>
                <w:szCs w:val="20"/>
              </w:rPr>
              <w:t xml:space="preserve"> </w:t>
            </w:r>
          </w:p>
        </w:tc>
      </w:tr>
      <w:tr w:rsidR="005F115C" w:rsidRPr="00205FAC" w14:paraId="428AC17D" w14:textId="77777777" w:rsidTr="001F4423">
        <w:trPr>
          <w:trHeight w:val="897"/>
        </w:trPr>
        <w:tc>
          <w:tcPr>
            <w:cnfStyle w:val="001000000000" w:firstRow="0" w:lastRow="0" w:firstColumn="1" w:lastColumn="0" w:oddVBand="0" w:evenVBand="0" w:oddHBand="0" w:evenHBand="0" w:firstRowFirstColumn="0" w:firstRowLastColumn="0" w:lastRowFirstColumn="0" w:lastRowLastColumn="0"/>
            <w:tcW w:w="1876" w:type="dxa"/>
            <w:vAlign w:val="center"/>
          </w:tcPr>
          <w:p w14:paraId="1B9F91E5" w14:textId="77777777" w:rsidR="005F115C" w:rsidRPr="00205FAC" w:rsidRDefault="005F115C" w:rsidP="001F4423">
            <w:pPr>
              <w:jc w:val="left"/>
              <w:rPr>
                <w:b w:val="0"/>
                <w:bCs w:val="0"/>
                <w:sz w:val="20"/>
                <w:szCs w:val="20"/>
              </w:rPr>
            </w:pPr>
            <w:r w:rsidRPr="00205FAC">
              <w:rPr>
                <w:b w:val="0"/>
                <w:bCs w:val="0"/>
                <w:sz w:val="20"/>
                <w:szCs w:val="20"/>
              </w:rPr>
              <w:t>Environmental Protection Agency, Southwest Region 9</w:t>
            </w:r>
          </w:p>
        </w:tc>
        <w:tc>
          <w:tcPr>
            <w:tcW w:w="1876" w:type="dxa"/>
            <w:vAlign w:val="center"/>
          </w:tcPr>
          <w:p w14:paraId="53ACCB5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Class V Underground Injection Well Registration</w:t>
            </w:r>
          </w:p>
        </w:tc>
        <w:tc>
          <w:tcPr>
            <w:tcW w:w="3273" w:type="dxa"/>
            <w:vAlign w:val="center"/>
          </w:tcPr>
          <w:p w14:paraId="2702B27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Resources page with instructions and links for registering dry wells and underground stormwater chamber systems.</w:t>
            </w:r>
          </w:p>
        </w:tc>
        <w:tc>
          <w:tcPr>
            <w:tcW w:w="2704" w:type="dxa"/>
            <w:vAlign w:val="center"/>
          </w:tcPr>
          <w:p w14:paraId="2D842BA2" w14:textId="77777777" w:rsidR="005F115C" w:rsidRPr="00205FAC" w:rsidRDefault="00383914" w:rsidP="001F4423">
            <w:pPr>
              <w:jc w:val="left"/>
              <w:cnfStyle w:val="000000000000" w:firstRow="0" w:lastRow="0" w:firstColumn="0" w:lastColumn="0" w:oddVBand="0" w:evenVBand="0" w:oddHBand="0" w:evenHBand="0" w:firstRowFirstColumn="0" w:firstRowLastColumn="0" w:lastRowFirstColumn="0" w:lastRowLastColumn="0"/>
              <w:rPr>
                <w:sz w:val="20"/>
                <w:szCs w:val="20"/>
              </w:rPr>
            </w:pPr>
            <w:hyperlink r:id="rId41" w:history="1">
              <w:r w:rsidR="005F115C" w:rsidRPr="00205FAC">
                <w:rPr>
                  <w:rStyle w:val="Hyperlink"/>
                  <w:sz w:val="20"/>
                  <w:szCs w:val="20"/>
                </w:rPr>
                <w:t>https://www.epa.gov/uic/forms/underground-injection-well-registration-epas-pacific-southwest-region-9</w:t>
              </w:r>
            </w:hyperlink>
            <w:r w:rsidR="005F115C" w:rsidRPr="00205FAC">
              <w:rPr>
                <w:sz w:val="20"/>
                <w:szCs w:val="20"/>
              </w:rPr>
              <w:t xml:space="preserve"> </w:t>
            </w:r>
          </w:p>
        </w:tc>
      </w:tr>
      <w:tr w:rsidR="005F115C" w:rsidRPr="00205FAC" w14:paraId="5B71BC14" w14:textId="77777777" w:rsidTr="001F4423">
        <w:trPr>
          <w:trHeight w:val="1229"/>
        </w:trPr>
        <w:tc>
          <w:tcPr>
            <w:cnfStyle w:val="001000000000" w:firstRow="0" w:lastRow="0" w:firstColumn="1" w:lastColumn="0" w:oddVBand="0" w:evenVBand="0" w:oddHBand="0" w:evenHBand="0" w:firstRowFirstColumn="0" w:firstRowLastColumn="0" w:lastRowFirstColumn="0" w:lastRowLastColumn="0"/>
            <w:tcW w:w="1876" w:type="dxa"/>
            <w:vAlign w:val="center"/>
          </w:tcPr>
          <w:p w14:paraId="602DB7DE" w14:textId="77777777" w:rsidR="005F115C" w:rsidRPr="00205FAC" w:rsidRDefault="005F115C" w:rsidP="001F4423">
            <w:pPr>
              <w:jc w:val="left"/>
              <w:rPr>
                <w:b w:val="0"/>
                <w:bCs w:val="0"/>
                <w:sz w:val="20"/>
                <w:szCs w:val="20"/>
              </w:rPr>
            </w:pPr>
            <w:r w:rsidRPr="00205FAC">
              <w:rPr>
                <w:b w:val="0"/>
                <w:bCs w:val="0"/>
                <w:sz w:val="20"/>
                <w:szCs w:val="20"/>
              </w:rPr>
              <w:t xml:space="preserve">State of Washington, </w:t>
            </w:r>
          </w:p>
          <w:p w14:paraId="54F3A939" w14:textId="77777777" w:rsidR="005F115C" w:rsidRPr="00205FAC" w:rsidRDefault="005F115C" w:rsidP="001F4423">
            <w:pPr>
              <w:jc w:val="left"/>
              <w:rPr>
                <w:b w:val="0"/>
                <w:bCs w:val="0"/>
                <w:sz w:val="20"/>
                <w:szCs w:val="20"/>
              </w:rPr>
            </w:pPr>
            <w:r w:rsidRPr="00205FAC">
              <w:rPr>
                <w:b w:val="0"/>
                <w:bCs w:val="0"/>
                <w:sz w:val="20"/>
                <w:szCs w:val="20"/>
              </w:rPr>
              <w:t>Department of Ecology</w:t>
            </w:r>
          </w:p>
        </w:tc>
        <w:tc>
          <w:tcPr>
            <w:tcW w:w="1876" w:type="dxa"/>
            <w:vAlign w:val="center"/>
          </w:tcPr>
          <w:p w14:paraId="22AFC6E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Emerging Stormwater Treatment Technologies (TAPE)</w:t>
            </w:r>
          </w:p>
          <w:p w14:paraId="4C6F360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3273" w:type="dxa"/>
            <w:vAlign w:val="center"/>
          </w:tcPr>
          <w:p w14:paraId="6179AD9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ascii="Open Sans" w:hAnsi="Open Sans" w:cs="Open Sans"/>
                <w:color w:val="333333"/>
                <w:sz w:val="20"/>
                <w:szCs w:val="20"/>
                <w:shd w:val="clear" w:color="auto" w:fill="FFFFFF"/>
              </w:rPr>
              <w:t>Stormwater treatment technologies reviewed and certified by the Washington state Technology Assessment Protocol – Ecology (the TAPE program).</w:t>
            </w:r>
          </w:p>
        </w:tc>
        <w:tc>
          <w:tcPr>
            <w:tcW w:w="2704" w:type="dxa"/>
            <w:vAlign w:val="center"/>
          </w:tcPr>
          <w:p w14:paraId="1406943E" w14:textId="77777777" w:rsidR="005F115C" w:rsidRPr="00205FAC" w:rsidRDefault="00383914" w:rsidP="001F4423">
            <w:pPr>
              <w:jc w:val="left"/>
              <w:cnfStyle w:val="000000000000" w:firstRow="0" w:lastRow="0" w:firstColumn="0" w:lastColumn="0" w:oddVBand="0" w:evenVBand="0" w:oddHBand="0" w:evenHBand="0" w:firstRowFirstColumn="0" w:firstRowLastColumn="0" w:lastRowFirstColumn="0" w:lastRowLastColumn="0"/>
              <w:rPr>
                <w:sz w:val="20"/>
                <w:szCs w:val="20"/>
              </w:rPr>
            </w:pPr>
            <w:hyperlink r:id="rId42" w:history="1">
              <w:r w:rsidR="005F115C" w:rsidRPr="00205FAC">
                <w:rPr>
                  <w:rStyle w:val="Hyperlink"/>
                  <w:sz w:val="20"/>
                  <w:szCs w:val="20"/>
                </w:rPr>
                <w:t>https://ecology.wa.gov/Regulations-Permits/Guidance-technical-assistance/Stormwater-permittee-guidance-resources/Emerging-stormwater-treatment-technologies</w:t>
              </w:r>
            </w:hyperlink>
            <w:r w:rsidR="005F115C" w:rsidRPr="00205FAC">
              <w:rPr>
                <w:sz w:val="20"/>
                <w:szCs w:val="20"/>
              </w:rPr>
              <w:t xml:space="preserve"> </w:t>
            </w:r>
          </w:p>
        </w:tc>
      </w:tr>
      <w:tr w:rsidR="005F115C" w:rsidRPr="00205FAC" w14:paraId="1495E966" w14:textId="77777777" w:rsidTr="001F4423">
        <w:trPr>
          <w:trHeight w:val="1229"/>
        </w:trPr>
        <w:tc>
          <w:tcPr>
            <w:cnfStyle w:val="001000000000" w:firstRow="0" w:lastRow="0" w:firstColumn="1" w:lastColumn="0" w:oddVBand="0" w:evenVBand="0" w:oddHBand="0" w:evenHBand="0" w:firstRowFirstColumn="0" w:firstRowLastColumn="0" w:lastRowFirstColumn="0" w:lastRowLastColumn="0"/>
            <w:tcW w:w="1876" w:type="dxa"/>
            <w:vAlign w:val="center"/>
          </w:tcPr>
          <w:p w14:paraId="354935E4" w14:textId="77777777" w:rsidR="005F115C" w:rsidRPr="00205FAC" w:rsidRDefault="005F115C" w:rsidP="001F4423">
            <w:pPr>
              <w:jc w:val="left"/>
              <w:rPr>
                <w:b w:val="0"/>
                <w:bCs w:val="0"/>
                <w:sz w:val="20"/>
                <w:szCs w:val="20"/>
              </w:rPr>
            </w:pPr>
            <w:r w:rsidRPr="00205FAC">
              <w:rPr>
                <w:b w:val="0"/>
                <w:bCs w:val="0"/>
                <w:sz w:val="20"/>
                <w:szCs w:val="20"/>
              </w:rPr>
              <w:lastRenderedPageBreak/>
              <w:t>County of San Luis Obispo, Public Works Department</w:t>
            </w:r>
          </w:p>
        </w:tc>
        <w:tc>
          <w:tcPr>
            <w:tcW w:w="1876" w:type="dxa"/>
            <w:vAlign w:val="center"/>
          </w:tcPr>
          <w:p w14:paraId="54A5318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Public Improvement Standards</w:t>
            </w:r>
          </w:p>
        </w:tc>
        <w:tc>
          <w:tcPr>
            <w:tcW w:w="3273" w:type="dxa"/>
            <w:vAlign w:val="center"/>
          </w:tcPr>
          <w:p w14:paraId="6069459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color w:val="333333"/>
                <w:sz w:val="20"/>
                <w:szCs w:val="20"/>
                <w:shd w:val="clear" w:color="auto" w:fill="FFFFFF"/>
              </w:rPr>
            </w:pPr>
            <w:r w:rsidRPr="00205FAC">
              <w:rPr>
                <w:rFonts w:ascii="Open Sans" w:hAnsi="Open Sans" w:cs="Open Sans"/>
                <w:color w:val="333333"/>
                <w:sz w:val="20"/>
                <w:szCs w:val="20"/>
                <w:shd w:val="clear" w:color="auto" w:fill="FFFFFF"/>
              </w:rPr>
              <w:t>Current County Public Improvement Standards, most recent version adopted in 2022.</w:t>
            </w:r>
          </w:p>
        </w:tc>
        <w:tc>
          <w:tcPr>
            <w:tcW w:w="2704" w:type="dxa"/>
            <w:vAlign w:val="center"/>
          </w:tcPr>
          <w:p w14:paraId="419F3A8C" w14:textId="77777777" w:rsidR="005F115C" w:rsidRPr="00205FAC" w:rsidRDefault="00383914" w:rsidP="001F4423">
            <w:pPr>
              <w:jc w:val="left"/>
              <w:cnfStyle w:val="000000000000" w:firstRow="0" w:lastRow="0" w:firstColumn="0" w:lastColumn="0" w:oddVBand="0" w:evenVBand="0" w:oddHBand="0" w:evenHBand="0" w:firstRowFirstColumn="0" w:firstRowLastColumn="0" w:lastRowFirstColumn="0" w:lastRowLastColumn="0"/>
              <w:rPr>
                <w:sz w:val="20"/>
                <w:szCs w:val="20"/>
              </w:rPr>
            </w:pPr>
            <w:hyperlink r:id="rId43" w:history="1">
              <w:r w:rsidR="005F115C" w:rsidRPr="00205FAC">
                <w:rPr>
                  <w:rStyle w:val="Hyperlink"/>
                  <w:sz w:val="20"/>
                  <w:szCs w:val="20"/>
                </w:rPr>
                <w:t>https://www.slocounty.ca.gov/Departments/Public-Works/Forms-Documents/Development-Services/Public-Improvements/Public-Improvement-Standards.aspx</w:t>
              </w:r>
            </w:hyperlink>
            <w:r w:rsidR="005F115C" w:rsidRPr="00205FAC">
              <w:rPr>
                <w:sz w:val="20"/>
                <w:szCs w:val="20"/>
              </w:rPr>
              <w:t xml:space="preserve"> </w:t>
            </w:r>
          </w:p>
        </w:tc>
      </w:tr>
    </w:tbl>
    <w:p w14:paraId="1A121660" w14:textId="5627AE0B" w:rsidR="002D6BBC" w:rsidRPr="00205FAC" w:rsidRDefault="002D6BBC" w:rsidP="009E4C8B"/>
    <w:p w14:paraId="70996559" w14:textId="77777777" w:rsidR="005F115C" w:rsidRPr="00205FAC" w:rsidRDefault="005F115C" w:rsidP="009E4C8B">
      <w:pPr>
        <w:sectPr w:rsidR="005F115C" w:rsidRPr="00205FAC" w:rsidSect="00205FAC">
          <w:headerReference w:type="even" r:id="rId44"/>
          <w:headerReference w:type="default" r:id="rId45"/>
          <w:footerReference w:type="default" r:id="rId46"/>
          <w:headerReference w:type="first" r:id="rId47"/>
          <w:pgSz w:w="12240" w:h="15840"/>
          <w:pgMar w:top="1440" w:right="1440" w:bottom="1440" w:left="1440" w:header="720" w:footer="720" w:gutter="0"/>
          <w:lnNumType w:countBy="1" w:restart="continuous"/>
          <w:cols w:space="720"/>
          <w:docGrid w:linePitch="360"/>
        </w:sectPr>
      </w:pPr>
    </w:p>
    <w:p w14:paraId="31798FEB" w14:textId="77777777" w:rsidR="005F115C" w:rsidRPr="00205FAC" w:rsidRDefault="005F115C" w:rsidP="005F115C">
      <w:pPr>
        <w:pStyle w:val="Caption"/>
        <w:rPr>
          <w:sz w:val="24"/>
          <w:szCs w:val="24"/>
        </w:rPr>
      </w:pPr>
      <w:r w:rsidRPr="00205FAC">
        <w:rPr>
          <w:sz w:val="24"/>
          <w:szCs w:val="24"/>
        </w:rPr>
        <w:lastRenderedPageBreak/>
        <w:t>Guide to Plant Palette Tables</w:t>
      </w:r>
    </w:p>
    <w:p w14:paraId="1F92F05B" w14:textId="77777777" w:rsidR="005F115C" w:rsidRPr="00205FAC" w:rsidRDefault="005F115C" w:rsidP="005F115C">
      <w:r w:rsidRPr="00205FAC">
        <w:t xml:space="preserve">The plant palettes provided in tables D-1 through D-10 of this appendix provide shortened lists of species known to be successful in vegetated stormwater features throughout San Luis Obispo County. The palettes include descriptions of species, recommended planting zones, and recommended planting sizes. </w:t>
      </w:r>
    </w:p>
    <w:tbl>
      <w:tblPr>
        <w:tblStyle w:val="GridTable4"/>
        <w:tblW w:w="0" w:type="auto"/>
        <w:tblLook w:val="06A0" w:firstRow="1" w:lastRow="0" w:firstColumn="1" w:lastColumn="0" w:noHBand="1" w:noVBand="1"/>
      </w:tblPr>
      <w:tblGrid>
        <w:gridCol w:w="1795"/>
        <w:gridCol w:w="2790"/>
        <w:gridCol w:w="4765"/>
      </w:tblGrid>
      <w:tr w:rsidR="005F115C" w:rsidRPr="00205FAC" w14:paraId="634D8800" w14:textId="77777777" w:rsidTr="001F44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vAlign w:val="center"/>
          </w:tcPr>
          <w:p w14:paraId="631B9F8F" w14:textId="77777777" w:rsidR="005F115C" w:rsidRPr="00205FAC" w:rsidRDefault="005F115C" w:rsidP="001F4423">
            <w:pPr>
              <w:jc w:val="left"/>
            </w:pPr>
            <w:r w:rsidRPr="00205FAC">
              <w:t>Table Number</w:t>
            </w:r>
          </w:p>
        </w:tc>
        <w:tc>
          <w:tcPr>
            <w:tcW w:w="2790" w:type="dxa"/>
            <w:vAlign w:val="center"/>
          </w:tcPr>
          <w:p w14:paraId="35C51C3F"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pPr>
            <w:r w:rsidRPr="00205FAC">
              <w:t>Table Title</w:t>
            </w:r>
          </w:p>
        </w:tc>
        <w:tc>
          <w:tcPr>
            <w:tcW w:w="4765" w:type="dxa"/>
            <w:vAlign w:val="center"/>
          </w:tcPr>
          <w:p w14:paraId="65D97AEB"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pPr>
            <w:r w:rsidRPr="00205FAC">
              <w:t>Notes</w:t>
            </w:r>
          </w:p>
        </w:tc>
      </w:tr>
      <w:tr w:rsidR="005F115C" w:rsidRPr="00205FAC" w14:paraId="1DAA19F7" w14:textId="77777777" w:rsidTr="001F4423">
        <w:tc>
          <w:tcPr>
            <w:cnfStyle w:val="001000000000" w:firstRow="0" w:lastRow="0" w:firstColumn="1" w:lastColumn="0" w:oddVBand="0" w:evenVBand="0" w:oddHBand="0" w:evenHBand="0" w:firstRowFirstColumn="0" w:firstRowLastColumn="0" w:lastRowFirstColumn="0" w:lastRowLastColumn="0"/>
            <w:tcW w:w="1795" w:type="dxa"/>
            <w:vAlign w:val="center"/>
          </w:tcPr>
          <w:p w14:paraId="306740CB" w14:textId="77777777" w:rsidR="005F115C" w:rsidRPr="00205FAC" w:rsidRDefault="005F115C" w:rsidP="001F4423">
            <w:pPr>
              <w:jc w:val="left"/>
            </w:pPr>
            <w:r w:rsidRPr="00205FAC">
              <w:t>D-1</w:t>
            </w:r>
          </w:p>
        </w:tc>
        <w:tc>
          <w:tcPr>
            <w:tcW w:w="2790" w:type="dxa"/>
            <w:vAlign w:val="center"/>
          </w:tcPr>
          <w:p w14:paraId="042D689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pPr>
            <w:r w:rsidRPr="00205FAC">
              <w:t>Roadside Plant Palette (without trees)</w:t>
            </w:r>
          </w:p>
        </w:tc>
        <w:tc>
          <w:tcPr>
            <w:tcW w:w="4765" w:type="dxa"/>
            <w:vAlign w:val="center"/>
          </w:tcPr>
          <w:p w14:paraId="5D122F3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pPr>
            <w:r w:rsidRPr="00205FAC">
              <w:t xml:space="preserve">Palette suggested for roadside stormwater features. Designed to ensure low vegetation height, without long-term irrigation. </w:t>
            </w:r>
          </w:p>
        </w:tc>
      </w:tr>
      <w:tr w:rsidR="005F115C" w:rsidRPr="00205FAC" w14:paraId="6F5E781E" w14:textId="77777777" w:rsidTr="001F4423">
        <w:tc>
          <w:tcPr>
            <w:cnfStyle w:val="001000000000" w:firstRow="0" w:lastRow="0" w:firstColumn="1" w:lastColumn="0" w:oddVBand="0" w:evenVBand="0" w:oddHBand="0" w:evenHBand="0" w:firstRowFirstColumn="0" w:firstRowLastColumn="0" w:lastRowFirstColumn="0" w:lastRowLastColumn="0"/>
            <w:tcW w:w="1795" w:type="dxa"/>
            <w:vAlign w:val="center"/>
          </w:tcPr>
          <w:p w14:paraId="21B2C910" w14:textId="77777777" w:rsidR="005F115C" w:rsidRPr="00205FAC" w:rsidRDefault="005F115C" w:rsidP="001F4423">
            <w:pPr>
              <w:jc w:val="left"/>
            </w:pPr>
            <w:r w:rsidRPr="00205FAC">
              <w:t>D-2</w:t>
            </w:r>
          </w:p>
        </w:tc>
        <w:tc>
          <w:tcPr>
            <w:tcW w:w="2790" w:type="dxa"/>
            <w:vAlign w:val="center"/>
          </w:tcPr>
          <w:p w14:paraId="62D8245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pPr>
            <w:r w:rsidRPr="00205FAC">
              <w:t>Approved Roadside Trees for Stormwater Features</w:t>
            </w:r>
          </w:p>
        </w:tc>
        <w:tc>
          <w:tcPr>
            <w:tcW w:w="4765" w:type="dxa"/>
            <w:vAlign w:val="center"/>
          </w:tcPr>
          <w:p w14:paraId="18F7A41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pPr>
            <w:r w:rsidRPr="00205FAC">
              <w:t xml:space="preserve">Subset of the approved tree list included in County of San Luis Obispo 2022 Public Improvement Standards. </w:t>
            </w:r>
          </w:p>
        </w:tc>
      </w:tr>
      <w:tr w:rsidR="005F115C" w:rsidRPr="00205FAC" w14:paraId="7FD353DF" w14:textId="77777777" w:rsidTr="001F4423">
        <w:tc>
          <w:tcPr>
            <w:cnfStyle w:val="001000000000" w:firstRow="0" w:lastRow="0" w:firstColumn="1" w:lastColumn="0" w:oddVBand="0" w:evenVBand="0" w:oddHBand="0" w:evenHBand="0" w:firstRowFirstColumn="0" w:firstRowLastColumn="0" w:lastRowFirstColumn="0" w:lastRowLastColumn="0"/>
            <w:tcW w:w="1795" w:type="dxa"/>
            <w:vAlign w:val="center"/>
          </w:tcPr>
          <w:p w14:paraId="16330379" w14:textId="77777777" w:rsidR="005F115C" w:rsidRPr="00205FAC" w:rsidRDefault="005F115C" w:rsidP="001F4423">
            <w:pPr>
              <w:jc w:val="left"/>
            </w:pPr>
            <w:r w:rsidRPr="00205FAC">
              <w:t>D-3</w:t>
            </w:r>
          </w:p>
        </w:tc>
        <w:tc>
          <w:tcPr>
            <w:tcW w:w="2790" w:type="dxa"/>
            <w:vAlign w:val="center"/>
          </w:tcPr>
          <w:p w14:paraId="3E18F41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pPr>
            <w:r w:rsidRPr="00205FAC">
              <w:t>Basic Commercial Palette, Coastal</w:t>
            </w:r>
          </w:p>
        </w:tc>
        <w:tc>
          <w:tcPr>
            <w:tcW w:w="4765" w:type="dxa"/>
            <w:vAlign w:val="center"/>
          </w:tcPr>
          <w:p w14:paraId="5E5862C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pPr>
            <w:r w:rsidRPr="00205FAC">
              <w:t xml:space="preserve">Palette suggested for coastal commercial developments where heavy foot and vehicle traffic may be present. </w:t>
            </w:r>
          </w:p>
        </w:tc>
      </w:tr>
      <w:tr w:rsidR="005F115C" w:rsidRPr="00205FAC" w14:paraId="2CD8B29F" w14:textId="77777777" w:rsidTr="001F4423">
        <w:tc>
          <w:tcPr>
            <w:cnfStyle w:val="001000000000" w:firstRow="0" w:lastRow="0" w:firstColumn="1" w:lastColumn="0" w:oddVBand="0" w:evenVBand="0" w:oddHBand="0" w:evenHBand="0" w:firstRowFirstColumn="0" w:firstRowLastColumn="0" w:lastRowFirstColumn="0" w:lastRowLastColumn="0"/>
            <w:tcW w:w="1795" w:type="dxa"/>
            <w:vAlign w:val="center"/>
          </w:tcPr>
          <w:p w14:paraId="69458673" w14:textId="77777777" w:rsidR="005F115C" w:rsidRPr="00205FAC" w:rsidRDefault="005F115C" w:rsidP="001F4423">
            <w:pPr>
              <w:jc w:val="left"/>
            </w:pPr>
            <w:r w:rsidRPr="00205FAC">
              <w:t>D-4</w:t>
            </w:r>
          </w:p>
        </w:tc>
        <w:tc>
          <w:tcPr>
            <w:tcW w:w="2790" w:type="dxa"/>
            <w:vAlign w:val="center"/>
          </w:tcPr>
          <w:p w14:paraId="2B43CE1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pPr>
            <w:r w:rsidRPr="00205FAC">
              <w:t>Basic Commercial Palette, Inland</w:t>
            </w:r>
          </w:p>
        </w:tc>
        <w:tc>
          <w:tcPr>
            <w:tcW w:w="4765" w:type="dxa"/>
            <w:vAlign w:val="center"/>
          </w:tcPr>
          <w:p w14:paraId="6346C3F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pPr>
            <w:r w:rsidRPr="00205FAC">
              <w:t>Palette suggested for inland commercial developments where heavy foot and vehicle traffic may be present.</w:t>
            </w:r>
          </w:p>
        </w:tc>
      </w:tr>
      <w:tr w:rsidR="005F115C" w:rsidRPr="00205FAC" w14:paraId="4CD0984C" w14:textId="77777777" w:rsidTr="001F4423">
        <w:tc>
          <w:tcPr>
            <w:cnfStyle w:val="001000000000" w:firstRow="0" w:lastRow="0" w:firstColumn="1" w:lastColumn="0" w:oddVBand="0" w:evenVBand="0" w:oddHBand="0" w:evenHBand="0" w:firstRowFirstColumn="0" w:firstRowLastColumn="0" w:lastRowFirstColumn="0" w:lastRowLastColumn="0"/>
            <w:tcW w:w="1795" w:type="dxa"/>
            <w:vAlign w:val="center"/>
          </w:tcPr>
          <w:p w14:paraId="10495A14" w14:textId="77777777" w:rsidR="005F115C" w:rsidRPr="00205FAC" w:rsidRDefault="005F115C" w:rsidP="001F4423">
            <w:pPr>
              <w:jc w:val="left"/>
            </w:pPr>
            <w:r w:rsidRPr="00205FAC">
              <w:t>D-5</w:t>
            </w:r>
          </w:p>
        </w:tc>
        <w:tc>
          <w:tcPr>
            <w:tcW w:w="2790" w:type="dxa"/>
            <w:vAlign w:val="center"/>
          </w:tcPr>
          <w:p w14:paraId="69115C5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pPr>
            <w:r w:rsidRPr="00205FAC">
              <w:t>Flowering Commercial Palette, Coastal</w:t>
            </w:r>
          </w:p>
        </w:tc>
        <w:tc>
          <w:tcPr>
            <w:tcW w:w="4765" w:type="dxa"/>
            <w:vAlign w:val="center"/>
          </w:tcPr>
          <w:p w14:paraId="5A10AD2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pPr>
            <w:r w:rsidRPr="00205FAC">
              <w:t xml:space="preserve">Palette suggested for coastal commercial developments. Features species with more prominent flowers than the basic palette. </w:t>
            </w:r>
          </w:p>
        </w:tc>
      </w:tr>
      <w:tr w:rsidR="005F115C" w:rsidRPr="00205FAC" w14:paraId="76050D5E" w14:textId="77777777" w:rsidTr="001F4423">
        <w:tc>
          <w:tcPr>
            <w:cnfStyle w:val="001000000000" w:firstRow="0" w:lastRow="0" w:firstColumn="1" w:lastColumn="0" w:oddVBand="0" w:evenVBand="0" w:oddHBand="0" w:evenHBand="0" w:firstRowFirstColumn="0" w:firstRowLastColumn="0" w:lastRowFirstColumn="0" w:lastRowLastColumn="0"/>
            <w:tcW w:w="1795" w:type="dxa"/>
            <w:vAlign w:val="center"/>
          </w:tcPr>
          <w:p w14:paraId="796F8C99" w14:textId="77777777" w:rsidR="005F115C" w:rsidRPr="00205FAC" w:rsidRDefault="005F115C" w:rsidP="001F4423">
            <w:pPr>
              <w:jc w:val="left"/>
            </w:pPr>
            <w:r w:rsidRPr="00205FAC">
              <w:t>D-6</w:t>
            </w:r>
          </w:p>
        </w:tc>
        <w:tc>
          <w:tcPr>
            <w:tcW w:w="2790" w:type="dxa"/>
            <w:vAlign w:val="center"/>
          </w:tcPr>
          <w:p w14:paraId="4771C67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pPr>
            <w:r w:rsidRPr="00205FAC">
              <w:t>Flowering Commercial Palette, Inland</w:t>
            </w:r>
          </w:p>
        </w:tc>
        <w:tc>
          <w:tcPr>
            <w:tcW w:w="4765" w:type="dxa"/>
            <w:vAlign w:val="center"/>
          </w:tcPr>
          <w:p w14:paraId="72D87B7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pPr>
            <w:r w:rsidRPr="00205FAC">
              <w:t>Palette suggested for inland commercial developments. Features species with more prominent flowers than the basic palette.</w:t>
            </w:r>
          </w:p>
        </w:tc>
      </w:tr>
      <w:tr w:rsidR="005F115C" w:rsidRPr="00205FAC" w14:paraId="31045348" w14:textId="77777777" w:rsidTr="001F4423">
        <w:tc>
          <w:tcPr>
            <w:cnfStyle w:val="001000000000" w:firstRow="0" w:lastRow="0" w:firstColumn="1" w:lastColumn="0" w:oddVBand="0" w:evenVBand="0" w:oddHBand="0" w:evenHBand="0" w:firstRowFirstColumn="0" w:firstRowLastColumn="0" w:lastRowFirstColumn="0" w:lastRowLastColumn="0"/>
            <w:tcW w:w="1795" w:type="dxa"/>
            <w:vAlign w:val="center"/>
          </w:tcPr>
          <w:p w14:paraId="3ADED5A5" w14:textId="77777777" w:rsidR="005F115C" w:rsidRPr="00205FAC" w:rsidRDefault="005F115C" w:rsidP="001F4423">
            <w:pPr>
              <w:jc w:val="left"/>
            </w:pPr>
            <w:r w:rsidRPr="00205FAC">
              <w:t>D-7</w:t>
            </w:r>
          </w:p>
        </w:tc>
        <w:tc>
          <w:tcPr>
            <w:tcW w:w="2790" w:type="dxa"/>
            <w:vAlign w:val="center"/>
          </w:tcPr>
          <w:p w14:paraId="11B6F69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pPr>
            <w:r w:rsidRPr="00205FAC">
              <w:t>Basic Residential Palette, Coastal</w:t>
            </w:r>
          </w:p>
        </w:tc>
        <w:tc>
          <w:tcPr>
            <w:tcW w:w="4765" w:type="dxa"/>
            <w:vAlign w:val="center"/>
          </w:tcPr>
          <w:p w14:paraId="331E6B3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pPr>
            <w:r w:rsidRPr="00205FAC">
              <w:t xml:space="preserve">Low maintenance palette of native species with modest color variation. Species adapted for success in cooler coastal climates. </w:t>
            </w:r>
          </w:p>
        </w:tc>
      </w:tr>
      <w:tr w:rsidR="005F115C" w:rsidRPr="00205FAC" w14:paraId="236D737C" w14:textId="77777777" w:rsidTr="001F4423">
        <w:tc>
          <w:tcPr>
            <w:cnfStyle w:val="001000000000" w:firstRow="0" w:lastRow="0" w:firstColumn="1" w:lastColumn="0" w:oddVBand="0" w:evenVBand="0" w:oddHBand="0" w:evenHBand="0" w:firstRowFirstColumn="0" w:firstRowLastColumn="0" w:lastRowFirstColumn="0" w:lastRowLastColumn="0"/>
            <w:tcW w:w="1795" w:type="dxa"/>
            <w:vAlign w:val="center"/>
          </w:tcPr>
          <w:p w14:paraId="0DFBC860" w14:textId="77777777" w:rsidR="005F115C" w:rsidRPr="00205FAC" w:rsidRDefault="005F115C" w:rsidP="001F4423">
            <w:pPr>
              <w:jc w:val="left"/>
            </w:pPr>
            <w:r w:rsidRPr="00205FAC">
              <w:t>D-8</w:t>
            </w:r>
          </w:p>
        </w:tc>
        <w:tc>
          <w:tcPr>
            <w:tcW w:w="2790" w:type="dxa"/>
            <w:vAlign w:val="center"/>
          </w:tcPr>
          <w:p w14:paraId="0F42CED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pPr>
            <w:r w:rsidRPr="00205FAC">
              <w:t>Basic Residential Palette, Inland</w:t>
            </w:r>
          </w:p>
        </w:tc>
        <w:tc>
          <w:tcPr>
            <w:tcW w:w="4765" w:type="dxa"/>
            <w:vAlign w:val="center"/>
          </w:tcPr>
          <w:p w14:paraId="1105B7E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pPr>
            <w:r w:rsidRPr="00205FAC">
              <w:t>Low maintenance palette of native species with modest color variation. Species adapted for success in warmer and dryer inland climates.</w:t>
            </w:r>
          </w:p>
        </w:tc>
      </w:tr>
      <w:tr w:rsidR="005F115C" w:rsidRPr="00205FAC" w14:paraId="4697E104" w14:textId="77777777" w:rsidTr="001F4423">
        <w:tc>
          <w:tcPr>
            <w:cnfStyle w:val="001000000000" w:firstRow="0" w:lastRow="0" w:firstColumn="1" w:lastColumn="0" w:oddVBand="0" w:evenVBand="0" w:oddHBand="0" w:evenHBand="0" w:firstRowFirstColumn="0" w:firstRowLastColumn="0" w:lastRowFirstColumn="0" w:lastRowLastColumn="0"/>
            <w:tcW w:w="1795" w:type="dxa"/>
            <w:vAlign w:val="center"/>
          </w:tcPr>
          <w:p w14:paraId="38F42FF8" w14:textId="77777777" w:rsidR="005F115C" w:rsidRPr="00205FAC" w:rsidRDefault="005F115C" w:rsidP="001F4423">
            <w:pPr>
              <w:jc w:val="left"/>
            </w:pPr>
            <w:r w:rsidRPr="00205FAC">
              <w:t>D-9</w:t>
            </w:r>
          </w:p>
        </w:tc>
        <w:tc>
          <w:tcPr>
            <w:tcW w:w="2790" w:type="dxa"/>
            <w:vAlign w:val="center"/>
          </w:tcPr>
          <w:p w14:paraId="0AE1015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pPr>
            <w:r w:rsidRPr="00205FAC">
              <w:t>Flowering Residential Palette Coastal</w:t>
            </w:r>
          </w:p>
        </w:tc>
        <w:tc>
          <w:tcPr>
            <w:tcW w:w="4765" w:type="dxa"/>
            <w:vAlign w:val="center"/>
          </w:tcPr>
          <w:p w14:paraId="74FDC5B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pPr>
            <w:r w:rsidRPr="00205FAC">
              <w:t xml:space="preserve">Moderate maintenance palette of native species with showy seasonal flowers. Palette thrives with supplemental irrigation during dry months. </w:t>
            </w:r>
          </w:p>
        </w:tc>
      </w:tr>
      <w:tr w:rsidR="005F115C" w:rsidRPr="00205FAC" w14:paraId="088F994F" w14:textId="77777777" w:rsidTr="001F4423">
        <w:tc>
          <w:tcPr>
            <w:cnfStyle w:val="001000000000" w:firstRow="0" w:lastRow="0" w:firstColumn="1" w:lastColumn="0" w:oddVBand="0" w:evenVBand="0" w:oddHBand="0" w:evenHBand="0" w:firstRowFirstColumn="0" w:firstRowLastColumn="0" w:lastRowFirstColumn="0" w:lastRowLastColumn="0"/>
            <w:tcW w:w="1795" w:type="dxa"/>
            <w:vAlign w:val="center"/>
          </w:tcPr>
          <w:p w14:paraId="4BA02BF2" w14:textId="77777777" w:rsidR="005F115C" w:rsidRPr="00205FAC" w:rsidRDefault="005F115C" w:rsidP="001F4423">
            <w:pPr>
              <w:jc w:val="left"/>
            </w:pPr>
            <w:r w:rsidRPr="00205FAC">
              <w:t>D-10</w:t>
            </w:r>
          </w:p>
        </w:tc>
        <w:tc>
          <w:tcPr>
            <w:tcW w:w="2790" w:type="dxa"/>
            <w:vAlign w:val="center"/>
          </w:tcPr>
          <w:p w14:paraId="5AC2C66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pPr>
            <w:r w:rsidRPr="00205FAC">
              <w:t>Flowering Residential Palette, Inland</w:t>
            </w:r>
          </w:p>
        </w:tc>
        <w:tc>
          <w:tcPr>
            <w:tcW w:w="4765" w:type="dxa"/>
            <w:vAlign w:val="center"/>
          </w:tcPr>
          <w:p w14:paraId="7D42D91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pPr>
            <w:r w:rsidRPr="00205FAC">
              <w:t>Moderate maintenance palette of native species with showy seasonal flowers. Palette thrives with supplemental irrigation during dry months.</w:t>
            </w:r>
          </w:p>
        </w:tc>
      </w:tr>
    </w:tbl>
    <w:p w14:paraId="07F91DAE" w14:textId="77777777" w:rsidR="005F115C" w:rsidRPr="00205FAC" w:rsidRDefault="005F115C" w:rsidP="005F115C">
      <w:pPr>
        <w:spacing w:line="259" w:lineRule="auto"/>
        <w:jc w:val="left"/>
      </w:pPr>
      <w:r w:rsidRPr="00205FAC">
        <w:br w:type="page"/>
      </w:r>
    </w:p>
    <w:p w14:paraId="7AF4559A" w14:textId="77777777" w:rsidR="005F115C" w:rsidRPr="00205FAC" w:rsidRDefault="005F115C" w:rsidP="005F115C">
      <w:pPr>
        <w:pStyle w:val="Caption"/>
        <w:rPr>
          <w:b w:val="0"/>
          <w:bCs/>
        </w:rPr>
      </w:pPr>
      <w:r w:rsidRPr="00205FAC">
        <w:rPr>
          <w:sz w:val="24"/>
          <w:szCs w:val="24"/>
        </w:rPr>
        <w:lastRenderedPageBreak/>
        <w:t>Table D-</w:t>
      </w:r>
      <w:r w:rsidRPr="00205FAC">
        <w:rPr>
          <w:sz w:val="24"/>
          <w:szCs w:val="24"/>
        </w:rPr>
        <w:fldChar w:fldCharType="begin"/>
      </w:r>
      <w:r w:rsidRPr="00205FAC">
        <w:rPr>
          <w:sz w:val="24"/>
          <w:szCs w:val="24"/>
        </w:rPr>
        <w:instrText xml:space="preserve"> SEQ Table \* ARABIC </w:instrText>
      </w:r>
      <w:r w:rsidRPr="00205FAC">
        <w:rPr>
          <w:sz w:val="24"/>
          <w:szCs w:val="24"/>
        </w:rPr>
        <w:fldChar w:fldCharType="separate"/>
      </w:r>
      <w:r w:rsidRPr="00205FAC">
        <w:rPr>
          <w:noProof/>
          <w:sz w:val="24"/>
          <w:szCs w:val="24"/>
        </w:rPr>
        <w:t>1</w:t>
      </w:r>
      <w:r w:rsidRPr="00205FAC">
        <w:rPr>
          <w:sz w:val="24"/>
          <w:szCs w:val="24"/>
        </w:rPr>
        <w:fldChar w:fldCharType="end"/>
      </w:r>
      <w:r w:rsidRPr="00205FAC">
        <w:rPr>
          <w:sz w:val="24"/>
          <w:szCs w:val="24"/>
        </w:rPr>
        <w:t>:</w:t>
      </w:r>
      <w:r w:rsidRPr="00205FAC">
        <w:t xml:space="preserve"> </w:t>
      </w:r>
      <w:r w:rsidRPr="00205FAC">
        <w:rPr>
          <w:b w:val="0"/>
          <w:bCs/>
          <w:sz w:val="24"/>
          <w:szCs w:val="24"/>
        </w:rPr>
        <w:t>Roadside Plant Palette (without trees)</w:t>
      </w:r>
    </w:p>
    <w:tbl>
      <w:tblPr>
        <w:tblStyle w:val="GridTable4"/>
        <w:tblW w:w="9625" w:type="dxa"/>
        <w:tblLayout w:type="fixed"/>
        <w:tblLook w:val="06A0" w:firstRow="1" w:lastRow="0" w:firstColumn="1" w:lastColumn="0" w:noHBand="1" w:noVBand="1"/>
      </w:tblPr>
      <w:tblGrid>
        <w:gridCol w:w="1435"/>
        <w:gridCol w:w="1440"/>
        <w:gridCol w:w="900"/>
        <w:gridCol w:w="720"/>
        <w:gridCol w:w="2790"/>
        <w:gridCol w:w="1170"/>
        <w:gridCol w:w="1170"/>
      </w:tblGrid>
      <w:tr w:rsidR="005F115C" w:rsidRPr="00205FAC" w14:paraId="68DD0C4B" w14:textId="77777777" w:rsidTr="001F44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0A84FA65" w14:textId="77777777" w:rsidR="005F115C" w:rsidRPr="00205FAC" w:rsidRDefault="005F115C" w:rsidP="001F4423">
            <w:pPr>
              <w:rPr>
                <w:sz w:val="20"/>
                <w:szCs w:val="20"/>
              </w:rPr>
            </w:pPr>
            <w:r w:rsidRPr="00205FAC">
              <w:rPr>
                <w:sz w:val="20"/>
                <w:szCs w:val="20"/>
              </w:rPr>
              <w:t>Common Name</w:t>
            </w:r>
          </w:p>
        </w:tc>
        <w:tc>
          <w:tcPr>
            <w:tcW w:w="1440" w:type="dxa"/>
          </w:tcPr>
          <w:p w14:paraId="2A86BB80" w14:textId="77777777" w:rsidR="005F115C" w:rsidRPr="00205FAC" w:rsidRDefault="005F115C" w:rsidP="001F4423">
            <w:pPr>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Scientific Name</w:t>
            </w:r>
          </w:p>
        </w:tc>
        <w:tc>
          <w:tcPr>
            <w:tcW w:w="900" w:type="dxa"/>
          </w:tcPr>
          <w:p w14:paraId="0DD3E9EE" w14:textId="77777777" w:rsidR="005F115C" w:rsidRPr="00205FAC" w:rsidRDefault="005F115C" w:rsidP="001F4423">
            <w:pPr>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Native</w:t>
            </w:r>
          </w:p>
        </w:tc>
        <w:tc>
          <w:tcPr>
            <w:tcW w:w="720" w:type="dxa"/>
          </w:tcPr>
          <w:p w14:paraId="15C20D6E" w14:textId="77777777" w:rsidR="005F115C" w:rsidRPr="00205FAC" w:rsidRDefault="005F115C" w:rsidP="001F4423">
            <w:pPr>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Zone</w:t>
            </w:r>
          </w:p>
        </w:tc>
        <w:tc>
          <w:tcPr>
            <w:tcW w:w="2790" w:type="dxa"/>
          </w:tcPr>
          <w:p w14:paraId="5089F0C1" w14:textId="77777777" w:rsidR="005F115C" w:rsidRPr="00205FAC" w:rsidRDefault="005F115C" w:rsidP="001F4423">
            <w:pPr>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Description</w:t>
            </w:r>
          </w:p>
        </w:tc>
        <w:tc>
          <w:tcPr>
            <w:tcW w:w="1170" w:type="dxa"/>
          </w:tcPr>
          <w:p w14:paraId="56E5F401" w14:textId="77777777" w:rsidR="005F115C" w:rsidRPr="00205FAC" w:rsidRDefault="005F115C" w:rsidP="001F4423">
            <w:pPr>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Type</w:t>
            </w:r>
          </w:p>
        </w:tc>
        <w:tc>
          <w:tcPr>
            <w:tcW w:w="1170" w:type="dxa"/>
          </w:tcPr>
          <w:p w14:paraId="4ECEA6AD" w14:textId="77777777" w:rsidR="005F115C" w:rsidRPr="00205FAC" w:rsidRDefault="005F115C" w:rsidP="001F4423">
            <w:pPr>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Size</w:t>
            </w:r>
          </w:p>
        </w:tc>
      </w:tr>
      <w:tr w:rsidR="005F115C" w:rsidRPr="00205FAC" w14:paraId="6A7EEB71" w14:textId="77777777" w:rsidTr="001F4423">
        <w:tc>
          <w:tcPr>
            <w:cnfStyle w:val="001000000000" w:firstRow="0" w:lastRow="0" w:firstColumn="1" w:lastColumn="0" w:oddVBand="0" w:evenVBand="0" w:oddHBand="0" w:evenHBand="0" w:firstRowFirstColumn="0" w:firstRowLastColumn="0" w:lastRowFirstColumn="0" w:lastRowLastColumn="0"/>
            <w:tcW w:w="1435" w:type="dxa"/>
          </w:tcPr>
          <w:p w14:paraId="032D8419" w14:textId="77777777" w:rsidR="005F115C" w:rsidRPr="00205FAC" w:rsidRDefault="005F115C" w:rsidP="001F4423">
            <w:pPr>
              <w:rPr>
                <w:sz w:val="20"/>
                <w:szCs w:val="20"/>
              </w:rPr>
            </w:pPr>
            <w:r w:rsidRPr="00205FAC">
              <w:rPr>
                <w:sz w:val="20"/>
                <w:szCs w:val="20"/>
              </w:rPr>
              <w:t>California Grey Rush</w:t>
            </w:r>
          </w:p>
        </w:tc>
        <w:tc>
          <w:tcPr>
            <w:tcW w:w="1440" w:type="dxa"/>
          </w:tcPr>
          <w:p w14:paraId="04316750"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Juncus patens</w:t>
            </w:r>
          </w:p>
        </w:tc>
        <w:tc>
          <w:tcPr>
            <w:tcW w:w="900" w:type="dxa"/>
          </w:tcPr>
          <w:p w14:paraId="76550C54"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720" w:type="dxa"/>
          </w:tcPr>
          <w:p w14:paraId="37C6E00D"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A</w:t>
            </w:r>
          </w:p>
        </w:tc>
        <w:tc>
          <w:tcPr>
            <w:tcW w:w="2790" w:type="dxa"/>
          </w:tcPr>
          <w:p w14:paraId="638E32D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 xml:space="preserve">Tolerates poor drainage, drought, shade, and resists deer. </w:t>
            </w:r>
          </w:p>
        </w:tc>
        <w:tc>
          <w:tcPr>
            <w:tcW w:w="1170" w:type="dxa"/>
          </w:tcPr>
          <w:p w14:paraId="6141D71F"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Grass-like</w:t>
            </w:r>
          </w:p>
        </w:tc>
        <w:tc>
          <w:tcPr>
            <w:tcW w:w="1170" w:type="dxa"/>
          </w:tcPr>
          <w:p w14:paraId="35E698C1"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1-gallon</w:t>
            </w:r>
          </w:p>
        </w:tc>
      </w:tr>
      <w:tr w:rsidR="005F115C" w:rsidRPr="00205FAC" w14:paraId="6266628E" w14:textId="77777777" w:rsidTr="001F4423">
        <w:tc>
          <w:tcPr>
            <w:cnfStyle w:val="001000000000" w:firstRow="0" w:lastRow="0" w:firstColumn="1" w:lastColumn="0" w:oddVBand="0" w:evenVBand="0" w:oddHBand="0" w:evenHBand="0" w:firstRowFirstColumn="0" w:firstRowLastColumn="0" w:lastRowFirstColumn="0" w:lastRowLastColumn="0"/>
            <w:tcW w:w="1435" w:type="dxa"/>
          </w:tcPr>
          <w:p w14:paraId="221B4B42" w14:textId="77777777" w:rsidR="005F115C" w:rsidRPr="00205FAC" w:rsidRDefault="005F115C" w:rsidP="001F4423">
            <w:pPr>
              <w:rPr>
                <w:sz w:val="20"/>
                <w:szCs w:val="20"/>
              </w:rPr>
            </w:pPr>
            <w:r w:rsidRPr="00205FAC">
              <w:rPr>
                <w:sz w:val="20"/>
                <w:szCs w:val="20"/>
              </w:rPr>
              <w:t>Clustered field sedge</w:t>
            </w:r>
          </w:p>
        </w:tc>
        <w:tc>
          <w:tcPr>
            <w:tcW w:w="1440" w:type="dxa"/>
          </w:tcPr>
          <w:p w14:paraId="0C22EA76"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Carex praegracilis</w:t>
            </w:r>
          </w:p>
        </w:tc>
        <w:tc>
          <w:tcPr>
            <w:tcW w:w="900" w:type="dxa"/>
          </w:tcPr>
          <w:p w14:paraId="32896F49"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720" w:type="dxa"/>
          </w:tcPr>
          <w:p w14:paraId="5D7F02C2"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A</w:t>
            </w:r>
          </w:p>
        </w:tc>
        <w:tc>
          <w:tcPr>
            <w:tcW w:w="2790" w:type="dxa"/>
          </w:tcPr>
          <w:p w14:paraId="6C99B20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Tolerates wide range of growing conditions, foot traffic.</w:t>
            </w:r>
          </w:p>
        </w:tc>
        <w:tc>
          <w:tcPr>
            <w:tcW w:w="1170" w:type="dxa"/>
          </w:tcPr>
          <w:p w14:paraId="5F4EAEEC"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Grass</w:t>
            </w:r>
          </w:p>
        </w:tc>
        <w:tc>
          <w:tcPr>
            <w:tcW w:w="1170" w:type="dxa"/>
          </w:tcPr>
          <w:p w14:paraId="68997690"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Plugs</w:t>
            </w:r>
          </w:p>
        </w:tc>
      </w:tr>
      <w:tr w:rsidR="005F115C" w:rsidRPr="00205FAC" w14:paraId="4E51CDDF" w14:textId="77777777" w:rsidTr="001F4423">
        <w:tc>
          <w:tcPr>
            <w:cnfStyle w:val="001000000000" w:firstRow="0" w:lastRow="0" w:firstColumn="1" w:lastColumn="0" w:oddVBand="0" w:evenVBand="0" w:oddHBand="0" w:evenHBand="0" w:firstRowFirstColumn="0" w:firstRowLastColumn="0" w:lastRowFirstColumn="0" w:lastRowLastColumn="0"/>
            <w:tcW w:w="1435" w:type="dxa"/>
          </w:tcPr>
          <w:p w14:paraId="0CDFBF2D" w14:textId="77777777" w:rsidR="005F115C" w:rsidRPr="00205FAC" w:rsidRDefault="005F115C" w:rsidP="001F4423">
            <w:pPr>
              <w:rPr>
                <w:sz w:val="20"/>
                <w:szCs w:val="20"/>
              </w:rPr>
            </w:pPr>
            <w:r w:rsidRPr="00205FAC">
              <w:rPr>
                <w:sz w:val="20"/>
                <w:szCs w:val="20"/>
              </w:rPr>
              <w:t>Deer Grass</w:t>
            </w:r>
          </w:p>
        </w:tc>
        <w:tc>
          <w:tcPr>
            <w:tcW w:w="1440" w:type="dxa"/>
          </w:tcPr>
          <w:p w14:paraId="7EB5CFCD"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Muhlenbergia rigens</w:t>
            </w:r>
          </w:p>
        </w:tc>
        <w:tc>
          <w:tcPr>
            <w:tcW w:w="900" w:type="dxa"/>
          </w:tcPr>
          <w:p w14:paraId="1FF1DCFE"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720" w:type="dxa"/>
          </w:tcPr>
          <w:p w14:paraId="1CB7B6F2"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A</w:t>
            </w:r>
          </w:p>
        </w:tc>
        <w:tc>
          <w:tcPr>
            <w:tcW w:w="2790" w:type="dxa"/>
          </w:tcPr>
          <w:p w14:paraId="4EF21E0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Highly drought tolerant but can tolerate regular water.  Large bunch grass.</w:t>
            </w:r>
          </w:p>
        </w:tc>
        <w:tc>
          <w:tcPr>
            <w:tcW w:w="1170" w:type="dxa"/>
          </w:tcPr>
          <w:p w14:paraId="39760021"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Grass</w:t>
            </w:r>
          </w:p>
        </w:tc>
        <w:tc>
          <w:tcPr>
            <w:tcW w:w="1170" w:type="dxa"/>
          </w:tcPr>
          <w:p w14:paraId="7EEFBDD0"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1-gallon</w:t>
            </w:r>
          </w:p>
        </w:tc>
      </w:tr>
      <w:tr w:rsidR="005F115C" w:rsidRPr="00205FAC" w14:paraId="671E751A" w14:textId="77777777" w:rsidTr="001F4423">
        <w:tc>
          <w:tcPr>
            <w:cnfStyle w:val="001000000000" w:firstRow="0" w:lastRow="0" w:firstColumn="1" w:lastColumn="0" w:oddVBand="0" w:evenVBand="0" w:oddHBand="0" w:evenHBand="0" w:firstRowFirstColumn="0" w:firstRowLastColumn="0" w:lastRowFirstColumn="0" w:lastRowLastColumn="0"/>
            <w:tcW w:w="1435" w:type="dxa"/>
          </w:tcPr>
          <w:p w14:paraId="3353C0D9" w14:textId="77777777" w:rsidR="005F115C" w:rsidRPr="00205FAC" w:rsidRDefault="005F115C" w:rsidP="001F4423">
            <w:pPr>
              <w:rPr>
                <w:sz w:val="20"/>
                <w:szCs w:val="20"/>
              </w:rPr>
            </w:pPr>
            <w:r w:rsidRPr="00205FAC">
              <w:rPr>
                <w:sz w:val="20"/>
                <w:szCs w:val="20"/>
              </w:rPr>
              <w:t>Common yarrow</w:t>
            </w:r>
          </w:p>
        </w:tc>
        <w:tc>
          <w:tcPr>
            <w:tcW w:w="1440" w:type="dxa"/>
          </w:tcPr>
          <w:p w14:paraId="2F1A20B2"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Achillea millefolium</w:t>
            </w:r>
          </w:p>
        </w:tc>
        <w:tc>
          <w:tcPr>
            <w:tcW w:w="900" w:type="dxa"/>
          </w:tcPr>
          <w:p w14:paraId="18651AAB"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720" w:type="dxa"/>
          </w:tcPr>
          <w:p w14:paraId="79BCC8F7"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 xml:space="preserve">A, B </w:t>
            </w:r>
          </w:p>
        </w:tc>
        <w:tc>
          <w:tcPr>
            <w:tcW w:w="2790" w:type="dxa"/>
          </w:tcPr>
          <w:p w14:paraId="5A76AA6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Tolerates regular watering, occasional summer watering required inland. Can be mowed, handles foot traffic.</w:t>
            </w:r>
          </w:p>
        </w:tc>
        <w:tc>
          <w:tcPr>
            <w:tcW w:w="1170" w:type="dxa"/>
          </w:tcPr>
          <w:p w14:paraId="15754429"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Perennial, Upright herb</w:t>
            </w:r>
          </w:p>
        </w:tc>
        <w:tc>
          <w:tcPr>
            <w:tcW w:w="1170" w:type="dxa"/>
          </w:tcPr>
          <w:p w14:paraId="4EC49895"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1-gallon or Seed</w:t>
            </w:r>
          </w:p>
        </w:tc>
      </w:tr>
      <w:tr w:rsidR="005F115C" w:rsidRPr="00205FAC" w14:paraId="22B7788E" w14:textId="77777777" w:rsidTr="001F4423">
        <w:tc>
          <w:tcPr>
            <w:cnfStyle w:val="001000000000" w:firstRow="0" w:lastRow="0" w:firstColumn="1" w:lastColumn="0" w:oddVBand="0" w:evenVBand="0" w:oddHBand="0" w:evenHBand="0" w:firstRowFirstColumn="0" w:firstRowLastColumn="0" w:lastRowFirstColumn="0" w:lastRowLastColumn="0"/>
            <w:tcW w:w="1435" w:type="dxa"/>
          </w:tcPr>
          <w:p w14:paraId="167F52A5" w14:textId="77777777" w:rsidR="005F115C" w:rsidRPr="00205FAC" w:rsidRDefault="005F115C" w:rsidP="001F4423">
            <w:pPr>
              <w:rPr>
                <w:sz w:val="20"/>
                <w:szCs w:val="20"/>
              </w:rPr>
            </w:pPr>
            <w:r w:rsidRPr="00205FAC">
              <w:rPr>
                <w:sz w:val="20"/>
                <w:szCs w:val="20"/>
              </w:rPr>
              <w:t>Coffeeberry</w:t>
            </w:r>
          </w:p>
        </w:tc>
        <w:tc>
          <w:tcPr>
            <w:tcW w:w="1440" w:type="dxa"/>
          </w:tcPr>
          <w:p w14:paraId="2D924282"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Rhamnus californica</w:t>
            </w:r>
          </w:p>
        </w:tc>
        <w:tc>
          <w:tcPr>
            <w:tcW w:w="900" w:type="dxa"/>
          </w:tcPr>
          <w:p w14:paraId="5F0E4267"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720" w:type="dxa"/>
          </w:tcPr>
          <w:p w14:paraId="411646B4"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B</w:t>
            </w:r>
          </w:p>
        </w:tc>
        <w:tc>
          <w:tcPr>
            <w:tcW w:w="2790" w:type="dxa"/>
          </w:tcPr>
          <w:p w14:paraId="0EA346B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 xml:space="preserve">Deer resistant. Fire resistant when watered regularly.  </w:t>
            </w:r>
          </w:p>
        </w:tc>
        <w:tc>
          <w:tcPr>
            <w:tcW w:w="1170" w:type="dxa"/>
          </w:tcPr>
          <w:p w14:paraId="28DC1CAB"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Shrub</w:t>
            </w:r>
          </w:p>
        </w:tc>
        <w:tc>
          <w:tcPr>
            <w:tcW w:w="1170" w:type="dxa"/>
          </w:tcPr>
          <w:p w14:paraId="1F448538"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5-gallon</w:t>
            </w:r>
          </w:p>
        </w:tc>
      </w:tr>
      <w:tr w:rsidR="005F115C" w:rsidRPr="00205FAC" w14:paraId="2771A4F2" w14:textId="77777777" w:rsidTr="001F4423">
        <w:tc>
          <w:tcPr>
            <w:cnfStyle w:val="001000000000" w:firstRow="0" w:lastRow="0" w:firstColumn="1" w:lastColumn="0" w:oddVBand="0" w:evenVBand="0" w:oddHBand="0" w:evenHBand="0" w:firstRowFirstColumn="0" w:firstRowLastColumn="0" w:lastRowFirstColumn="0" w:lastRowLastColumn="0"/>
            <w:tcW w:w="1435" w:type="dxa"/>
          </w:tcPr>
          <w:p w14:paraId="7398B6CD" w14:textId="77777777" w:rsidR="005F115C" w:rsidRPr="00205FAC" w:rsidRDefault="005F115C" w:rsidP="001F4423">
            <w:pPr>
              <w:rPr>
                <w:sz w:val="20"/>
                <w:szCs w:val="20"/>
              </w:rPr>
            </w:pPr>
            <w:r w:rsidRPr="00205FAC">
              <w:rPr>
                <w:sz w:val="20"/>
                <w:szCs w:val="20"/>
              </w:rPr>
              <w:t>Toyon</w:t>
            </w:r>
          </w:p>
        </w:tc>
        <w:tc>
          <w:tcPr>
            <w:tcW w:w="1440" w:type="dxa"/>
          </w:tcPr>
          <w:p w14:paraId="44A9C0CC"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Heteromeles arbutifolia</w:t>
            </w:r>
          </w:p>
        </w:tc>
        <w:tc>
          <w:tcPr>
            <w:tcW w:w="900" w:type="dxa"/>
          </w:tcPr>
          <w:p w14:paraId="3F56225C"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720" w:type="dxa"/>
          </w:tcPr>
          <w:p w14:paraId="6670EB80"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B</w:t>
            </w:r>
          </w:p>
        </w:tc>
        <w:tc>
          <w:tcPr>
            <w:tcW w:w="2790" w:type="dxa"/>
          </w:tcPr>
          <w:p w14:paraId="150783A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 xml:space="preserve">Tolerates sand, clay and serpentine soils, seasonal water with good drainage. </w:t>
            </w:r>
          </w:p>
        </w:tc>
        <w:tc>
          <w:tcPr>
            <w:tcW w:w="1170" w:type="dxa"/>
          </w:tcPr>
          <w:p w14:paraId="5C52D564"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Shrub</w:t>
            </w:r>
          </w:p>
        </w:tc>
        <w:tc>
          <w:tcPr>
            <w:tcW w:w="1170" w:type="dxa"/>
          </w:tcPr>
          <w:p w14:paraId="70D145DA"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5-gallon</w:t>
            </w:r>
          </w:p>
        </w:tc>
      </w:tr>
      <w:tr w:rsidR="005F115C" w:rsidRPr="00205FAC" w14:paraId="52C4DAA1" w14:textId="77777777" w:rsidTr="001F4423">
        <w:tc>
          <w:tcPr>
            <w:cnfStyle w:val="001000000000" w:firstRow="0" w:lastRow="0" w:firstColumn="1" w:lastColumn="0" w:oddVBand="0" w:evenVBand="0" w:oddHBand="0" w:evenHBand="0" w:firstRowFirstColumn="0" w:firstRowLastColumn="0" w:lastRowFirstColumn="0" w:lastRowLastColumn="0"/>
            <w:tcW w:w="1435" w:type="dxa"/>
          </w:tcPr>
          <w:p w14:paraId="4DD1AF5B" w14:textId="77777777" w:rsidR="005F115C" w:rsidRPr="00205FAC" w:rsidRDefault="005F115C" w:rsidP="001F4423">
            <w:pPr>
              <w:rPr>
                <w:sz w:val="20"/>
                <w:szCs w:val="20"/>
              </w:rPr>
            </w:pPr>
            <w:r w:rsidRPr="00205FAC">
              <w:rPr>
                <w:sz w:val="20"/>
                <w:szCs w:val="20"/>
              </w:rPr>
              <w:t>Sky Lupine</w:t>
            </w:r>
          </w:p>
        </w:tc>
        <w:tc>
          <w:tcPr>
            <w:tcW w:w="1440" w:type="dxa"/>
          </w:tcPr>
          <w:p w14:paraId="00410EEE"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Lupinus nanus</w:t>
            </w:r>
          </w:p>
        </w:tc>
        <w:tc>
          <w:tcPr>
            <w:tcW w:w="900" w:type="dxa"/>
          </w:tcPr>
          <w:p w14:paraId="5AE65DE8"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720" w:type="dxa"/>
          </w:tcPr>
          <w:p w14:paraId="52AD75E2"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B</w:t>
            </w:r>
          </w:p>
        </w:tc>
        <w:tc>
          <w:tcPr>
            <w:tcW w:w="2790" w:type="dxa"/>
          </w:tcPr>
          <w:p w14:paraId="639036D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 xml:space="preserve">Annual spring wildflower which prefers lean soil and will self-sow. </w:t>
            </w:r>
          </w:p>
        </w:tc>
        <w:tc>
          <w:tcPr>
            <w:tcW w:w="1170" w:type="dxa"/>
          </w:tcPr>
          <w:p w14:paraId="2E94CAD8"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Annual herb</w:t>
            </w:r>
          </w:p>
        </w:tc>
        <w:tc>
          <w:tcPr>
            <w:tcW w:w="1170" w:type="dxa"/>
          </w:tcPr>
          <w:p w14:paraId="1D369A29"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Seed</w:t>
            </w:r>
          </w:p>
        </w:tc>
      </w:tr>
      <w:tr w:rsidR="005F115C" w:rsidRPr="00205FAC" w14:paraId="0FF4D3AC" w14:textId="77777777" w:rsidTr="001F4423">
        <w:tc>
          <w:tcPr>
            <w:cnfStyle w:val="001000000000" w:firstRow="0" w:lastRow="0" w:firstColumn="1" w:lastColumn="0" w:oddVBand="0" w:evenVBand="0" w:oddHBand="0" w:evenHBand="0" w:firstRowFirstColumn="0" w:firstRowLastColumn="0" w:lastRowFirstColumn="0" w:lastRowLastColumn="0"/>
            <w:tcW w:w="1435" w:type="dxa"/>
          </w:tcPr>
          <w:p w14:paraId="6504341E" w14:textId="77777777" w:rsidR="005F115C" w:rsidRPr="00205FAC" w:rsidRDefault="005F115C" w:rsidP="001F4423">
            <w:pPr>
              <w:rPr>
                <w:sz w:val="20"/>
                <w:szCs w:val="20"/>
              </w:rPr>
            </w:pPr>
            <w:r w:rsidRPr="00205FAC">
              <w:rPr>
                <w:sz w:val="20"/>
                <w:szCs w:val="20"/>
              </w:rPr>
              <w:t>California Poppy</w:t>
            </w:r>
          </w:p>
        </w:tc>
        <w:tc>
          <w:tcPr>
            <w:tcW w:w="1440" w:type="dxa"/>
          </w:tcPr>
          <w:p w14:paraId="6D5056BC"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Eschscholzia californica</w:t>
            </w:r>
          </w:p>
        </w:tc>
        <w:tc>
          <w:tcPr>
            <w:tcW w:w="900" w:type="dxa"/>
          </w:tcPr>
          <w:p w14:paraId="3E1C6375"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720" w:type="dxa"/>
          </w:tcPr>
          <w:p w14:paraId="62204E67"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B</w:t>
            </w:r>
          </w:p>
        </w:tc>
        <w:tc>
          <w:tcPr>
            <w:tcW w:w="2790" w:type="dxa"/>
          </w:tcPr>
          <w:p w14:paraId="0C6CA98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Orange flowering perennial in spring-late spring, self-seeds, can tolerate periodic inundation.</w:t>
            </w:r>
          </w:p>
        </w:tc>
        <w:tc>
          <w:tcPr>
            <w:tcW w:w="1170" w:type="dxa"/>
          </w:tcPr>
          <w:p w14:paraId="3FB046EE"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Perennial</w:t>
            </w:r>
          </w:p>
        </w:tc>
        <w:tc>
          <w:tcPr>
            <w:tcW w:w="1170" w:type="dxa"/>
          </w:tcPr>
          <w:p w14:paraId="689DFCB6" w14:textId="77777777" w:rsidR="005F115C" w:rsidRPr="00205FAC" w:rsidRDefault="005F115C" w:rsidP="001F4423">
            <w:pPr>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Seed</w:t>
            </w:r>
          </w:p>
        </w:tc>
      </w:tr>
    </w:tbl>
    <w:p w14:paraId="3E692322" w14:textId="77777777" w:rsidR="005F115C" w:rsidRPr="00205FAC" w:rsidRDefault="005F115C" w:rsidP="005F115C">
      <w:pPr>
        <w:pStyle w:val="Caption"/>
        <w:jc w:val="left"/>
        <w:rPr>
          <w:bCs/>
          <w:color w:val="auto"/>
        </w:rPr>
      </w:pPr>
      <w:r w:rsidRPr="00205FAC">
        <w:rPr>
          <w:b w:val="0"/>
          <w:bCs/>
        </w:rPr>
        <w:br/>
      </w:r>
      <w:r w:rsidRPr="00205FAC">
        <w:rPr>
          <w:sz w:val="24"/>
          <w:szCs w:val="24"/>
        </w:rPr>
        <w:t>Table D-</w:t>
      </w:r>
      <w:r w:rsidRPr="00205FAC">
        <w:rPr>
          <w:sz w:val="24"/>
          <w:szCs w:val="24"/>
        </w:rPr>
        <w:fldChar w:fldCharType="begin"/>
      </w:r>
      <w:r w:rsidRPr="00205FAC">
        <w:rPr>
          <w:sz w:val="24"/>
          <w:szCs w:val="24"/>
        </w:rPr>
        <w:instrText xml:space="preserve"> SEQ Table \* ARABIC </w:instrText>
      </w:r>
      <w:r w:rsidRPr="00205FAC">
        <w:rPr>
          <w:sz w:val="24"/>
          <w:szCs w:val="24"/>
        </w:rPr>
        <w:fldChar w:fldCharType="separate"/>
      </w:r>
      <w:r w:rsidRPr="00205FAC">
        <w:rPr>
          <w:noProof/>
          <w:sz w:val="24"/>
          <w:szCs w:val="24"/>
        </w:rPr>
        <w:t>2</w:t>
      </w:r>
      <w:r w:rsidRPr="00205FAC">
        <w:rPr>
          <w:sz w:val="24"/>
          <w:szCs w:val="24"/>
        </w:rPr>
        <w:fldChar w:fldCharType="end"/>
      </w:r>
      <w:r w:rsidRPr="00205FAC">
        <w:rPr>
          <w:sz w:val="24"/>
          <w:szCs w:val="24"/>
        </w:rPr>
        <w:t>:</w:t>
      </w:r>
      <w:r w:rsidRPr="00205FAC">
        <w:t xml:space="preserve"> </w:t>
      </w:r>
      <w:r w:rsidRPr="00205FAC">
        <w:rPr>
          <w:b w:val="0"/>
          <w:bCs/>
          <w:sz w:val="24"/>
          <w:szCs w:val="24"/>
        </w:rPr>
        <w:t>Approved Roadside Trees for Stormwater Features</w:t>
      </w:r>
      <w:r w:rsidRPr="00205FAC">
        <w:rPr>
          <w:b w:val="0"/>
          <w:bCs/>
          <w:sz w:val="24"/>
          <w:szCs w:val="24"/>
        </w:rPr>
        <w:br/>
      </w:r>
      <w:r w:rsidRPr="00205FAC">
        <w:rPr>
          <w:i w:val="0"/>
          <w:iCs w:val="0"/>
          <w:color w:val="auto"/>
          <w:sz w:val="18"/>
        </w:rPr>
        <w:t>This table includes</w:t>
      </w:r>
      <w:r w:rsidRPr="00205FAC">
        <w:rPr>
          <w:color w:val="auto"/>
          <w:sz w:val="18"/>
        </w:rPr>
        <w:t xml:space="preserve"> a subset of roadside trees a</w:t>
      </w:r>
      <w:r w:rsidRPr="00205FAC">
        <w:rPr>
          <w:i w:val="0"/>
          <w:iCs w:val="0"/>
          <w:color w:val="auto"/>
          <w:sz w:val="18"/>
        </w:rPr>
        <w:t>pproved</w:t>
      </w:r>
      <w:r w:rsidRPr="00205FAC">
        <w:rPr>
          <w:color w:val="auto"/>
          <w:sz w:val="18"/>
        </w:rPr>
        <w:t xml:space="preserve"> in the County’s 2022 Public Improvement Standards. </w:t>
      </w:r>
    </w:p>
    <w:tbl>
      <w:tblPr>
        <w:tblStyle w:val="GridTable4"/>
        <w:tblW w:w="9625" w:type="dxa"/>
        <w:tblLook w:val="06A0" w:firstRow="1" w:lastRow="0" w:firstColumn="1" w:lastColumn="0" w:noHBand="1" w:noVBand="1"/>
      </w:tblPr>
      <w:tblGrid>
        <w:gridCol w:w="2065"/>
        <w:gridCol w:w="2430"/>
        <w:gridCol w:w="1170"/>
        <w:gridCol w:w="900"/>
        <w:gridCol w:w="1226"/>
        <w:gridCol w:w="1834"/>
      </w:tblGrid>
      <w:tr w:rsidR="005F115C" w:rsidRPr="00205FAC" w14:paraId="4B82625B" w14:textId="77777777" w:rsidTr="001F44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6275AB49" w14:textId="77777777" w:rsidR="005F115C" w:rsidRPr="00205FAC" w:rsidRDefault="005F115C" w:rsidP="001F4423">
            <w:pPr>
              <w:jc w:val="left"/>
              <w:rPr>
                <w:sz w:val="20"/>
                <w:szCs w:val="20"/>
              </w:rPr>
            </w:pPr>
            <w:r w:rsidRPr="00205FAC">
              <w:rPr>
                <w:sz w:val="20"/>
                <w:szCs w:val="20"/>
              </w:rPr>
              <w:t>Common Name</w:t>
            </w:r>
          </w:p>
        </w:tc>
        <w:tc>
          <w:tcPr>
            <w:tcW w:w="2430" w:type="dxa"/>
            <w:vAlign w:val="center"/>
          </w:tcPr>
          <w:p w14:paraId="57390ADA"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Scientific Name</w:t>
            </w:r>
          </w:p>
        </w:tc>
        <w:tc>
          <w:tcPr>
            <w:tcW w:w="1170" w:type="dxa"/>
            <w:vAlign w:val="center"/>
          </w:tcPr>
          <w:p w14:paraId="42622649"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Drought Tolerant</w:t>
            </w:r>
          </w:p>
        </w:tc>
        <w:tc>
          <w:tcPr>
            <w:tcW w:w="900" w:type="dxa"/>
            <w:vAlign w:val="center"/>
          </w:tcPr>
          <w:p w14:paraId="4A63973C"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Native</w:t>
            </w:r>
          </w:p>
        </w:tc>
        <w:tc>
          <w:tcPr>
            <w:tcW w:w="1226" w:type="dxa"/>
            <w:vAlign w:val="center"/>
          </w:tcPr>
          <w:p w14:paraId="69ADB508"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Water Use</w:t>
            </w:r>
          </w:p>
        </w:tc>
        <w:tc>
          <w:tcPr>
            <w:tcW w:w="1834" w:type="dxa"/>
            <w:vAlign w:val="center"/>
          </w:tcPr>
          <w:p w14:paraId="4806E4C0"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Region</w:t>
            </w:r>
          </w:p>
        </w:tc>
      </w:tr>
      <w:tr w:rsidR="005F115C" w:rsidRPr="00205FAC" w14:paraId="57B9E58D" w14:textId="77777777" w:rsidTr="001F4423">
        <w:tc>
          <w:tcPr>
            <w:cnfStyle w:val="001000000000" w:firstRow="0" w:lastRow="0" w:firstColumn="1" w:lastColumn="0" w:oddVBand="0" w:evenVBand="0" w:oddHBand="0" w:evenHBand="0" w:firstRowFirstColumn="0" w:firstRowLastColumn="0" w:lastRowFirstColumn="0" w:lastRowLastColumn="0"/>
            <w:tcW w:w="2065" w:type="dxa"/>
            <w:vAlign w:val="center"/>
          </w:tcPr>
          <w:p w14:paraId="64041745" w14:textId="77777777" w:rsidR="005F115C" w:rsidRPr="00205FAC" w:rsidRDefault="005F115C" w:rsidP="001F4423">
            <w:pPr>
              <w:jc w:val="left"/>
              <w:rPr>
                <w:sz w:val="20"/>
                <w:szCs w:val="20"/>
              </w:rPr>
            </w:pPr>
            <w:r w:rsidRPr="00205FAC">
              <w:rPr>
                <w:sz w:val="20"/>
                <w:szCs w:val="20"/>
              </w:rPr>
              <w:t>California Bay Laurel</w:t>
            </w:r>
          </w:p>
        </w:tc>
        <w:tc>
          <w:tcPr>
            <w:tcW w:w="2430" w:type="dxa"/>
            <w:vAlign w:val="center"/>
          </w:tcPr>
          <w:p w14:paraId="0BFDA69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Umbellularia californica</w:t>
            </w:r>
          </w:p>
        </w:tc>
        <w:tc>
          <w:tcPr>
            <w:tcW w:w="1170" w:type="dxa"/>
            <w:vAlign w:val="center"/>
          </w:tcPr>
          <w:p w14:paraId="1CEC66E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900" w:type="dxa"/>
            <w:vAlign w:val="center"/>
          </w:tcPr>
          <w:p w14:paraId="3434EF1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1226" w:type="dxa"/>
            <w:vAlign w:val="center"/>
          </w:tcPr>
          <w:p w14:paraId="6DC5BF5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Moderate</w:t>
            </w:r>
          </w:p>
        </w:tc>
        <w:tc>
          <w:tcPr>
            <w:tcW w:w="1834" w:type="dxa"/>
            <w:vAlign w:val="center"/>
          </w:tcPr>
          <w:p w14:paraId="56495E7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 xml:space="preserve">Coastal </w:t>
            </w:r>
          </w:p>
        </w:tc>
      </w:tr>
      <w:tr w:rsidR="005F115C" w:rsidRPr="00205FAC" w14:paraId="5167D0F7" w14:textId="77777777" w:rsidTr="001F4423">
        <w:tc>
          <w:tcPr>
            <w:cnfStyle w:val="001000000000" w:firstRow="0" w:lastRow="0" w:firstColumn="1" w:lastColumn="0" w:oddVBand="0" w:evenVBand="0" w:oddHBand="0" w:evenHBand="0" w:firstRowFirstColumn="0" w:firstRowLastColumn="0" w:lastRowFirstColumn="0" w:lastRowLastColumn="0"/>
            <w:tcW w:w="2065" w:type="dxa"/>
            <w:vAlign w:val="center"/>
          </w:tcPr>
          <w:p w14:paraId="11A848C3" w14:textId="77777777" w:rsidR="005F115C" w:rsidRPr="00205FAC" w:rsidRDefault="005F115C" w:rsidP="001F4423">
            <w:pPr>
              <w:jc w:val="left"/>
              <w:rPr>
                <w:sz w:val="20"/>
                <w:szCs w:val="20"/>
              </w:rPr>
            </w:pPr>
            <w:r w:rsidRPr="00205FAC">
              <w:rPr>
                <w:sz w:val="20"/>
                <w:szCs w:val="20"/>
              </w:rPr>
              <w:t>Coast Live Oak</w:t>
            </w:r>
          </w:p>
        </w:tc>
        <w:tc>
          <w:tcPr>
            <w:tcW w:w="2430" w:type="dxa"/>
            <w:vAlign w:val="center"/>
          </w:tcPr>
          <w:p w14:paraId="7FFC21F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Quercus agrifolia</w:t>
            </w:r>
          </w:p>
        </w:tc>
        <w:tc>
          <w:tcPr>
            <w:tcW w:w="1170" w:type="dxa"/>
            <w:vAlign w:val="center"/>
          </w:tcPr>
          <w:p w14:paraId="06AF619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900" w:type="dxa"/>
            <w:vAlign w:val="center"/>
          </w:tcPr>
          <w:p w14:paraId="113E959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1226" w:type="dxa"/>
            <w:vAlign w:val="center"/>
          </w:tcPr>
          <w:p w14:paraId="28FCEE1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Very Low</w:t>
            </w:r>
          </w:p>
        </w:tc>
        <w:tc>
          <w:tcPr>
            <w:tcW w:w="1834" w:type="dxa"/>
            <w:vAlign w:val="center"/>
          </w:tcPr>
          <w:p w14:paraId="0A4698F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 xml:space="preserve">Coastal &amp; Inland </w:t>
            </w:r>
          </w:p>
        </w:tc>
      </w:tr>
      <w:tr w:rsidR="005F115C" w:rsidRPr="00205FAC" w14:paraId="52344102" w14:textId="77777777" w:rsidTr="001F4423">
        <w:tc>
          <w:tcPr>
            <w:cnfStyle w:val="001000000000" w:firstRow="0" w:lastRow="0" w:firstColumn="1" w:lastColumn="0" w:oddVBand="0" w:evenVBand="0" w:oddHBand="0" w:evenHBand="0" w:firstRowFirstColumn="0" w:firstRowLastColumn="0" w:lastRowFirstColumn="0" w:lastRowLastColumn="0"/>
            <w:tcW w:w="2065" w:type="dxa"/>
            <w:vAlign w:val="center"/>
          </w:tcPr>
          <w:p w14:paraId="16C87045" w14:textId="77777777" w:rsidR="005F115C" w:rsidRPr="00205FAC" w:rsidRDefault="005F115C" w:rsidP="001F4423">
            <w:pPr>
              <w:jc w:val="left"/>
              <w:rPr>
                <w:sz w:val="20"/>
                <w:szCs w:val="20"/>
              </w:rPr>
            </w:pPr>
            <w:r w:rsidRPr="00205FAC">
              <w:rPr>
                <w:sz w:val="20"/>
                <w:szCs w:val="20"/>
              </w:rPr>
              <w:t>Cork Oak</w:t>
            </w:r>
          </w:p>
        </w:tc>
        <w:tc>
          <w:tcPr>
            <w:tcW w:w="2430" w:type="dxa"/>
            <w:vAlign w:val="center"/>
          </w:tcPr>
          <w:p w14:paraId="2287C70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Quercus suber</w:t>
            </w:r>
          </w:p>
        </w:tc>
        <w:tc>
          <w:tcPr>
            <w:tcW w:w="1170" w:type="dxa"/>
            <w:vAlign w:val="center"/>
          </w:tcPr>
          <w:p w14:paraId="4DEC429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900" w:type="dxa"/>
            <w:vAlign w:val="center"/>
          </w:tcPr>
          <w:p w14:paraId="7BC2B6B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1226" w:type="dxa"/>
            <w:vAlign w:val="center"/>
          </w:tcPr>
          <w:p w14:paraId="77E9CA2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Low</w:t>
            </w:r>
          </w:p>
        </w:tc>
        <w:tc>
          <w:tcPr>
            <w:tcW w:w="1834" w:type="dxa"/>
            <w:vAlign w:val="center"/>
          </w:tcPr>
          <w:p w14:paraId="5EFE05E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 xml:space="preserve">Coastal </w:t>
            </w:r>
          </w:p>
        </w:tc>
      </w:tr>
      <w:tr w:rsidR="005F115C" w:rsidRPr="00205FAC" w14:paraId="23AA4E6F" w14:textId="77777777" w:rsidTr="001F4423">
        <w:tc>
          <w:tcPr>
            <w:cnfStyle w:val="001000000000" w:firstRow="0" w:lastRow="0" w:firstColumn="1" w:lastColumn="0" w:oddVBand="0" w:evenVBand="0" w:oddHBand="0" w:evenHBand="0" w:firstRowFirstColumn="0" w:firstRowLastColumn="0" w:lastRowFirstColumn="0" w:lastRowLastColumn="0"/>
            <w:tcW w:w="2065" w:type="dxa"/>
            <w:vAlign w:val="center"/>
          </w:tcPr>
          <w:p w14:paraId="39AED360" w14:textId="77777777" w:rsidR="005F115C" w:rsidRPr="00205FAC" w:rsidRDefault="005F115C" w:rsidP="001F4423">
            <w:pPr>
              <w:jc w:val="left"/>
              <w:rPr>
                <w:sz w:val="20"/>
                <w:szCs w:val="20"/>
              </w:rPr>
            </w:pPr>
            <w:r w:rsidRPr="00205FAC">
              <w:rPr>
                <w:sz w:val="20"/>
                <w:szCs w:val="20"/>
              </w:rPr>
              <w:t>Goldenrain Tree</w:t>
            </w:r>
          </w:p>
        </w:tc>
        <w:tc>
          <w:tcPr>
            <w:tcW w:w="2430" w:type="dxa"/>
            <w:vAlign w:val="center"/>
          </w:tcPr>
          <w:p w14:paraId="02EFE81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Koelreuteria paniculata</w:t>
            </w:r>
          </w:p>
        </w:tc>
        <w:tc>
          <w:tcPr>
            <w:tcW w:w="1170" w:type="dxa"/>
            <w:vAlign w:val="center"/>
          </w:tcPr>
          <w:p w14:paraId="48A66DA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900" w:type="dxa"/>
            <w:vAlign w:val="center"/>
          </w:tcPr>
          <w:p w14:paraId="33C9703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No</w:t>
            </w:r>
          </w:p>
        </w:tc>
        <w:tc>
          <w:tcPr>
            <w:tcW w:w="1226" w:type="dxa"/>
            <w:vAlign w:val="center"/>
          </w:tcPr>
          <w:p w14:paraId="51E2E8F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Moderate</w:t>
            </w:r>
          </w:p>
        </w:tc>
        <w:tc>
          <w:tcPr>
            <w:tcW w:w="1834" w:type="dxa"/>
            <w:vAlign w:val="center"/>
          </w:tcPr>
          <w:p w14:paraId="090F1BC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Inland</w:t>
            </w:r>
          </w:p>
        </w:tc>
      </w:tr>
      <w:tr w:rsidR="005F115C" w:rsidRPr="00205FAC" w14:paraId="6F83A058" w14:textId="77777777" w:rsidTr="001F4423">
        <w:tc>
          <w:tcPr>
            <w:cnfStyle w:val="001000000000" w:firstRow="0" w:lastRow="0" w:firstColumn="1" w:lastColumn="0" w:oddVBand="0" w:evenVBand="0" w:oddHBand="0" w:evenHBand="0" w:firstRowFirstColumn="0" w:firstRowLastColumn="0" w:lastRowFirstColumn="0" w:lastRowLastColumn="0"/>
            <w:tcW w:w="2065" w:type="dxa"/>
            <w:vAlign w:val="center"/>
          </w:tcPr>
          <w:p w14:paraId="578FAC53" w14:textId="77777777" w:rsidR="005F115C" w:rsidRPr="00205FAC" w:rsidRDefault="005F115C" w:rsidP="001F4423">
            <w:pPr>
              <w:jc w:val="left"/>
              <w:rPr>
                <w:sz w:val="20"/>
                <w:szCs w:val="20"/>
              </w:rPr>
            </w:pPr>
            <w:r w:rsidRPr="00205FAC">
              <w:rPr>
                <w:sz w:val="20"/>
                <w:szCs w:val="20"/>
              </w:rPr>
              <w:t>Interior Live Oak</w:t>
            </w:r>
          </w:p>
        </w:tc>
        <w:tc>
          <w:tcPr>
            <w:tcW w:w="2430" w:type="dxa"/>
            <w:vAlign w:val="center"/>
          </w:tcPr>
          <w:p w14:paraId="3DD2C83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Quercus wislizenii</w:t>
            </w:r>
          </w:p>
        </w:tc>
        <w:tc>
          <w:tcPr>
            <w:tcW w:w="1170" w:type="dxa"/>
            <w:vAlign w:val="center"/>
          </w:tcPr>
          <w:p w14:paraId="5A58AF1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900" w:type="dxa"/>
            <w:vAlign w:val="center"/>
          </w:tcPr>
          <w:p w14:paraId="1740F00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1226" w:type="dxa"/>
            <w:vAlign w:val="center"/>
          </w:tcPr>
          <w:p w14:paraId="3144EFA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Very Low</w:t>
            </w:r>
          </w:p>
        </w:tc>
        <w:tc>
          <w:tcPr>
            <w:tcW w:w="1834" w:type="dxa"/>
            <w:vAlign w:val="center"/>
          </w:tcPr>
          <w:p w14:paraId="3CAA622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 xml:space="preserve">Inland </w:t>
            </w:r>
          </w:p>
        </w:tc>
      </w:tr>
      <w:tr w:rsidR="005F115C" w:rsidRPr="00205FAC" w14:paraId="37F5640E" w14:textId="77777777" w:rsidTr="001F4423">
        <w:tc>
          <w:tcPr>
            <w:cnfStyle w:val="001000000000" w:firstRow="0" w:lastRow="0" w:firstColumn="1" w:lastColumn="0" w:oddVBand="0" w:evenVBand="0" w:oddHBand="0" w:evenHBand="0" w:firstRowFirstColumn="0" w:firstRowLastColumn="0" w:lastRowFirstColumn="0" w:lastRowLastColumn="0"/>
            <w:tcW w:w="2065" w:type="dxa"/>
            <w:vAlign w:val="center"/>
          </w:tcPr>
          <w:p w14:paraId="27AB42B0" w14:textId="77777777" w:rsidR="005F115C" w:rsidRPr="00205FAC" w:rsidRDefault="005F115C" w:rsidP="001F4423">
            <w:pPr>
              <w:jc w:val="left"/>
              <w:rPr>
                <w:sz w:val="20"/>
                <w:szCs w:val="20"/>
              </w:rPr>
            </w:pPr>
            <w:r w:rsidRPr="00205FAC">
              <w:rPr>
                <w:sz w:val="20"/>
                <w:szCs w:val="20"/>
              </w:rPr>
              <w:t>London Plane Tree</w:t>
            </w:r>
          </w:p>
        </w:tc>
        <w:tc>
          <w:tcPr>
            <w:tcW w:w="2430" w:type="dxa"/>
            <w:vAlign w:val="center"/>
          </w:tcPr>
          <w:p w14:paraId="702A110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Platanus acerifolia</w:t>
            </w:r>
          </w:p>
        </w:tc>
        <w:tc>
          <w:tcPr>
            <w:tcW w:w="1170" w:type="dxa"/>
            <w:vAlign w:val="center"/>
          </w:tcPr>
          <w:p w14:paraId="18DB66F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No</w:t>
            </w:r>
          </w:p>
        </w:tc>
        <w:tc>
          <w:tcPr>
            <w:tcW w:w="900" w:type="dxa"/>
            <w:vAlign w:val="center"/>
          </w:tcPr>
          <w:p w14:paraId="340A320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No</w:t>
            </w:r>
          </w:p>
        </w:tc>
        <w:tc>
          <w:tcPr>
            <w:tcW w:w="1226" w:type="dxa"/>
            <w:vAlign w:val="center"/>
          </w:tcPr>
          <w:p w14:paraId="062D182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Moderate</w:t>
            </w:r>
          </w:p>
        </w:tc>
        <w:tc>
          <w:tcPr>
            <w:tcW w:w="1834" w:type="dxa"/>
            <w:vAlign w:val="center"/>
          </w:tcPr>
          <w:p w14:paraId="0B041DB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 xml:space="preserve">Coastal &amp; Inland </w:t>
            </w:r>
          </w:p>
        </w:tc>
      </w:tr>
      <w:tr w:rsidR="005F115C" w:rsidRPr="00205FAC" w14:paraId="4C8E315D" w14:textId="77777777" w:rsidTr="001F4423">
        <w:tc>
          <w:tcPr>
            <w:cnfStyle w:val="001000000000" w:firstRow="0" w:lastRow="0" w:firstColumn="1" w:lastColumn="0" w:oddVBand="0" w:evenVBand="0" w:oddHBand="0" w:evenHBand="0" w:firstRowFirstColumn="0" w:firstRowLastColumn="0" w:lastRowFirstColumn="0" w:lastRowLastColumn="0"/>
            <w:tcW w:w="2065" w:type="dxa"/>
            <w:vAlign w:val="center"/>
          </w:tcPr>
          <w:p w14:paraId="5C0C2DBF" w14:textId="77777777" w:rsidR="005F115C" w:rsidRPr="00205FAC" w:rsidRDefault="005F115C" w:rsidP="001F4423">
            <w:pPr>
              <w:jc w:val="left"/>
              <w:rPr>
                <w:sz w:val="20"/>
                <w:szCs w:val="20"/>
              </w:rPr>
            </w:pPr>
            <w:r w:rsidRPr="00205FAC">
              <w:rPr>
                <w:sz w:val="20"/>
                <w:szCs w:val="20"/>
              </w:rPr>
              <w:t>Maidenhair Tree</w:t>
            </w:r>
          </w:p>
        </w:tc>
        <w:tc>
          <w:tcPr>
            <w:tcW w:w="2430" w:type="dxa"/>
            <w:vAlign w:val="center"/>
          </w:tcPr>
          <w:p w14:paraId="5A43EF3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Gingko biloba ‘Fairmont’</w:t>
            </w:r>
          </w:p>
        </w:tc>
        <w:tc>
          <w:tcPr>
            <w:tcW w:w="1170" w:type="dxa"/>
            <w:vAlign w:val="center"/>
          </w:tcPr>
          <w:p w14:paraId="7B3D3AB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No</w:t>
            </w:r>
          </w:p>
        </w:tc>
        <w:tc>
          <w:tcPr>
            <w:tcW w:w="900" w:type="dxa"/>
            <w:vAlign w:val="center"/>
          </w:tcPr>
          <w:p w14:paraId="7701821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No</w:t>
            </w:r>
          </w:p>
        </w:tc>
        <w:tc>
          <w:tcPr>
            <w:tcW w:w="1226" w:type="dxa"/>
            <w:vAlign w:val="center"/>
          </w:tcPr>
          <w:p w14:paraId="0FE8E53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Moderate</w:t>
            </w:r>
          </w:p>
        </w:tc>
        <w:tc>
          <w:tcPr>
            <w:tcW w:w="1834" w:type="dxa"/>
            <w:vAlign w:val="center"/>
          </w:tcPr>
          <w:p w14:paraId="74ADD9E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 xml:space="preserve">Coastal &amp; Inland </w:t>
            </w:r>
          </w:p>
        </w:tc>
      </w:tr>
    </w:tbl>
    <w:p w14:paraId="060895BB" w14:textId="77777777" w:rsidR="005F115C" w:rsidRPr="00205FAC" w:rsidRDefault="005F115C" w:rsidP="005F115C">
      <w:pPr>
        <w:pStyle w:val="Caption"/>
        <w:rPr>
          <w:b w:val="0"/>
          <w:bCs/>
          <w:sz w:val="24"/>
          <w:szCs w:val="24"/>
        </w:rPr>
      </w:pPr>
      <w:bookmarkStart w:id="0" w:name="_Hlk126574029"/>
      <w:r w:rsidRPr="00205FAC">
        <w:rPr>
          <w:sz w:val="24"/>
          <w:szCs w:val="24"/>
        </w:rPr>
        <w:lastRenderedPageBreak/>
        <w:t>Table D-</w:t>
      </w:r>
      <w:r w:rsidRPr="00205FAC">
        <w:rPr>
          <w:sz w:val="24"/>
          <w:szCs w:val="24"/>
        </w:rPr>
        <w:fldChar w:fldCharType="begin"/>
      </w:r>
      <w:r w:rsidRPr="00205FAC">
        <w:rPr>
          <w:sz w:val="24"/>
          <w:szCs w:val="24"/>
        </w:rPr>
        <w:instrText xml:space="preserve"> SEQ Table \* ARABIC </w:instrText>
      </w:r>
      <w:r w:rsidRPr="00205FAC">
        <w:rPr>
          <w:sz w:val="24"/>
          <w:szCs w:val="24"/>
        </w:rPr>
        <w:fldChar w:fldCharType="separate"/>
      </w:r>
      <w:r w:rsidRPr="00205FAC">
        <w:rPr>
          <w:noProof/>
          <w:sz w:val="24"/>
          <w:szCs w:val="24"/>
        </w:rPr>
        <w:t>3</w:t>
      </w:r>
      <w:r w:rsidRPr="00205FAC">
        <w:rPr>
          <w:sz w:val="24"/>
          <w:szCs w:val="24"/>
        </w:rPr>
        <w:fldChar w:fldCharType="end"/>
      </w:r>
      <w:r w:rsidRPr="00205FAC">
        <w:rPr>
          <w:sz w:val="24"/>
          <w:szCs w:val="24"/>
        </w:rPr>
        <w:t>:</w:t>
      </w:r>
      <w:r w:rsidRPr="00205FAC">
        <w:t xml:space="preserve"> </w:t>
      </w:r>
      <w:r w:rsidRPr="00205FAC">
        <w:rPr>
          <w:b w:val="0"/>
          <w:bCs/>
          <w:sz w:val="24"/>
          <w:szCs w:val="24"/>
        </w:rPr>
        <w:t>Basic Commercial Palette (Coastal)</w:t>
      </w:r>
    </w:p>
    <w:tbl>
      <w:tblPr>
        <w:tblStyle w:val="GridTable4"/>
        <w:tblW w:w="9625" w:type="dxa"/>
        <w:tblLayout w:type="fixed"/>
        <w:tblLook w:val="06A0" w:firstRow="1" w:lastRow="0" w:firstColumn="1" w:lastColumn="0" w:noHBand="1" w:noVBand="1"/>
      </w:tblPr>
      <w:tblGrid>
        <w:gridCol w:w="1316"/>
        <w:gridCol w:w="1739"/>
        <w:gridCol w:w="1170"/>
        <w:gridCol w:w="900"/>
        <w:gridCol w:w="720"/>
        <w:gridCol w:w="1890"/>
        <w:gridCol w:w="900"/>
        <w:gridCol w:w="990"/>
      </w:tblGrid>
      <w:tr w:rsidR="005F115C" w:rsidRPr="00205FAC" w14:paraId="1C514B19" w14:textId="77777777" w:rsidTr="001F4423">
        <w:trPr>
          <w:cnfStyle w:val="100000000000" w:firstRow="1" w:lastRow="0" w:firstColumn="0" w:lastColumn="0" w:oddVBand="0" w:evenVBand="0" w:oddHBand="0"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1264CB5A" w14:textId="77777777" w:rsidR="005F115C" w:rsidRPr="00205FAC" w:rsidRDefault="005F115C" w:rsidP="001F4423">
            <w:pPr>
              <w:jc w:val="left"/>
              <w:rPr>
                <w:sz w:val="20"/>
                <w:szCs w:val="20"/>
              </w:rPr>
            </w:pPr>
            <w:r w:rsidRPr="00205FAC">
              <w:rPr>
                <w:sz w:val="20"/>
                <w:szCs w:val="20"/>
              </w:rPr>
              <w:t>Common Name</w:t>
            </w:r>
          </w:p>
        </w:tc>
        <w:tc>
          <w:tcPr>
            <w:tcW w:w="1739" w:type="dxa"/>
            <w:vAlign w:val="center"/>
          </w:tcPr>
          <w:p w14:paraId="3FD9F9D0"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Scientific Name</w:t>
            </w:r>
          </w:p>
        </w:tc>
        <w:tc>
          <w:tcPr>
            <w:tcW w:w="1170" w:type="dxa"/>
            <w:vAlign w:val="center"/>
          </w:tcPr>
          <w:p w14:paraId="28516A4B"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Exposure</w:t>
            </w:r>
          </w:p>
        </w:tc>
        <w:tc>
          <w:tcPr>
            <w:tcW w:w="900" w:type="dxa"/>
            <w:vAlign w:val="center"/>
          </w:tcPr>
          <w:p w14:paraId="56678EE5"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Native</w:t>
            </w:r>
          </w:p>
        </w:tc>
        <w:tc>
          <w:tcPr>
            <w:tcW w:w="720" w:type="dxa"/>
            <w:vAlign w:val="center"/>
          </w:tcPr>
          <w:p w14:paraId="5DE1C440"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Zone</w:t>
            </w:r>
          </w:p>
        </w:tc>
        <w:tc>
          <w:tcPr>
            <w:tcW w:w="1890" w:type="dxa"/>
            <w:vAlign w:val="center"/>
          </w:tcPr>
          <w:p w14:paraId="3932BC05"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Description</w:t>
            </w:r>
          </w:p>
        </w:tc>
        <w:tc>
          <w:tcPr>
            <w:tcW w:w="900" w:type="dxa"/>
            <w:vAlign w:val="center"/>
          </w:tcPr>
          <w:p w14:paraId="6A63CD74"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Type</w:t>
            </w:r>
          </w:p>
        </w:tc>
        <w:tc>
          <w:tcPr>
            <w:tcW w:w="990" w:type="dxa"/>
            <w:vAlign w:val="center"/>
          </w:tcPr>
          <w:p w14:paraId="11CDB97A"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Size</w:t>
            </w:r>
          </w:p>
        </w:tc>
      </w:tr>
      <w:tr w:rsidR="005F115C" w:rsidRPr="00205FAC" w14:paraId="7EDDA327"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75BAC663" w14:textId="77777777" w:rsidR="005F115C" w:rsidRPr="00205FAC" w:rsidRDefault="005F115C" w:rsidP="001F4423">
            <w:pPr>
              <w:jc w:val="left"/>
              <w:rPr>
                <w:sz w:val="20"/>
                <w:szCs w:val="20"/>
              </w:rPr>
            </w:pPr>
            <w:r w:rsidRPr="00205FAC">
              <w:rPr>
                <w:sz w:val="20"/>
                <w:szCs w:val="20"/>
              </w:rPr>
              <w:t>Small Cape Rush</w:t>
            </w:r>
          </w:p>
        </w:tc>
        <w:tc>
          <w:tcPr>
            <w:tcW w:w="1739" w:type="dxa"/>
            <w:vAlign w:val="center"/>
          </w:tcPr>
          <w:p w14:paraId="1959A8A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Chondropetalum tectorum</w:t>
            </w:r>
          </w:p>
        </w:tc>
        <w:tc>
          <w:tcPr>
            <w:tcW w:w="1170" w:type="dxa"/>
            <w:vAlign w:val="center"/>
          </w:tcPr>
          <w:p w14:paraId="1FA886C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Full Sun-Part Sun</w:t>
            </w:r>
          </w:p>
        </w:tc>
        <w:tc>
          <w:tcPr>
            <w:tcW w:w="900" w:type="dxa"/>
            <w:vAlign w:val="center"/>
          </w:tcPr>
          <w:p w14:paraId="1F4683C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No</w:t>
            </w:r>
          </w:p>
        </w:tc>
        <w:tc>
          <w:tcPr>
            <w:tcW w:w="720" w:type="dxa"/>
            <w:vAlign w:val="center"/>
          </w:tcPr>
          <w:p w14:paraId="6F39AE0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A, B</w:t>
            </w:r>
          </w:p>
        </w:tc>
        <w:tc>
          <w:tcPr>
            <w:tcW w:w="1890" w:type="dxa"/>
            <w:vAlign w:val="center"/>
          </w:tcPr>
          <w:p w14:paraId="12D6026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Tough, reed-like plant, tolerates boggy or clay soils. Evergreen. Drought tolerant once established.</w:t>
            </w:r>
          </w:p>
        </w:tc>
        <w:tc>
          <w:tcPr>
            <w:tcW w:w="900" w:type="dxa"/>
            <w:vAlign w:val="center"/>
          </w:tcPr>
          <w:p w14:paraId="37263A2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Grass-like</w:t>
            </w:r>
          </w:p>
        </w:tc>
        <w:tc>
          <w:tcPr>
            <w:tcW w:w="990" w:type="dxa"/>
            <w:vAlign w:val="center"/>
          </w:tcPr>
          <w:p w14:paraId="5091A7C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1-gallon</w:t>
            </w:r>
          </w:p>
        </w:tc>
      </w:tr>
      <w:tr w:rsidR="005F115C" w:rsidRPr="00205FAC" w14:paraId="60AD59B5"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17C8FBAB" w14:textId="77777777" w:rsidR="005F115C" w:rsidRPr="00205FAC" w:rsidRDefault="005F115C" w:rsidP="001F4423">
            <w:pPr>
              <w:jc w:val="left"/>
              <w:rPr>
                <w:sz w:val="20"/>
                <w:szCs w:val="20"/>
              </w:rPr>
            </w:pPr>
            <w:r w:rsidRPr="00205FAC">
              <w:rPr>
                <w:sz w:val="20"/>
                <w:szCs w:val="20"/>
              </w:rPr>
              <w:t>California Field Sedge</w:t>
            </w:r>
          </w:p>
        </w:tc>
        <w:tc>
          <w:tcPr>
            <w:tcW w:w="1739" w:type="dxa"/>
            <w:vAlign w:val="center"/>
          </w:tcPr>
          <w:p w14:paraId="146B833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Carex praegracilis</w:t>
            </w:r>
          </w:p>
        </w:tc>
        <w:tc>
          <w:tcPr>
            <w:tcW w:w="1170" w:type="dxa"/>
            <w:vAlign w:val="center"/>
          </w:tcPr>
          <w:p w14:paraId="7B94F83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Sun or Shade</w:t>
            </w:r>
          </w:p>
        </w:tc>
        <w:tc>
          <w:tcPr>
            <w:tcW w:w="900" w:type="dxa"/>
            <w:vAlign w:val="center"/>
          </w:tcPr>
          <w:p w14:paraId="1D035B2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720" w:type="dxa"/>
            <w:vAlign w:val="center"/>
          </w:tcPr>
          <w:p w14:paraId="24CBD24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A</w:t>
            </w:r>
          </w:p>
        </w:tc>
        <w:tc>
          <w:tcPr>
            <w:tcW w:w="1890" w:type="dxa"/>
            <w:vAlign w:val="center"/>
          </w:tcPr>
          <w:p w14:paraId="3A4F176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 xml:space="preserve">Tolerates wide range of growing conditions, foot traffic. </w:t>
            </w:r>
          </w:p>
        </w:tc>
        <w:tc>
          <w:tcPr>
            <w:tcW w:w="900" w:type="dxa"/>
            <w:vAlign w:val="center"/>
          </w:tcPr>
          <w:p w14:paraId="0742B9C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Grass</w:t>
            </w:r>
          </w:p>
        </w:tc>
        <w:tc>
          <w:tcPr>
            <w:tcW w:w="990" w:type="dxa"/>
            <w:vAlign w:val="center"/>
          </w:tcPr>
          <w:p w14:paraId="25DE6AA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plugs</w:t>
            </w:r>
          </w:p>
        </w:tc>
      </w:tr>
      <w:tr w:rsidR="005F115C" w:rsidRPr="00205FAC" w14:paraId="76F7F67B"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75576FEF" w14:textId="77777777" w:rsidR="005F115C" w:rsidRPr="00205FAC" w:rsidRDefault="005F115C" w:rsidP="001F4423">
            <w:pPr>
              <w:jc w:val="left"/>
              <w:rPr>
                <w:sz w:val="20"/>
                <w:szCs w:val="20"/>
              </w:rPr>
            </w:pPr>
            <w:r w:rsidRPr="00205FAC">
              <w:rPr>
                <w:sz w:val="20"/>
                <w:szCs w:val="20"/>
              </w:rPr>
              <w:t>California Grey Rush</w:t>
            </w:r>
          </w:p>
        </w:tc>
        <w:tc>
          <w:tcPr>
            <w:tcW w:w="1739" w:type="dxa"/>
            <w:vAlign w:val="center"/>
          </w:tcPr>
          <w:p w14:paraId="366E155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Juncus patens</w:t>
            </w:r>
          </w:p>
        </w:tc>
        <w:tc>
          <w:tcPr>
            <w:tcW w:w="1170" w:type="dxa"/>
            <w:vAlign w:val="center"/>
          </w:tcPr>
          <w:p w14:paraId="38358BA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Sun-Part Sun</w:t>
            </w:r>
          </w:p>
        </w:tc>
        <w:tc>
          <w:tcPr>
            <w:tcW w:w="900" w:type="dxa"/>
            <w:vAlign w:val="center"/>
          </w:tcPr>
          <w:p w14:paraId="793ACEA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720" w:type="dxa"/>
            <w:vAlign w:val="center"/>
          </w:tcPr>
          <w:p w14:paraId="601769E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A</w:t>
            </w:r>
          </w:p>
        </w:tc>
        <w:tc>
          <w:tcPr>
            <w:tcW w:w="1890" w:type="dxa"/>
            <w:vAlign w:val="center"/>
          </w:tcPr>
          <w:p w14:paraId="7D45F55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Tolerates poor drainage, drought, shade. Forms clumps from short rhizomes.</w:t>
            </w:r>
          </w:p>
        </w:tc>
        <w:tc>
          <w:tcPr>
            <w:tcW w:w="900" w:type="dxa"/>
            <w:vAlign w:val="center"/>
          </w:tcPr>
          <w:p w14:paraId="7FE2F10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Grass-like</w:t>
            </w:r>
          </w:p>
        </w:tc>
        <w:tc>
          <w:tcPr>
            <w:tcW w:w="990" w:type="dxa"/>
            <w:vAlign w:val="center"/>
          </w:tcPr>
          <w:p w14:paraId="4046CB7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1-gallon</w:t>
            </w:r>
          </w:p>
        </w:tc>
      </w:tr>
      <w:tr w:rsidR="005F115C" w:rsidRPr="00205FAC" w14:paraId="0723C073"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21B7C89E" w14:textId="77777777" w:rsidR="005F115C" w:rsidRPr="00205FAC" w:rsidRDefault="005F115C" w:rsidP="001F4423">
            <w:pPr>
              <w:jc w:val="left"/>
              <w:rPr>
                <w:sz w:val="20"/>
                <w:szCs w:val="20"/>
              </w:rPr>
            </w:pPr>
            <w:r w:rsidRPr="00205FAC">
              <w:rPr>
                <w:sz w:val="20"/>
                <w:szCs w:val="20"/>
              </w:rPr>
              <w:t>California Sycamore</w:t>
            </w:r>
          </w:p>
        </w:tc>
        <w:tc>
          <w:tcPr>
            <w:tcW w:w="1739" w:type="dxa"/>
            <w:vAlign w:val="center"/>
          </w:tcPr>
          <w:p w14:paraId="229819A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Platanus racemosa</w:t>
            </w:r>
          </w:p>
        </w:tc>
        <w:tc>
          <w:tcPr>
            <w:tcW w:w="1170" w:type="dxa"/>
            <w:vAlign w:val="center"/>
          </w:tcPr>
          <w:p w14:paraId="401D2E1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Sun</w:t>
            </w:r>
          </w:p>
        </w:tc>
        <w:tc>
          <w:tcPr>
            <w:tcW w:w="900" w:type="dxa"/>
            <w:vAlign w:val="center"/>
          </w:tcPr>
          <w:p w14:paraId="3A7D8C4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720" w:type="dxa"/>
            <w:vAlign w:val="center"/>
          </w:tcPr>
          <w:p w14:paraId="7D7A956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B</w:t>
            </w:r>
          </w:p>
        </w:tc>
        <w:tc>
          <w:tcPr>
            <w:tcW w:w="1890" w:type="dxa"/>
            <w:vAlign w:val="center"/>
          </w:tcPr>
          <w:p w14:paraId="62C2203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 xml:space="preserve">Tolerates sand and clay soils, seasonal flooding, drought tolerant once established along coast. Likes sun and moderate water. </w:t>
            </w:r>
          </w:p>
        </w:tc>
        <w:tc>
          <w:tcPr>
            <w:tcW w:w="900" w:type="dxa"/>
            <w:vAlign w:val="center"/>
          </w:tcPr>
          <w:p w14:paraId="4C5B377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Tree</w:t>
            </w:r>
          </w:p>
        </w:tc>
        <w:tc>
          <w:tcPr>
            <w:tcW w:w="990" w:type="dxa"/>
            <w:vAlign w:val="center"/>
          </w:tcPr>
          <w:p w14:paraId="626CE89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15-gallon</w:t>
            </w:r>
          </w:p>
        </w:tc>
      </w:tr>
      <w:bookmarkEnd w:id="0"/>
      <w:tr w:rsidR="005F115C" w:rsidRPr="00205FAC" w14:paraId="2433A93A"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019ABC38" w14:textId="77777777" w:rsidR="005F115C" w:rsidRPr="00205FAC" w:rsidRDefault="005F115C" w:rsidP="001F4423">
            <w:pPr>
              <w:jc w:val="left"/>
              <w:rPr>
                <w:sz w:val="20"/>
                <w:szCs w:val="20"/>
              </w:rPr>
            </w:pPr>
            <w:r w:rsidRPr="00205FAC">
              <w:rPr>
                <w:sz w:val="20"/>
                <w:szCs w:val="20"/>
              </w:rPr>
              <w:t>Coast Live Oak</w:t>
            </w:r>
          </w:p>
        </w:tc>
        <w:tc>
          <w:tcPr>
            <w:tcW w:w="1739" w:type="dxa"/>
            <w:vAlign w:val="center"/>
          </w:tcPr>
          <w:p w14:paraId="28336BE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Quercus agrifolia</w:t>
            </w:r>
          </w:p>
        </w:tc>
        <w:tc>
          <w:tcPr>
            <w:tcW w:w="1170" w:type="dxa"/>
            <w:vAlign w:val="center"/>
          </w:tcPr>
          <w:p w14:paraId="57BFB2F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Sun-Shade</w:t>
            </w:r>
          </w:p>
        </w:tc>
        <w:tc>
          <w:tcPr>
            <w:tcW w:w="900" w:type="dxa"/>
            <w:vAlign w:val="center"/>
          </w:tcPr>
          <w:p w14:paraId="7042AE7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720" w:type="dxa"/>
            <w:vAlign w:val="center"/>
          </w:tcPr>
          <w:p w14:paraId="492B50C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B</w:t>
            </w:r>
          </w:p>
        </w:tc>
        <w:tc>
          <w:tcPr>
            <w:tcW w:w="1890" w:type="dxa"/>
            <w:vAlign w:val="center"/>
          </w:tcPr>
          <w:p w14:paraId="1DC7152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Tolerates drought, coastal fog, and winter wet. Evergreen, produces significant leaf duff.</w:t>
            </w:r>
          </w:p>
        </w:tc>
        <w:tc>
          <w:tcPr>
            <w:tcW w:w="900" w:type="dxa"/>
            <w:vAlign w:val="center"/>
          </w:tcPr>
          <w:p w14:paraId="79831C6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Tree</w:t>
            </w:r>
          </w:p>
        </w:tc>
        <w:tc>
          <w:tcPr>
            <w:tcW w:w="990" w:type="dxa"/>
            <w:vAlign w:val="center"/>
          </w:tcPr>
          <w:p w14:paraId="35E4C3A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15-gallon</w:t>
            </w:r>
          </w:p>
        </w:tc>
      </w:tr>
    </w:tbl>
    <w:p w14:paraId="6CEFE6B1" w14:textId="77777777" w:rsidR="005F115C" w:rsidRPr="00205FAC" w:rsidRDefault="005F115C" w:rsidP="005F115C"/>
    <w:p w14:paraId="4A71FF39" w14:textId="77777777" w:rsidR="005F115C" w:rsidRPr="00205FAC" w:rsidRDefault="005F115C" w:rsidP="005F115C">
      <w:pPr>
        <w:spacing w:line="259" w:lineRule="auto"/>
        <w:jc w:val="left"/>
      </w:pPr>
      <w:r w:rsidRPr="00205FAC">
        <w:br w:type="page"/>
      </w:r>
    </w:p>
    <w:p w14:paraId="12590F57" w14:textId="77777777" w:rsidR="005F115C" w:rsidRPr="00205FAC" w:rsidRDefault="005F115C" w:rsidP="005F115C">
      <w:pPr>
        <w:pStyle w:val="Caption"/>
        <w:rPr>
          <w:b w:val="0"/>
          <w:bCs/>
          <w:sz w:val="24"/>
          <w:szCs w:val="24"/>
        </w:rPr>
      </w:pPr>
      <w:r w:rsidRPr="00205FAC">
        <w:rPr>
          <w:sz w:val="24"/>
          <w:szCs w:val="24"/>
        </w:rPr>
        <w:lastRenderedPageBreak/>
        <w:t>Table D-</w:t>
      </w:r>
      <w:r w:rsidRPr="00205FAC">
        <w:rPr>
          <w:sz w:val="24"/>
          <w:szCs w:val="24"/>
        </w:rPr>
        <w:fldChar w:fldCharType="begin"/>
      </w:r>
      <w:r w:rsidRPr="00205FAC">
        <w:rPr>
          <w:sz w:val="24"/>
          <w:szCs w:val="24"/>
        </w:rPr>
        <w:instrText xml:space="preserve"> SEQ Table \* ARABIC </w:instrText>
      </w:r>
      <w:r w:rsidRPr="00205FAC">
        <w:rPr>
          <w:sz w:val="24"/>
          <w:szCs w:val="24"/>
        </w:rPr>
        <w:fldChar w:fldCharType="separate"/>
      </w:r>
      <w:r w:rsidRPr="00205FAC">
        <w:rPr>
          <w:noProof/>
          <w:sz w:val="24"/>
          <w:szCs w:val="24"/>
        </w:rPr>
        <w:t>4</w:t>
      </w:r>
      <w:r w:rsidRPr="00205FAC">
        <w:rPr>
          <w:sz w:val="24"/>
          <w:szCs w:val="24"/>
        </w:rPr>
        <w:fldChar w:fldCharType="end"/>
      </w:r>
      <w:r w:rsidRPr="00205FAC">
        <w:rPr>
          <w:sz w:val="24"/>
          <w:szCs w:val="24"/>
        </w:rPr>
        <w:t>:</w:t>
      </w:r>
      <w:r w:rsidRPr="00205FAC">
        <w:t xml:space="preserve"> </w:t>
      </w:r>
      <w:r w:rsidRPr="00205FAC">
        <w:rPr>
          <w:b w:val="0"/>
          <w:bCs/>
          <w:sz w:val="24"/>
          <w:szCs w:val="24"/>
        </w:rPr>
        <w:t>Basic Commercial Palette (Inland)</w:t>
      </w:r>
    </w:p>
    <w:tbl>
      <w:tblPr>
        <w:tblStyle w:val="GridTable4"/>
        <w:tblW w:w="9625" w:type="dxa"/>
        <w:tblLayout w:type="fixed"/>
        <w:tblLook w:val="06A0" w:firstRow="1" w:lastRow="0" w:firstColumn="1" w:lastColumn="0" w:noHBand="1" w:noVBand="1"/>
      </w:tblPr>
      <w:tblGrid>
        <w:gridCol w:w="1316"/>
        <w:gridCol w:w="1469"/>
        <w:gridCol w:w="1170"/>
        <w:gridCol w:w="900"/>
        <w:gridCol w:w="810"/>
        <w:gridCol w:w="2070"/>
        <w:gridCol w:w="900"/>
        <w:gridCol w:w="990"/>
      </w:tblGrid>
      <w:tr w:rsidR="005F115C" w:rsidRPr="00205FAC" w14:paraId="37C245D6" w14:textId="77777777" w:rsidTr="001F4423">
        <w:trPr>
          <w:cnfStyle w:val="100000000000" w:firstRow="1" w:lastRow="0" w:firstColumn="0" w:lastColumn="0" w:oddVBand="0" w:evenVBand="0" w:oddHBand="0"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7DAE4A14" w14:textId="77777777" w:rsidR="005F115C" w:rsidRPr="00205FAC" w:rsidRDefault="005F115C" w:rsidP="001F4423">
            <w:pPr>
              <w:jc w:val="left"/>
              <w:rPr>
                <w:sz w:val="20"/>
                <w:szCs w:val="20"/>
              </w:rPr>
            </w:pPr>
            <w:r w:rsidRPr="00205FAC">
              <w:rPr>
                <w:sz w:val="20"/>
                <w:szCs w:val="20"/>
              </w:rPr>
              <w:t>Common Name</w:t>
            </w:r>
          </w:p>
        </w:tc>
        <w:tc>
          <w:tcPr>
            <w:tcW w:w="1469" w:type="dxa"/>
            <w:vAlign w:val="center"/>
          </w:tcPr>
          <w:p w14:paraId="225CDA6D"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Scientific Name</w:t>
            </w:r>
          </w:p>
        </w:tc>
        <w:tc>
          <w:tcPr>
            <w:tcW w:w="1170" w:type="dxa"/>
            <w:vAlign w:val="center"/>
          </w:tcPr>
          <w:p w14:paraId="5F34567F"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Exposure</w:t>
            </w:r>
          </w:p>
        </w:tc>
        <w:tc>
          <w:tcPr>
            <w:tcW w:w="900" w:type="dxa"/>
            <w:vAlign w:val="center"/>
          </w:tcPr>
          <w:p w14:paraId="75E72A3D"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Native</w:t>
            </w:r>
          </w:p>
        </w:tc>
        <w:tc>
          <w:tcPr>
            <w:tcW w:w="810" w:type="dxa"/>
            <w:vAlign w:val="center"/>
          </w:tcPr>
          <w:p w14:paraId="404C59C6"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Zone</w:t>
            </w:r>
          </w:p>
        </w:tc>
        <w:tc>
          <w:tcPr>
            <w:tcW w:w="2070" w:type="dxa"/>
            <w:vAlign w:val="center"/>
          </w:tcPr>
          <w:p w14:paraId="4C1CE542"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Description</w:t>
            </w:r>
          </w:p>
        </w:tc>
        <w:tc>
          <w:tcPr>
            <w:tcW w:w="900" w:type="dxa"/>
            <w:vAlign w:val="center"/>
          </w:tcPr>
          <w:p w14:paraId="0B93F723"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Type</w:t>
            </w:r>
          </w:p>
        </w:tc>
        <w:tc>
          <w:tcPr>
            <w:tcW w:w="990" w:type="dxa"/>
            <w:vAlign w:val="center"/>
          </w:tcPr>
          <w:p w14:paraId="467CAB3E"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Size</w:t>
            </w:r>
          </w:p>
        </w:tc>
      </w:tr>
      <w:tr w:rsidR="005F115C" w:rsidRPr="00205FAC" w14:paraId="5A9A21E1"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16" w:type="dxa"/>
          </w:tcPr>
          <w:p w14:paraId="32FDF431" w14:textId="77777777" w:rsidR="005F115C" w:rsidRPr="00205FAC" w:rsidRDefault="005F115C" w:rsidP="001F4423">
            <w:pPr>
              <w:jc w:val="left"/>
              <w:rPr>
                <w:sz w:val="20"/>
                <w:szCs w:val="20"/>
              </w:rPr>
            </w:pPr>
            <w:r w:rsidRPr="00205FAC">
              <w:rPr>
                <w:sz w:val="20"/>
                <w:szCs w:val="20"/>
              </w:rPr>
              <w:t>Small Cape Rush</w:t>
            </w:r>
          </w:p>
        </w:tc>
        <w:tc>
          <w:tcPr>
            <w:tcW w:w="1469" w:type="dxa"/>
          </w:tcPr>
          <w:p w14:paraId="538DC04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Chondropetal-um tectorum</w:t>
            </w:r>
          </w:p>
        </w:tc>
        <w:tc>
          <w:tcPr>
            <w:tcW w:w="1170" w:type="dxa"/>
          </w:tcPr>
          <w:p w14:paraId="00168B1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Full Sun-Part Sun</w:t>
            </w:r>
          </w:p>
        </w:tc>
        <w:tc>
          <w:tcPr>
            <w:tcW w:w="900" w:type="dxa"/>
          </w:tcPr>
          <w:p w14:paraId="7BE37BC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No</w:t>
            </w:r>
          </w:p>
        </w:tc>
        <w:tc>
          <w:tcPr>
            <w:tcW w:w="810" w:type="dxa"/>
          </w:tcPr>
          <w:p w14:paraId="61113E0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A, B</w:t>
            </w:r>
          </w:p>
        </w:tc>
        <w:tc>
          <w:tcPr>
            <w:tcW w:w="2070" w:type="dxa"/>
          </w:tcPr>
          <w:p w14:paraId="6D84FF2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Tough, reed-like plant tolerates boggy or clay soils. Evergreen. Drought tolerant once established.</w:t>
            </w:r>
          </w:p>
        </w:tc>
        <w:tc>
          <w:tcPr>
            <w:tcW w:w="900" w:type="dxa"/>
          </w:tcPr>
          <w:p w14:paraId="223CB9D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Grass-like</w:t>
            </w:r>
          </w:p>
        </w:tc>
        <w:tc>
          <w:tcPr>
            <w:tcW w:w="990" w:type="dxa"/>
          </w:tcPr>
          <w:p w14:paraId="0EB1EB3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1-gallon</w:t>
            </w:r>
          </w:p>
        </w:tc>
      </w:tr>
      <w:tr w:rsidR="005F115C" w:rsidRPr="00205FAC" w14:paraId="15AECD7C"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16" w:type="dxa"/>
          </w:tcPr>
          <w:p w14:paraId="6612A0B5" w14:textId="77777777" w:rsidR="005F115C" w:rsidRPr="00205FAC" w:rsidRDefault="005F115C" w:rsidP="001F4423">
            <w:pPr>
              <w:jc w:val="left"/>
              <w:rPr>
                <w:sz w:val="20"/>
                <w:szCs w:val="20"/>
              </w:rPr>
            </w:pPr>
            <w:r w:rsidRPr="00205FAC">
              <w:rPr>
                <w:sz w:val="20"/>
                <w:szCs w:val="20"/>
              </w:rPr>
              <w:t>Berkeley Sedge</w:t>
            </w:r>
          </w:p>
        </w:tc>
        <w:tc>
          <w:tcPr>
            <w:tcW w:w="1469" w:type="dxa"/>
          </w:tcPr>
          <w:p w14:paraId="73AC362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Carex divulsa</w:t>
            </w:r>
          </w:p>
        </w:tc>
        <w:tc>
          <w:tcPr>
            <w:tcW w:w="1170" w:type="dxa"/>
          </w:tcPr>
          <w:p w14:paraId="30A5DC9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Sun - Part Shade</w:t>
            </w:r>
          </w:p>
        </w:tc>
        <w:tc>
          <w:tcPr>
            <w:tcW w:w="900" w:type="dxa"/>
          </w:tcPr>
          <w:p w14:paraId="660D75A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810" w:type="dxa"/>
          </w:tcPr>
          <w:p w14:paraId="2D66B8B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A, B</w:t>
            </w:r>
          </w:p>
        </w:tc>
        <w:tc>
          <w:tcPr>
            <w:tcW w:w="2070" w:type="dxa"/>
          </w:tcPr>
          <w:p w14:paraId="58C84D4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Tolerates foot traffic. Best planted with regular to occasional irrigation. Fairly drought tolerant once established. Can be mowed to 4" for clean look.</w:t>
            </w:r>
          </w:p>
        </w:tc>
        <w:tc>
          <w:tcPr>
            <w:tcW w:w="900" w:type="dxa"/>
          </w:tcPr>
          <w:p w14:paraId="17492A4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Grass</w:t>
            </w:r>
          </w:p>
        </w:tc>
        <w:tc>
          <w:tcPr>
            <w:tcW w:w="990" w:type="dxa"/>
          </w:tcPr>
          <w:p w14:paraId="6CE7DA4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plugs</w:t>
            </w:r>
          </w:p>
        </w:tc>
      </w:tr>
      <w:tr w:rsidR="005F115C" w:rsidRPr="00205FAC" w14:paraId="465F0C93"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16" w:type="dxa"/>
          </w:tcPr>
          <w:p w14:paraId="6E0DDE4B" w14:textId="77777777" w:rsidR="005F115C" w:rsidRPr="00205FAC" w:rsidRDefault="005F115C" w:rsidP="001F4423">
            <w:pPr>
              <w:jc w:val="left"/>
              <w:rPr>
                <w:sz w:val="20"/>
                <w:szCs w:val="20"/>
              </w:rPr>
            </w:pPr>
            <w:r w:rsidRPr="00205FAC">
              <w:rPr>
                <w:sz w:val="20"/>
                <w:szCs w:val="20"/>
              </w:rPr>
              <w:t>California Grey Rush</w:t>
            </w:r>
          </w:p>
        </w:tc>
        <w:tc>
          <w:tcPr>
            <w:tcW w:w="1469" w:type="dxa"/>
          </w:tcPr>
          <w:p w14:paraId="2515D1B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Juncus patens</w:t>
            </w:r>
          </w:p>
        </w:tc>
        <w:tc>
          <w:tcPr>
            <w:tcW w:w="1170" w:type="dxa"/>
          </w:tcPr>
          <w:p w14:paraId="511A434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Sun-Part Sun</w:t>
            </w:r>
          </w:p>
        </w:tc>
        <w:tc>
          <w:tcPr>
            <w:tcW w:w="900" w:type="dxa"/>
          </w:tcPr>
          <w:p w14:paraId="7792C0D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810" w:type="dxa"/>
          </w:tcPr>
          <w:p w14:paraId="53FC189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A</w:t>
            </w:r>
          </w:p>
        </w:tc>
        <w:tc>
          <w:tcPr>
            <w:tcW w:w="2070" w:type="dxa"/>
          </w:tcPr>
          <w:p w14:paraId="0947829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 xml:space="preserve">Tolerates poor drainage, drought, shade. </w:t>
            </w:r>
          </w:p>
        </w:tc>
        <w:tc>
          <w:tcPr>
            <w:tcW w:w="900" w:type="dxa"/>
          </w:tcPr>
          <w:p w14:paraId="176A984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Grass-like</w:t>
            </w:r>
          </w:p>
        </w:tc>
        <w:tc>
          <w:tcPr>
            <w:tcW w:w="990" w:type="dxa"/>
          </w:tcPr>
          <w:p w14:paraId="6F5FB99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1-gallon</w:t>
            </w:r>
          </w:p>
        </w:tc>
      </w:tr>
      <w:tr w:rsidR="005F115C" w:rsidRPr="00205FAC" w14:paraId="0FE2C338"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16" w:type="dxa"/>
          </w:tcPr>
          <w:p w14:paraId="47724B07" w14:textId="77777777" w:rsidR="005F115C" w:rsidRPr="00205FAC" w:rsidRDefault="005F115C" w:rsidP="001F4423">
            <w:pPr>
              <w:jc w:val="left"/>
              <w:rPr>
                <w:sz w:val="20"/>
                <w:szCs w:val="20"/>
              </w:rPr>
            </w:pPr>
            <w:r w:rsidRPr="00205FAC">
              <w:rPr>
                <w:sz w:val="20"/>
                <w:szCs w:val="20"/>
              </w:rPr>
              <w:t>California Sycamore</w:t>
            </w:r>
          </w:p>
        </w:tc>
        <w:tc>
          <w:tcPr>
            <w:tcW w:w="1469" w:type="dxa"/>
          </w:tcPr>
          <w:p w14:paraId="06B52D6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Platanus racemosa</w:t>
            </w:r>
          </w:p>
        </w:tc>
        <w:tc>
          <w:tcPr>
            <w:tcW w:w="1170" w:type="dxa"/>
          </w:tcPr>
          <w:p w14:paraId="6F9B846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Sun</w:t>
            </w:r>
          </w:p>
        </w:tc>
        <w:tc>
          <w:tcPr>
            <w:tcW w:w="900" w:type="dxa"/>
          </w:tcPr>
          <w:p w14:paraId="3C34831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810" w:type="dxa"/>
          </w:tcPr>
          <w:p w14:paraId="45970C3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B</w:t>
            </w:r>
          </w:p>
        </w:tc>
        <w:tc>
          <w:tcPr>
            <w:tcW w:w="2070" w:type="dxa"/>
          </w:tcPr>
          <w:p w14:paraId="4EBC463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 xml:space="preserve">Tolerates sand and clay soils, seasonal flooding, drought tolerant once established along coast. </w:t>
            </w:r>
          </w:p>
        </w:tc>
        <w:tc>
          <w:tcPr>
            <w:tcW w:w="900" w:type="dxa"/>
          </w:tcPr>
          <w:p w14:paraId="27DD7FB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Tree</w:t>
            </w:r>
          </w:p>
        </w:tc>
        <w:tc>
          <w:tcPr>
            <w:tcW w:w="990" w:type="dxa"/>
          </w:tcPr>
          <w:p w14:paraId="77799F5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15-gallon</w:t>
            </w:r>
          </w:p>
        </w:tc>
      </w:tr>
      <w:tr w:rsidR="005F115C" w:rsidRPr="00205FAC" w14:paraId="0B79299B"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16" w:type="dxa"/>
          </w:tcPr>
          <w:p w14:paraId="09680381" w14:textId="77777777" w:rsidR="005F115C" w:rsidRPr="00205FAC" w:rsidRDefault="005F115C" w:rsidP="001F4423">
            <w:pPr>
              <w:jc w:val="left"/>
              <w:rPr>
                <w:sz w:val="20"/>
                <w:szCs w:val="20"/>
              </w:rPr>
            </w:pPr>
            <w:r w:rsidRPr="00205FAC">
              <w:rPr>
                <w:sz w:val="20"/>
                <w:szCs w:val="20"/>
              </w:rPr>
              <w:t>Coast Live Oak</w:t>
            </w:r>
          </w:p>
        </w:tc>
        <w:tc>
          <w:tcPr>
            <w:tcW w:w="1469" w:type="dxa"/>
          </w:tcPr>
          <w:p w14:paraId="765B1C4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Quercus agrifolia</w:t>
            </w:r>
          </w:p>
        </w:tc>
        <w:tc>
          <w:tcPr>
            <w:tcW w:w="1170" w:type="dxa"/>
          </w:tcPr>
          <w:p w14:paraId="2058439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Sun-Shade</w:t>
            </w:r>
          </w:p>
        </w:tc>
        <w:tc>
          <w:tcPr>
            <w:tcW w:w="900" w:type="dxa"/>
          </w:tcPr>
          <w:p w14:paraId="75256DB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810" w:type="dxa"/>
          </w:tcPr>
          <w:p w14:paraId="37EFD7D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B</w:t>
            </w:r>
          </w:p>
        </w:tc>
        <w:tc>
          <w:tcPr>
            <w:tcW w:w="2070" w:type="dxa"/>
          </w:tcPr>
          <w:p w14:paraId="0738D17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Tolerates drought, coastal fog, and winter wet. Evergreen, produces significant leaf duff.</w:t>
            </w:r>
          </w:p>
        </w:tc>
        <w:tc>
          <w:tcPr>
            <w:tcW w:w="900" w:type="dxa"/>
          </w:tcPr>
          <w:p w14:paraId="29C9759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Tree</w:t>
            </w:r>
          </w:p>
        </w:tc>
        <w:tc>
          <w:tcPr>
            <w:tcW w:w="990" w:type="dxa"/>
          </w:tcPr>
          <w:p w14:paraId="30B0D8C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15-gallon</w:t>
            </w:r>
          </w:p>
        </w:tc>
      </w:tr>
    </w:tbl>
    <w:p w14:paraId="423DD495" w14:textId="77777777" w:rsidR="005F115C" w:rsidRPr="00205FAC" w:rsidRDefault="005F115C" w:rsidP="005F115C">
      <w:pPr>
        <w:rPr>
          <w:sz w:val="20"/>
          <w:szCs w:val="20"/>
        </w:rPr>
      </w:pPr>
    </w:p>
    <w:p w14:paraId="59113796" w14:textId="77777777" w:rsidR="005F115C" w:rsidRPr="00205FAC" w:rsidRDefault="005F115C" w:rsidP="005F115C">
      <w:pPr>
        <w:spacing w:line="259" w:lineRule="auto"/>
        <w:jc w:val="left"/>
        <w:rPr>
          <w:sz w:val="20"/>
          <w:szCs w:val="20"/>
        </w:rPr>
      </w:pPr>
      <w:r w:rsidRPr="00205FAC">
        <w:rPr>
          <w:sz w:val="20"/>
          <w:szCs w:val="20"/>
        </w:rPr>
        <w:br w:type="page"/>
      </w:r>
    </w:p>
    <w:p w14:paraId="048E5F12" w14:textId="77777777" w:rsidR="005F115C" w:rsidRPr="00205FAC" w:rsidRDefault="005F115C" w:rsidP="005F115C">
      <w:pPr>
        <w:pStyle w:val="Caption"/>
        <w:rPr>
          <w:b w:val="0"/>
          <w:bCs/>
          <w:sz w:val="24"/>
          <w:szCs w:val="24"/>
        </w:rPr>
      </w:pPr>
      <w:r w:rsidRPr="00205FAC">
        <w:rPr>
          <w:sz w:val="24"/>
          <w:szCs w:val="24"/>
        </w:rPr>
        <w:lastRenderedPageBreak/>
        <w:t>Table D-</w:t>
      </w:r>
      <w:r w:rsidRPr="00205FAC">
        <w:rPr>
          <w:sz w:val="24"/>
          <w:szCs w:val="24"/>
        </w:rPr>
        <w:fldChar w:fldCharType="begin"/>
      </w:r>
      <w:r w:rsidRPr="00205FAC">
        <w:rPr>
          <w:sz w:val="24"/>
          <w:szCs w:val="24"/>
        </w:rPr>
        <w:instrText xml:space="preserve"> SEQ Table \* ARABIC </w:instrText>
      </w:r>
      <w:r w:rsidRPr="00205FAC">
        <w:rPr>
          <w:sz w:val="24"/>
          <w:szCs w:val="24"/>
        </w:rPr>
        <w:fldChar w:fldCharType="separate"/>
      </w:r>
      <w:r w:rsidRPr="00205FAC">
        <w:rPr>
          <w:noProof/>
          <w:sz w:val="24"/>
          <w:szCs w:val="24"/>
        </w:rPr>
        <w:t>5</w:t>
      </w:r>
      <w:r w:rsidRPr="00205FAC">
        <w:rPr>
          <w:sz w:val="24"/>
          <w:szCs w:val="24"/>
        </w:rPr>
        <w:fldChar w:fldCharType="end"/>
      </w:r>
      <w:r w:rsidRPr="00205FAC">
        <w:rPr>
          <w:sz w:val="24"/>
          <w:szCs w:val="24"/>
        </w:rPr>
        <w:t>:</w:t>
      </w:r>
      <w:r w:rsidRPr="00205FAC">
        <w:t xml:space="preserve"> </w:t>
      </w:r>
      <w:r w:rsidRPr="00205FAC">
        <w:rPr>
          <w:b w:val="0"/>
          <w:bCs/>
          <w:sz w:val="24"/>
          <w:szCs w:val="24"/>
        </w:rPr>
        <w:t>Flowering Commercial Palette (Coastal)</w:t>
      </w:r>
    </w:p>
    <w:tbl>
      <w:tblPr>
        <w:tblStyle w:val="GridTable4"/>
        <w:tblW w:w="9895" w:type="dxa"/>
        <w:tblLayout w:type="fixed"/>
        <w:tblLook w:val="06A0" w:firstRow="1" w:lastRow="0" w:firstColumn="1" w:lastColumn="0" w:noHBand="1" w:noVBand="1"/>
      </w:tblPr>
      <w:tblGrid>
        <w:gridCol w:w="1316"/>
        <w:gridCol w:w="1379"/>
        <w:gridCol w:w="1170"/>
        <w:gridCol w:w="900"/>
        <w:gridCol w:w="720"/>
        <w:gridCol w:w="2250"/>
        <w:gridCol w:w="1170"/>
        <w:gridCol w:w="990"/>
      </w:tblGrid>
      <w:tr w:rsidR="005F115C" w:rsidRPr="00205FAC" w14:paraId="14B0AF0F" w14:textId="77777777" w:rsidTr="001F4423">
        <w:trPr>
          <w:cnfStyle w:val="100000000000" w:firstRow="1" w:lastRow="0" w:firstColumn="0" w:lastColumn="0" w:oddVBand="0" w:evenVBand="0" w:oddHBand="0"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64E1E664" w14:textId="77777777" w:rsidR="005F115C" w:rsidRPr="00205FAC" w:rsidRDefault="005F115C" w:rsidP="001F4423">
            <w:pPr>
              <w:jc w:val="left"/>
              <w:rPr>
                <w:sz w:val="20"/>
                <w:szCs w:val="20"/>
              </w:rPr>
            </w:pPr>
            <w:r w:rsidRPr="00205FAC">
              <w:rPr>
                <w:sz w:val="20"/>
                <w:szCs w:val="20"/>
              </w:rPr>
              <w:t>Common Name</w:t>
            </w:r>
          </w:p>
        </w:tc>
        <w:tc>
          <w:tcPr>
            <w:tcW w:w="1379" w:type="dxa"/>
            <w:vAlign w:val="center"/>
          </w:tcPr>
          <w:p w14:paraId="495074A7"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Scientific Name</w:t>
            </w:r>
          </w:p>
        </w:tc>
        <w:tc>
          <w:tcPr>
            <w:tcW w:w="1170" w:type="dxa"/>
            <w:vAlign w:val="center"/>
          </w:tcPr>
          <w:p w14:paraId="2E97FAD8"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Exposure</w:t>
            </w:r>
          </w:p>
        </w:tc>
        <w:tc>
          <w:tcPr>
            <w:tcW w:w="900" w:type="dxa"/>
            <w:vAlign w:val="center"/>
          </w:tcPr>
          <w:p w14:paraId="177EF196"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Native</w:t>
            </w:r>
          </w:p>
        </w:tc>
        <w:tc>
          <w:tcPr>
            <w:tcW w:w="720" w:type="dxa"/>
            <w:vAlign w:val="center"/>
          </w:tcPr>
          <w:p w14:paraId="7C06B50C"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Zone</w:t>
            </w:r>
          </w:p>
        </w:tc>
        <w:tc>
          <w:tcPr>
            <w:tcW w:w="2250" w:type="dxa"/>
            <w:vAlign w:val="center"/>
          </w:tcPr>
          <w:p w14:paraId="285C77FC"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Description</w:t>
            </w:r>
          </w:p>
        </w:tc>
        <w:tc>
          <w:tcPr>
            <w:tcW w:w="1170" w:type="dxa"/>
            <w:vAlign w:val="center"/>
          </w:tcPr>
          <w:p w14:paraId="7E73C44D"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Type</w:t>
            </w:r>
          </w:p>
        </w:tc>
        <w:tc>
          <w:tcPr>
            <w:tcW w:w="990" w:type="dxa"/>
            <w:vAlign w:val="center"/>
          </w:tcPr>
          <w:p w14:paraId="3A3EC24C"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Size</w:t>
            </w:r>
          </w:p>
        </w:tc>
      </w:tr>
      <w:tr w:rsidR="005F115C" w:rsidRPr="00205FAC" w14:paraId="226F0A40"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593896EF" w14:textId="77777777" w:rsidR="005F115C" w:rsidRPr="00205FAC" w:rsidRDefault="005F115C" w:rsidP="001F4423">
            <w:pPr>
              <w:jc w:val="left"/>
              <w:rPr>
                <w:sz w:val="20"/>
                <w:szCs w:val="20"/>
              </w:rPr>
            </w:pPr>
            <w:r w:rsidRPr="00205FAC">
              <w:rPr>
                <w:rFonts w:eastAsia="Times New Roman" w:cstheme="minorHAnsi"/>
                <w:color w:val="000000"/>
                <w:sz w:val="20"/>
                <w:szCs w:val="20"/>
              </w:rPr>
              <w:t>Douglas Iris</w:t>
            </w:r>
          </w:p>
        </w:tc>
        <w:tc>
          <w:tcPr>
            <w:tcW w:w="1379" w:type="dxa"/>
            <w:vAlign w:val="center"/>
          </w:tcPr>
          <w:p w14:paraId="6B03296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rFonts w:eastAsia="Times New Roman" w:cstheme="minorHAnsi"/>
                <w:i/>
                <w:iCs/>
                <w:color w:val="000000"/>
                <w:sz w:val="20"/>
                <w:szCs w:val="20"/>
              </w:rPr>
              <w:t>Iris douglasiana</w:t>
            </w:r>
          </w:p>
        </w:tc>
        <w:tc>
          <w:tcPr>
            <w:tcW w:w="1170" w:type="dxa"/>
            <w:vAlign w:val="center"/>
          </w:tcPr>
          <w:p w14:paraId="7358922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Sun-Full Shade</w:t>
            </w:r>
          </w:p>
        </w:tc>
        <w:tc>
          <w:tcPr>
            <w:tcW w:w="900" w:type="dxa"/>
            <w:vAlign w:val="center"/>
          </w:tcPr>
          <w:p w14:paraId="27EB1F4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Yes</w:t>
            </w:r>
          </w:p>
        </w:tc>
        <w:tc>
          <w:tcPr>
            <w:tcW w:w="720" w:type="dxa"/>
            <w:vAlign w:val="center"/>
          </w:tcPr>
          <w:p w14:paraId="021AF90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B</w:t>
            </w:r>
          </w:p>
        </w:tc>
        <w:tc>
          <w:tcPr>
            <w:tcW w:w="2250" w:type="dxa"/>
            <w:vAlign w:val="center"/>
          </w:tcPr>
          <w:p w14:paraId="5FD0310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Fast growing. Full sun near coast, afternoon shade inland. Prefers richer soils. Tolerates sand, clay and serpentine soils and seasonal wet. Needs summer water.</w:t>
            </w:r>
          </w:p>
        </w:tc>
        <w:tc>
          <w:tcPr>
            <w:tcW w:w="1170" w:type="dxa"/>
            <w:vAlign w:val="center"/>
          </w:tcPr>
          <w:p w14:paraId="50F6795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Perennial</w:t>
            </w:r>
          </w:p>
        </w:tc>
        <w:tc>
          <w:tcPr>
            <w:tcW w:w="990" w:type="dxa"/>
            <w:vAlign w:val="center"/>
          </w:tcPr>
          <w:p w14:paraId="1A9A099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 1-gallon</w:t>
            </w:r>
          </w:p>
        </w:tc>
      </w:tr>
      <w:tr w:rsidR="005F115C" w:rsidRPr="00205FAC" w14:paraId="43755BC6"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18E900A9" w14:textId="77777777" w:rsidR="005F115C" w:rsidRPr="00205FAC" w:rsidRDefault="005F115C" w:rsidP="001F4423">
            <w:pPr>
              <w:jc w:val="left"/>
              <w:rPr>
                <w:sz w:val="20"/>
                <w:szCs w:val="20"/>
              </w:rPr>
            </w:pPr>
            <w:r w:rsidRPr="00205FAC">
              <w:rPr>
                <w:rFonts w:eastAsia="Times New Roman" w:cstheme="minorHAnsi"/>
                <w:color w:val="000000"/>
                <w:sz w:val="20"/>
                <w:szCs w:val="20"/>
              </w:rPr>
              <w:t>Yarrow</w:t>
            </w:r>
          </w:p>
        </w:tc>
        <w:tc>
          <w:tcPr>
            <w:tcW w:w="1379" w:type="dxa"/>
            <w:vAlign w:val="center"/>
          </w:tcPr>
          <w:p w14:paraId="3DCB0AD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rFonts w:eastAsia="Times New Roman" w:cstheme="minorHAnsi"/>
                <w:i/>
                <w:iCs/>
                <w:color w:val="000000"/>
                <w:sz w:val="20"/>
                <w:szCs w:val="20"/>
              </w:rPr>
              <w:t>Achillea millefolium</w:t>
            </w:r>
          </w:p>
        </w:tc>
        <w:tc>
          <w:tcPr>
            <w:tcW w:w="1170" w:type="dxa"/>
            <w:vAlign w:val="center"/>
          </w:tcPr>
          <w:p w14:paraId="316BC3D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Sun-Part Shade</w:t>
            </w:r>
          </w:p>
        </w:tc>
        <w:tc>
          <w:tcPr>
            <w:tcW w:w="900" w:type="dxa"/>
            <w:vAlign w:val="center"/>
          </w:tcPr>
          <w:p w14:paraId="0E44812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Yes</w:t>
            </w:r>
          </w:p>
        </w:tc>
        <w:tc>
          <w:tcPr>
            <w:tcW w:w="720" w:type="dxa"/>
            <w:vAlign w:val="center"/>
          </w:tcPr>
          <w:p w14:paraId="751C30B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 xml:space="preserve">A, B </w:t>
            </w:r>
          </w:p>
        </w:tc>
        <w:tc>
          <w:tcPr>
            <w:tcW w:w="2250" w:type="dxa"/>
            <w:vAlign w:val="center"/>
          </w:tcPr>
          <w:p w14:paraId="55853A5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Tolerates regular watering, occasional summer watering required inland. Can be mowed, handles foot traffic.</w:t>
            </w:r>
          </w:p>
        </w:tc>
        <w:tc>
          <w:tcPr>
            <w:tcW w:w="1170" w:type="dxa"/>
            <w:vAlign w:val="center"/>
          </w:tcPr>
          <w:p w14:paraId="731AEF7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Perennial, Upright herb</w:t>
            </w:r>
          </w:p>
        </w:tc>
        <w:tc>
          <w:tcPr>
            <w:tcW w:w="990" w:type="dxa"/>
            <w:vAlign w:val="center"/>
          </w:tcPr>
          <w:p w14:paraId="6B62AC3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1-gallon or Seed</w:t>
            </w:r>
          </w:p>
        </w:tc>
      </w:tr>
      <w:tr w:rsidR="005F115C" w:rsidRPr="00205FAC" w14:paraId="16827831"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084E91C6" w14:textId="77777777" w:rsidR="005F115C" w:rsidRPr="00205FAC" w:rsidRDefault="005F115C" w:rsidP="001F4423">
            <w:pPr>
              <w:jc w:val="left"/>
              <w:rPr>
                <w:sz w:val="20"/>
                <w:szCs w:val="20"/>
              </w:rPr>
            </w:pPr>
            <w:r w:rsidRPr="00205FAC">
              <w:rPr>
                <w:rFonts w:eastAsia="Times New Roman" w:cstheme="minorHAnsi"/>
                <w:color w:val="000000"/>
                <w:sz w:val="20"/>
                <w:szCs w:val="20"/>
              </w:rPr>
              <w:t>California Goldenrod</w:t>
            </w:r>
          </w:p>
        </w:tc>
        <w:tc>
          <w:tcPr>
            <w:tcW w:w="1379" w:type="dxa"/>
            <w:vAlign w:val="center"/>
          </w:tcPr>
          <w:p w14:paraId="493B206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rFonts w:eastAsia="Times New Roman" w:cstheme="minorHAnsi"/>
                <w:i/>
                <w:iCs/>
                <w:color w:val="000000"/>
                <w:sz w:val="20"/>
                <w:szCs w:val="20"/>
              </w:rPr>
              <w:t>Solidago californica</w:t>
            </w:r>
          </w:p>
        </w:tc>
        <w:tc>
          <w:tcPr>
            <w:tcW w:w="1170" w:type="dxa"/>
            <w:vAlign w:val="center"/>
          </w:tcPr>
          <w:p w14:paraId="7C5740E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Sun-Part Shade</w:t>
            </w:r>
          </w:p>
        </w:tc>
        <w:tc>
          <w:tcPr>
            <w:tcW w:w="900" w:type="dxa"/>
            <w:vAlign w:val="center"/>
          </w:tcPr>
          <w:p w14:paraId="3A62835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Yes</w:t>
            </w:r>
          </w:p>
        </w:tc>
        <w:tc>
          <w:tcPr>
            <w:tcW w:w="720" w:type="dxa"/>
            <w:vAlign w:val="center"/>
          </w:tcPr>
          <w:p w14:paraId="70555FC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A, B</w:t>
            </w:r>
          </w:p>
        </w:tc>
        <w:tc>
          <w:tcPr>
            <w:tcW w:w="2250" w:type="dxa"/>
            <w:vAlign w:val="center"/>
          </w:tcPr>
          <w:p w14:paraId="1647E72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Late summer/fall yellow flowering perennial. Spreads by underground runners. Winter dormant.</w:t>
            </w:r>
          </w:p>
        </w:tc>
        <w:tc>
          <w:tcPr>
            <w:tcW w:w="1170" w:type="dxa"/>
            <w:vAlign w:val="center"/>
          </w:tcPr>
          <w:p w14:paraId="5F7A997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Perennial</w:t>
            </w:r>
          </w:p>
        </w:tc>
        <w:tc>
          <w:tcPr>
            <w:tcW w:w="990" w:type="dxa"/>
            <w:vAlign w:val="center"/>
          </w:tcPr>
          <w:p w14:paraId="7D5DE76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1-gallon</w:t>
            </w:r>
          </w:p>
        </w:tc>
      </w:tr>
      <w:tr w:rsidR="005F115C" w:rsidRPr="00205FAC" w14:paraId="04B2D8C7"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26499E55" w14:textId="77777777" w:rsidR="005F115C" w:rsidRPr="00205FAC" w:rsidRDefault="005F115C" w:rsidP="001F4423">
            <w:pPr>
              <w:jc w:val="left"/>
              <w:rPr>
                <w:sz w:val="20"/>
                <w:szCs w:val="20"/>
              </w:rPr>
            </w:pPr>
            <w:r w:rsidRPr="00205FAC">
              <w:rPr>
                <w:rFonts w:eastAsia="Times New Roman" w:cstheme="minorHAnsi"/>
                <w:color w:val="000000"/>
                <w:sz w:val="20"/>
                <w:szCs w:val="20"/>
              </w:rPr>
              <w:t>Western Redbud</w:t>
            </w:r>
          </w:p>
        </w:tc>
        <w:tc>
          <w:tcPr>
            <w:tcW w:w="1379" w:type="dxa"/>
            <w:vAlign w:val="center"/>
          </w:tcPr>
          <w:p w14:paraId="714BF4F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rFonts w:eastAsia="Times New Roman" w:cstheme="minorHAnsi"/>
                <w:i/>
                <w:iCs/>
                <w:color w:val="000000"/>
                <w:sz w:val="20"/>
                <w:szCs w:val="20"/>
              </w:rPr>
              <w:t>Cercis occidentalis</w:t>
            </w:r>
          </w:p>
        </w:tc>
        <w:tc>
          <w:tcPr>
            <w:tcW w:w="1170" w:type="dxa"/>
            <w:vAlign w:val="center"/>
          </w:tcPr>
          <w:p w14:paraId="0A02DDD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Sun</w:t>
            </w:r>
          </w:p>
        </w:tc>
        <w:tc>
          <w:tcPr>
            <w:tcW w:w="900" w:type="dxa"/>
            <w:vAlign w:val="center"/>
          </w:tcPr>
          <w:p w14:paraId="2B0536A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Yes</w:t>
            </w:r>
          </w:p>
        </w:tc>
        <w:tc>
          <w:tcPr>
            <w:tcW w:w="720" w:type="dxa"/>
            <w:vAlign w:val="center"/>
          </w:tcPr>
          <w:p w14:paraId="020F862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B</w:t>
            </w:r>
          </w:p>
        </w:tc>
        <w:tc>
          <w:tcPr>
            <w:tcW w:w="2250" w:type="dxa"/>
            <w:vAlign w:val="center"/>
          </w:tcPr>
          <w:p w14:paraId="289B6BC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 xml:space="preserve"> Small tree or large shrub. Tolerates clay, winter wet, drought. Pink/red blooms in spring prior to leaf bud out.</w:t>
            </w:r>
          </w:p>
        </w:tc>
        <w:tc>
          <w:tcPr>
            <w:tcW w:w="1170" w:type="dxa"/>
            <w:vAlign w:val="center"/>
          </w:tcPr>
          <w:p w14:paraId="6D83703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Tree</w:t>
            </w:r>
          </w:p>
        </w:tc>
        <w:tc>
          <w:tcPr>
            <w:tcW w:w="990" w:type="dxa"/>
            <w:vAlign w:val="center"/>
          </w:tcPr>
          <w:p w14:paraId="6673D4A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15-gallon</w:t>
            </w:r>
          </w:p>
        </w:tc>
      </w:tr>
    </w:tbl>
    <w:p w14:paraId="5C32FB4B" w14:textId="77777777" w:rsidR="005F115C" w:rsidRPr="00205FAC" w:rsidRDefault="005F115C" w:rsidP="005F115C">
      <w:pPr>
        <w:rPr>
          <w:sz w:val="20"/>
          <w:szCs w:val="20"/>
        </w:rPr>
      </w:pPr>
    </w:p>
    <w:p w14:paraId="2ADF6482" w14:textId="77777777" w:rsidR="005F115C" w:rsidRPr="00205FAC" w:rsidRDefault="005F115C" w:rsidP="005F115C">
      <w:pPr>
        <w:spacing w:line="259" w:lineRule="auto"/>
        <w:jc w:val="left"/>
        <w:rPr>
          <w:sz w:val="20"/>
          <w:szCs w:val="20"/>
        </w:rPr>
      </w:pPr>
      <w:r w:rsidRPr="00205FAC">
        <w:rPr>
          <w:sz w:val="20"/>
          <w:szCs w:val="20"/>
        </w:rPr>
        <w:br w:type="page"/>
      </w:r>
    </w:p>
    <w:p w14:paraId="571F9728" w14:textId="77777777" w:rsidR="005F115C" w:rsidRPr="00205FAC" w:rsidRDefault="005F115C" w:rsidP="005F115C">
      <w:pPr>
        <w:pStyle w:val="Caption"/>
        <w:rPr>
          <w:b w:val="0"/>
          <w:bCs/>
          <w:sz w:val="24"/>
          <w:szCs w:val="24"/>
        </w:rPr>
      </w:pPr>
      <w:r w:rsidRPr="00205FAC">
        <w:rPr>
          <w:sz w:val="24"/>
          <w:szCs w:val="24"/>
        </w:rPr>
        <w:lastRenderedPageBreak/>
        <w:t>Table D-</w:t>
      </w:r>
      <w:r w:rsidRPr="00205FAC">
        <w:rPr>
          <w:sz w:val="24"/>
          <w:szCs w:val="24"/>
        </w:rPr>
        <w:fldChar w:fldCharType="begin"/>
      </w:r>
      <w:r w:rsidRPr="00205FAC">
        <w:rPr>
          <w:sz w:val="24"/>
          <w:szCs w:val="24"/>
        </w:rPr>
        <w:instrText xml:space="preserve"> SEQ Table \* ARABIC </w:instrText>
      </w:r>
      <w:r w:rsidRPr="00205FAC">
        <w:rPr>
          <w:sz w:val="24"/>
          <w:szCs w:val="24"/>
        </w:rPr>
        <w:fldChar w:fldCharType="separate"/>
      </w:r>
      <w:r w:rsidRPr="00205FAC">
        <w:rPr>
          <w:noProof/>
          <w:sz w:val="24"/>
          <w:szCs w:val="24"/>
        </w:rPr>
        <w:t>6</w:t>
      </w:r>
      <w:r w:rsidRPr="00205FAC">
        <w:rPr>
          <w:sz w:val="24"/>
          <w:szCs w:val="24"/>
        </w:rPr>
        <w:fldChar w:fldCharType="end"/>
      </w:r>
      <w:r w:rsidRPr="00205FAC">
        <w:rPr>
          <w:sz w:val="24"/>
          <w:szCs w:val="24"/>
        </w:rPr>
        <w:t>:</w:t>
      </w:r>
      <w:r w:rsidRPr="00205FAC">
        <w:t xml:space="preserve"> </w:t>
      </w:r>
      <w:r w:rsidRPr="00205FAC">
        <w:rPr>
          <w:b w:val="0"/>
          <w:bCs/>
          <w:sz w:val="24"/>
          <w:szCs w:val="24"/>
        </w:rPr>
        <w:t>Flowering Commercial Palette (Inland)</w:t>
      </w:r>
    </w:p>
    <w:tbl>
      <w:tblPr>
        <w:tblStyle w:val="GridTable4"/>
        <w:tblW w:w="9895" w:type="dxa"/>
        <w:tblLayout w:type="fixed"/>
        <w:tblLook w:val="06A0" w:firstRow="1" w:lastRow="0" w:firstColumn="1" w:lastColumn="0" w:noHBand="1" w:noVBand="1"/>
      </w:tblPr>
      <w:tblGrid>
        <w:gridCol w:w="1316"/>
        <w:gridCol w:w="1289"/>
        <w:gridCol w:w="1170"/>
        <w:gridCol w:w="900"/>
        <w:gridCol w:w="720"/>
        <w:gridCol w:w="2340"/>
        <w:gridCol w:w="1170"/>
        <w:gridCol w:w="990"/>
      </w:tblGrid>
      <w:tr w:rsidR="005F115C" w:rsidRPr="00205FAC" w14:paraId="5A6694D0" w14:textId="77777777" w:rsidTr="001F4423">
        <w:trPr>
          <w:cnfStyle w:val="100000000000" w:firstRow="1" w:lastRow="0" w:firstColumn="0" w:lastColumn="0" w:oddVBand="0" w:evenVBand="0" w:oddHBand="0"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71F6C1C1" w14:textId="77777777" w:rsidR="005F115C" w:rsidRPr="00205FAC" w:rsidRDefault="005F115C" w:rsidP="001F4423">
            <w:pPr>
              <w:jc w:val="left"/>
              <w:rPr>
                <w:sz w:val="20"/>
                <w:szCs w:val="20"/>
              </w:rPr>
            </w:pPr>
            <w:r w:rsidRPr="00205FAC">
              <w:rPr>
                <w:sz w:val="20"/>
                <w:szCs w:val="20"/>
              </w:rPr>
              <w:t>Common Name</w:t>
            </w:r>
          </w:p>
        </w:tc>
        <w:tc>
          <w:tcPr>
            <w:tcW w:w="1289" w:type="dxa"/>
            <w:vAlign w:val="center"/>
          </w:tcPr>
          <w:p w14:paraId="2273FC5B"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Scientific Name</w:t>
            </w:r>
          </w:p>
        </w:tc>
        <w:tc>
          <w:tcPr>
            <w:tcW w:w="1170" w:type="dxa"/>
            <w:vAlign w:val="center"/>
          </w:tcPr>
          <w:p w14:paraId="56A4F09F"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Exposure</w:t>
            </w:r>
          </w:p>
        </w:tc>
        <w:tc>
          <w:tcPr>
            <w:tcW w:w="900" w:type="dxa"/>
            <w:vAlign w:val="center"/>
          </w:tcPr>
          <w:p w14:paraId="10AFDB22"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Native</w:t>
            </w:r>
          </w:p>
        </w:tc>
        <w:tc>
          <w:tcPr>
            <w:tcW w:w="720" w:type="dxa"/>
            <w:vAlign w:val="center"/>
          </w:tcPr>
          <w:p w14:paraId="457652E3"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Zone</w:t>
            </w:r>
          </w:p>
        </w:tc>
        <w:tc>
          <w:tcPr>
            <w:tcW w:w="2340" w:type="dxa"/>
            <w:vAlign w:val="center"/>
          </w:tcPr>
          <w:p w14:paraId="67569665"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Description</w:t>
            </w:r>
          </w:p>
        </w:tc>
        <w:tc>
          <w:tcPr>
            <w:tcW w:w="1170" w:type="dxa"/>
            <w:vAlign w:val="center"/>
          </w:tcPr>
          <w:p w14:paraId="7FD488EA"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Type</w:t>
            </w:r>
          </w:p>
        </w:tc>
        <w:tc>
          <w:tcPr>
            <w:tcW w:w="990" w:type="dxa"/>
            <w:vAlign w:val="center"/>
          </w:tcPr>
          <w:p w14:paraId="17956C40"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Size</w:t>
            </w:r>
          </w:p>
        </w:tc>
      </w:tr>
      <w:tr w:rsidR="005F115C" w:rsidRPr="00205FAC" w14:paraId="4714B6E0"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2C67C6EE" w14:textId="77777777" w:rsidR="005F115C" w:rsidRPr="00205FAC" w:rsidRDefault="005F115C" w:rsidP="001F4423">
            <w:pPr>
              <w:jc w:val="left"/>
              <w:rPr>
                <w:sz w:val="20"/>
                <w:szCs w:val="20"/>
              </w:rPr>
            </w:pPr>
            <w:r w:rsidRPr="00205FAC">
              <w:rPr>
                <w:rFonts w:eastAsia="Times New Roman" w:cstheme="minorHAnsi"/>
                <w:color w:val="000000"/>
                <w:sz w:val="20"/>
                <w:szCs w:val="20"/>
              </w:rPr>
              <w:t>Sky Lupine</w:t>
            </w:r>
          </w:p>
        </w:tc>
        <w:tc>
          <w:tcPr>
            <w:tcW w:w="1289" w:type="dxa"/>
            <w:vAlign w:val="center"/>
          </w:tcPr>
          <w:p w14:paraId="24476A5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rFonts w:eastAsia="Times New Roman" w:cstheme="minorHAnsi"/>
                <w:i/>
                <w:iCs/>
                <w:color w:val="000000"/>
                <w:sz w:val="20"/>
                <w:szCs w:val="20"/>
              </w:rPr>
              <w:t>Lupinus nanus</w:t>
            </w:r>
          </w:p>
        </w:tc>
        <w:tc>
          <w:tcPr>
            <w:tcW w:w="1170" w:type="dxa"/>
            <w:vAlign w:val="center"/>
          </w:tcPr>
          <w:p w14:paraId="62C8135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Full Sun</w:t>
            </w:r>
          </w:p>
        </w:tc>
        <w:tc>
          <w:tcPr>
            <w:tcW w:w="900" w:type="dxa"/>
            <w:vAlign w:val="center"/>
          </w:tcPr>
          <w:p w14:paraId="309B4BE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Yes</w:t>
            </w:r>
          </w:p>
        </w:tc>
        <w:tc>
          <w:tcPr>
            <w:tcW w:w="720" w:type="dxa"/>
            <w:vAlign w:val="center"/>
          </w:tcPr>
          <w:p w14:paraId="50BC699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B</w:t>
            </w:r>
          </w:p>
        </w:tc>
        <w:tc>
          <w:tcPr>
            <w:tcW w:w="2340" w:type="dxa"/>
            <w:vAlign w:val="center"/>
          </w:tcPr>
          <w:p w14:paraId="672C6D7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 xml:space="preserve">Small purple flowers. Annual spring wildflower which prefers lean soil and will self-sow. </w:t>
            </w:r>
          </w:p>
        </w:tc>
        <w:tc>
          <w:tcPr>
            <w:tcW w:w="1170" w:type="dxa"/>
            <w:vAlign w:val="center"/>
          </w:tcPr>
          <w:p w14:paraId="2E6F9E3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Annual herb</w:t>
            </w:r>
          </w:p>
        </w:tc>
        <w:tc>
          <w:tcPr>
            <w:tcW w:w="990" w:type="dxa"/>
            <w:vAlign w:val="center"/>
          </w:tcPr>
          <w:p w14:paraId="0B15316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Seed</w:t>
            </w:r>
          </w:p>
        </w:tc>
      </w:tr>
      <w:tr w:rsidR="005F115C" w:rsidRPr="00205FAC" w14:paraId="36199664"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00B87849" w14:textId="77777777" w:rsidR="005F115C" w:rsidRPr="00205FAC" w:rsidRDefault="005F115C" w:rsidP="001F4423">
            <w:pPr>
              <w:jc w:val="left"/>
              <w:rPr>
                <w:sz w:val="20"/>
                <w:szCs w:val="20"/>
              </w:rPr>
            </w:pPr>
            <w:r w:rsidRPr="00205FAC">
              <w:rPr>
                <w:rFonts w:eastAsia="Times New Roman" w:cstheme="minorHAnsi"/>
                <w:color w:val="000000"/>
                <w:sz w:val="20"/>
                <w:szCs w:val="20"/>
              </w:rPr>
              <w:t>Yarrow</w:t>
            </w:r>
          </w:p>
        </w:tc>
        <w:tc>
          <w:tcPr>
            <w:tcW w:w="1289" w:type="dxa"/>
            <w:vAlign w:val="center"/>
          </w:tcPr>
          <w:p w14:paraId="3FEB31E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rFonts w:eastAsia="Times New Roman" w:cstheme="minorHAnsi"/>
                <w:i/>
                <w:iCs/>
                <w:color w:val="000000"/>
                <w:sz w:val="20"/>
                <w:szCs w:val="20"/>
              </w:rPr>
              <w:t>Achillea millefolium</w:t>
            </w:r>
          </w:p>
        </w:tc>
        <w:tc>
          <w:tcPr>
            <w:tcW w:w="1170" w:type="dxa"/>
            <w:vAlign w:val="center"/>
          </w:tcPr>
          <w:p w14:paraId="3CE568C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Sun-Part Shade</w:t>
            </w:r>
          </w:p>
        </w:tc>
        <w:tc>
          <w:tcPr>
            <w:tcW w:w="900" w:type="dxa"/>
            <w:vAlign w:val="center"/>
          </w:tcPr>
          <w:p w14:paraId="47F11F5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Yes</w:t>
            </w:r>
          </w:p>
        </w:tc>
        <w:tc>
          <w:tcPr>
            <w:tcW w:w="720" w:type="dxa"/>
            <w:vAlign w:val="center"/>
          </w:tcPr>
          <w:p w14:paraId="084B206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 xml:space="preserve">A, B </w:t>
            </w:r>
          </w:p>
        </w:tc>
        <w:tc>
          <w:tcPr>
            <w:tcW w:w="2340" w:type="dxa"/>
            <w:vAlign w:val="center"/>
          </w:tcPr>
          <w:p w14:paraId="4527995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Tolerates regular watering, occasional summer watering required inland. Can be mowed, handles foot traffic.</w:t>
            </w:r>
          </w:p>
        </w:tc>
        <w:tc>
          <w:tcPr>
            <w:tcW w:w="1170" w:type="dxa"/>
            <w:vAlign w:val="center"/>
          </w:tcPr>
          <w:p w14:paraId="1B326AB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Perennial, Upright herb</w:t>
            </w:r>
          </w:p>
        </w:tc>
        <w:tc>
          <w:tcPr>
            <w:tcW w:w="990" w:type="dxa"/>
            <w:vAlign w:val="center"/>
          </w:tcPr>
          <w:p w14:paraId="783576C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1-gallon or Seed</w:t>
            </w:r>
          </w:p>
        </w:tc>
      </w:tr>
      <w:tr w:rsidR="005F115C" w:rsidRPr="00205FAC" w14:paraId="7ECD5C3B"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0EAB50E0" w14:textId="77777777" w:rsidR="005F115C" w:rsidRPr="00205FAC" w:rsidRDefault="005F115C" w:rsidP="001F4423">
            <w:pPr>
              <w:jc w:val="left"/>
              <w:rPr>
                <w:sz w:val="20"/>
                <w:szCs w:val="20"/>
              </w:rPr>
            </w:pPr>
            <w:r w:rsidRPr="00205FAC">
              <w:rPr>
                <w:rFonts w:eastAsia="Times New Roman" w:cstheme="minorHAnsi"/>
                <w:color w:val="000000"/>
                <w:sz w:val="20"/>
                <w:szCs w:val="20"/>
              </w:rPr>
              <w:t>California Wild Rose</w:t>
            </w:r>
          </w:p>
        </w:tc>
        <w:tc>
          <w:tcPr>
            <w:tcW w:w="1289" w:type="dxa"/>
            <w:vAlign w:val="center"/>
          </w:tcPr>
          <w:p w14:paraId="5D4A4CF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rFonts w:eastAsia="Times New Roman" w:cstheme="minorHAnsi"/>
                <w:i/>
                <w:iCs/>
                <w:color w:val="000000"/>
                <w:sz w:val="20"/>
                <w:szCs w:val="20"/>
              </w:rPr>
              <w:t>Rosa californica</w:t>
            </w:r>
          </w:p>
        </w:tc>
        <w:tc>
          <w:tcPr>
            <w:tcW w:w="1170" w:type="dxa"/>
            <w:vAlign w:val="center"/>
          </w:tcPr>
          <w:p w14:paraId="06782E7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Part Shade</w:t>
            </w:r>
          </w:p>
        </w:tc>
        <w:tc>
          <w:tcPr>
            <w:tcW w:w="900" w:type="dxa"/>
            <w:vAlign w:val="center"/>
          </w:tcPr>
          <w:p w14:paraId="4B9AAF8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Yes</w:t>
            </w:r>
          </w:p>
        </w:tc>
        <w:tc>
          <w:tcPr>
            <w:tcW w:w="720" w:type="dxa"/>
            <w:vAlign w:val="center"/>
          </w:tcPr>
          <w:p w14:paraId="084C4E9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A, B</w:t>
            </w:r>
          </w:p>
        </w:tc>
        <w:tc>
          <w:tcPr>
            <w:tcW w:w="2340" w:type="dxa"/>
            <w:vAlign w:val="center"/>
          </w:tcPr>
          <w:p w14:paraId="726EF4E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Small pink flowers. Tolerates wide variety of soils, seasonal flooding, some drought but likes some moisture.</w:t>
            </w:r>
          </w:p>
        </w:tc>
        <w:tc>
          <w:tcPr>
            <w:tcW w:w="1170" w:type="dxa"/>
            <w:vAlign w:val="center"/>
          </w:tcPr>
          <w:p w14:paraId="25B729A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Shrub</w:t>
            </w:r>
          </w:p>
        </w:tc>
        <w:tc>
          <w:tcPr>
            <w:tcW w:w="990" w:type="dxa"/>
            <w:vAlign w:val="center"/>
          </w:tcPr>
          <w:p w14:paraId="7EC5A16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5-gallon</w:t>
            </w:r>
          </w:p>
        </w:tc>
      </w:tr>
      <w:tr w:rsidR="005F115C" w:rsidRPr="00205FAC" w14:paraId="569A50EE"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27583AA5" w14:textId="77777777" w:rsidR="005F115C" w:rsidRPr="00205FAC" w:rsidRDefault="005F115C" w:rsidP="001F4423">
            <w:pPr>
              <w:jc w:val="left"/>
              <w:rPr>
                <w:sz w:val="20"/>
                <w:szCs w:val="20"/>
              </w:rPr>
            </w:pPr>
            <w:r w:rsidRPr="00205FAC">
              <w:rPr>
                <w:rFonts w:eastAsia="Times New Roman" w:cstheme="minorHAnsi"/>
                <w:color w:val="000000"/>
                <w:sz w:val="20"/>
                <w:szCs w:val="20"/>
              </w:rPr>
              <w:t>Western Redbud</w:t>
            </w:r>
          </w:p>
        </w:tc>
        <w:tc>
          <w:tcPr>
            <w:tcW w:w="1289" w:type="dxa"/>
            <w:vAlign w:val="center"/>
          </w:tcPr>
          <w:p w14:paraId="7ECEA57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rFonts w:eastAsia="Times New Roman" w:cstheme="minorHAnsi"/>
                <w:i/>
                <w:iCs/>
                <w:color w:val="000000"/>
                <w:sz w:val="20"/>
                <w:szCs w:val="20"/>
              </w:rPr>
              <w:t>Cercis occidentalis</w:t>
            </w:r>
          </w:p>
        </w:tc>
        <w:tc>
          <w:tcPr>
            <w:tcW w:w="1170" w:type="dxa"/>
            <w:vAlign w:val="center"/>
          </w:tcPr>
          <w:p w14:paraId="58AF3BD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Sun</w:t>
            </w:r>
          </w:p>
        </w:tc>
        <w:tc>
          <w:tcPr>
            <w:tcW w:w="900" w:type="dxa"/>
            <w:vAlign w:val="center"/>
          </w:tcPr>
          <w:p w14:paraId="5597B77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Yes</w:t>
            </w:r>
          </w:p>
        </w:tc>
        <w:tc>
          <w:tcPr>
            <w:tcW w:w="720" w:type="dxa"/>
            <w:vAlign w:val="center"/>
          </w:tcPr>
          <w:p w14:paraId="3867377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B</w:t>
            </w:r>
          </w:p>
        </w:tc>
        <w:tc>
          <w:tcPr>
            <w:tcW w:w="2340" w:type="dxa"/>
            <w:vAlign w:val="center"/>
          </w:tcPr>
          <w:p w14:paraId="6AC6954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 xml:space="preserve">Pink/red blooms in spring prior to leaf bud out. Small tree or large shrub. Tolerates clay, winter wet, drought. </w:t>
            </w:r>
          </w:p>
        </w:tc>
        <w:tc>
          <w:tcPr>
            <w:tcW w:w="1170" w:type="dxa"/>
            <w:vAlign w:val="center"/>
          </w:tcPr>
          <w:p w14:paraId="5F59E3F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Tree</w:t>
            </w:r>
          </w:p>
        </w:tc>
        <w:tc>
          <w:tcPr>
            <w:tcW w:w="990" w:type="dxa"/>
            <w:vAlign w:val="center"/>
          </w:tcPr>
          <w:p w14:paraId="168A66E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15-gallon</w:t>
            </w:r>
          </w:p>
        </w:tc>
      </w:tr>
    </w:tbl>
    <w:p w14:paraId="791FB052" w14:textId="77777777" w:rsidR="005F115C" w:rsidRPr="00205FAC" w:rsidRDefault="005F115C" w:rsidP="005F115C">
      <w:pPr>
        <w:rPr>
          <w:sz w:val="20"/>
          <w:szCs w:val="20"/>
        </w:rPr>
      </w:pPr>
    </w:p>
    <w:p w14:paraId="4FBC2F47" w14:textId="77777777" w:rsidR="005F115C" w:rsidRPr="00205FAC" w:rsidRDefault="005F115C" w:rsidP="005F115C">
      <w:pPr>
        <w:spacing w:line="259" w:lineRule="auto"/>
        <w:jc w:val="left"/>
        <w:rPr>
          <w:sz w:val="20"/>
          <w:szCs w:val="20"/>
        </w:rPr>
      </w:pPr>
      <w:r w:rsidRPr="00205FAC">
        <w:rPr>
          <w:sz w:val="20"/>
          <w:szCs w:val="20"/>
        </w:rPr>
        <w:br w:type="page"/>
      </w:r>
    </w:p>
    <w:p w14:paraId="016E8971" w14:textId="77777777" w:rsidR="005F115C" w:rsidRPr="00205FAC" w:rsidRDefault="005F115C" w:rsidP="005F115C">
      <w:pPr>
        <w:pStyle w:val="Caption"/>
        <w:rPr>
          <w:b w:val="0"/>
          <w:bCs/>
          <w:sz w:val="24"/>
          <w:szCs w:val="24"/>
        </w:rPr>
      </w:pPr>
      <w:r w:rsidRPr="00205FAC">
        <w:rPr>
          <w:sz w:val="24"/>
          <w:szCs w:val="24"/>
        </w:rPr>
        <w:lastRenderedPageBreak/>
        <w:t>Table D-</w:t>
      </w:r>
      <w:r w:rsidRPr="00205FAC">
        <w:rPr>
          <w:sz w:val="24"/>
          <w:szCs w:val="24"/>
        </w:rPr>
        <w:fldChar w:fldCharType="begin"/>
      </w:r>
      <w:r w:rsidRPr="00205FAC">
        <w:rPr>
          <w:sz w:val="24"/>
          <w:szCs w:val="24"/>
        </w:rPr>
        <w:instrText xml:space="preserve"> SEQ Table \* ARABIC </w:instrText>
      </w:r>
      <w:r w:rsidRPr="00205FAC">
        <w:rPr>
          <w:sz w:val="24"/>
          <w:szCs w:val="24"/>
        </w:rPr>
        <w:fldChar w:fldCharType="separate"/>
      </w:r>
      <w:r w:rsidRPr="00205FAC">
        <w:rPr>
          <w:noProof/>
          <w:sz w:val="24"/>
          <w:szCs w:val="24"/>
        </w:rPr>
        <w:t>7</w:t>
      </w:r>
      <w:r w:rsidRPr="00205FAC">
        <w:rPr>
          <w:sz w:val="24"/>
          <w:szCs w:val="24"/>
        </w:rPr>
        <w:fldChar w:fldCharType="end"/>
      </w:r>
      <w:r w:rsidRPr="00205FAC">
        <w:rPr>
          <w:sz w:val="24"/>
          <w:szCs w:val="24"/>
        </w:rPr>
        <w:t>:</w:t>
      </w:r>
      <w:r w:rsidRPr="00205FAC">
        <w:t xml:space="preserve"> </w:t>
      </w:r>
      <w:r w:rsidRPr="00205FAC">
        <w:rPr>
          <w:b w:val="0"/>
          <w:bCs/>
          <w:sz w:val="24"/>
          <w:szCs w:val="24"/>
        </w:rPr>
        <w:t>Basic Residential Palette (Coastal)</w:t>
      </w:r>
    </w:p>
    <w:tbl>
      <w:tblPr>
        <w:tblStyle w:val="GridTable4"/>
        <w:tblW w:w="9895" w:type="dxa"/>
        <w:tblLayout w:type="fixed"/>
        <w:tblLook w:val="06A0" w:firstRow="1" w:lastRow="0" w:firstColumn="1" w:lastColumn="0" w:noHBand="1" w:noVBand="1"/>
      </w:tblPr>
      <w:tblGrid>
        <w:gridCol w:w="1255"/>
        <w:gridCol w:w="1350"/>
        <w:gridCol w:w="1170"/>
        <w:gridCol w:w="900"/>
        <w:gridCol w:w="720"/>
        <w:gridCol w:w="2340"/>
        <w:gridCol w:w="1170"/>
        <w:gridCol w:w="990"/>
      </w:tblGrid>
      <w:tr w:rsidR="005F115C" w:rsidRPr="00205FAC" w14:paraId="7FC28C8A" w14:textId="77777777" w:rsidTr="001F4423">
        <w:trPr>
          <w:cnfStyle w:val="100000000000" w:firstRow="1" w:lastRow="0" w:firstColumn="0" w:lastColumn="0" w:oddVBand="0" w:evenVBand="0" w:oddHBand="0"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089B74F1" w14:textId="77777777" w:rsidR="005F115C" w:rsidRPr="00205FAC" w:rsidRDefault="005F115C" w:rsidP="001F4423">
            <w:pPr>
              <w:jc w:val="left"/>
              <w:rPr>
                <w:sz w:val="20"/>
                <w:szCs w:val="20"/>
              </w:rPr>
            </w:pPr>
            <w:r w:rsidRPr="00205FAC">
              <w:rPr>
                <w:sz w:val="20"/>
                <w:szCs w:val="20"/>
              </w:rPr>
              <w:t>Common Name</w:t>
            </w:r>
          </w:p>
        </w:tc>
        <w:tc>
          <w:tcPr>
            <w:tcW w:w="1350" w:type="dxa"/>
            <w:vAlign w:val="center"/>
          </w:tcPr>
          <w:p w14:paraId="4EE20091"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Scientific Name</w:t>
            </w:r>
          </w:p>
        </w:tc>
        <w:tc>
          <w:tcPr>
            <w:tcW w:w="1170" w:type="dxa"/>
            <w:vAlign w:val="center"/>
          </w:tcPr>
          <w:p w14:paraId="4F3C96CD"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Exposure</w:t>
            </w:r>
          </w:p>
        </w:tc>
        <w:tc>
          <w:tcPr>
            <w:tcW w:w="900" w:type="dxa"/>
            <w:vAlign w:val="center"/>
          </w:tcPr>
          <w:p w14:paraId="627209A4"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Native</w:t>
            </w:r>
          </w:p>
        </w:tc>
        <w:tc>
          <w:tcPr>
            <w:tcW w:w="720" w:type="dxa"/>
            <w:vAlign w:val="center"/>
          </w:tcPr>
          <w:p w14:paraId="4BE8CA3E"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Zone</w:t>
            </w:r>
          </w:p>
        </w:tc>
        <w:tc>
          <w:tcPr>
            <w:tcW w:w="2340" w:type="dxa"/>
            <w:vAlign w:val="center"/>
          </w:tcPr>
          <w:p w14:paraId="3CA39B6B"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Description</w:t>
            </w:r>
          </w:p>
        </w:tc>
        <w:tc>
          <w:tcPr>
            <w:tcW w:w="1170" w:type="dxa"/>
            <w:vAlign w:val="center"/>
          </w:tcPr>
          <w:p w14:paraId="6B8E2B1D"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Type</w:t>
            </w:r>
          </w:p>
        </w:tc>
        <w:tc>
          <w:tcPr>
            <w:tcW w:w="990" w:type="dxa"/>
            <w:vAlign w:val="center"/>
          </w:tcPr>
          <w:p w14:paraId="4818F02B"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Size</w:t>
            </w:r>
          </w:p>
        </w:tc>
      </w:tr>
      <w:tr w:rsidR="005F115C" w:rsidRPr="00205FAC" w14:paraId="427711E8"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255" w:type="dxa"/>
          </w:tcPr>
          <w:p w14:paraId="6596920D" w14:textId="77777777" w:rsidR="005F115C" w:rsidRPr="00205FAC" w:rsidRDefault="005F115C" w:rsidP="001F4423">
            <w:pPr>
              <w:jc w:val="left"/>
              <w:rPr>
                <w:sz w:val="20"/>
                <w:szCs w:val="20"/>
              </w:rPr>
            </w:pPr>
            <w:r w:rsidRPr="00205FAC">
              <w:rPr>
                <w:sz w:val="20"/>
                <w:szCs w:val="20"/>
              </w:rPr>
              <w:t>California Gray Rush</w:t>
            </w:r>
          </w:p>
        </w:tc>
        <w:tc>
          <w:tcPr>
            <w:tcW w:w="1350" w:type="dxa"/>
          </w:tcPr>
          <w:p w14:paraId="5C6DE9B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Juncus patens</w:t>
            </w:r>
          </w:p>
        </w:tc>
        <w:tc>
          <w:tcPr>
            <w:tcW w:w="1170" w:type="dxa"/>
          </w:tcPr>
          <w:p w14:paraId="7FAD02E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Sun, shade</w:t>
            </w:r>
          </w:p>
        </w:tc>
        <w:tc>
          <w:tcPr>
            <w:tcW w:w="900" w:type="dxa"/>
          </w:tcPr>
          <w:p w14:paraId="2B5437F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720" w:type="dxa"/>
          </w:tcPr>
          <w:p w14:paraId="58F3206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A</w:t>
            </w:r>
          </w:p>
        </w:tc>
        <w:tc>
          <w:tcPr>
            <w:tcW w:w="2340" w:type="dxa"/>
          </w:tcPr>
          <w:p w14:paraId="022EA89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Tolerates poor drainage, drought, shade. Forms clumps from short rhizomes.</w:t>
            </w:r>
          </w:p>
        </w:tc>
        <w:tc>
          <w:tcPr>
            <w:tcW w:w="1170" w:type="dxa"/>
          </w:tcPr>
          <w:p w14:paraId="5306AA4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Grass-like</w:t>
            </w:r>
          </w:p>
        </w:tc>
        <w:tc>
          <w:tcPr>
            <w:tcW w:w="990" w:type="dxa"/>
          </w:tcPr>
          <w:p w14:paraId="41BE740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 xml:space="preserve"> 1-gallon</w:t>
            </w:r>
          </w:p>
        </w:tc>
      </w:tr>
      <w:tr w:rsidR="005F115C" w:rsidRPr="00205FAC" w14:paraId="075D83B2"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255" w:type="dxa"/>
          </w:tcPr>
          <w:p w14:paraId="6CF6BC6F" w14:textId="77777777" w:rsidR="005F115C" w:rsidRPr="00205FAC" w:rsidRDefault="005F115C" w:rsidP="001F4423">
            <w:pPr>
              <w:jc w:val="left"/>
              <w:rPr>
                <w:sz w:val="20"/>
                <w:szCs w:val="20"/>
              </w:rPr>
            </w:pPr>
            <w:r w:rsidRPr="00205FAC">
              <w:rPr>
                <w:sz w:val="20"/>
                <w:szCs w:val="20"/>
              </w:rPr>
              <w:t>Elk Blue California Grey Rush</w:t>
            </w:r>
          </w:p>
        </w:tc>
        <w:tc>
          <w:tcPr>
            <w:tcW w:w="1350" w:type="dxa"/>
          </w:tcPr>
          <w:p w14:paraId="50A7CF4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Juncus patens</w:t>
            </w:r>
          </w:p>
          <w:p w14:paraId="50C7D8C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 xml:space="preserve"> 'Elk Blue'</w:t>
            </w:r>
          </w:p>
        </w:tc>
        <w:tc>
          <w:tcPr>
            <w:tcW w:w="1170" w:type="dxa"/>
          </w:tcPr>
          <w:p w14:paraId="1DD4C33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Sun, shade</w:t>
            </w:r>
          </w:p>
        </w:tc>
        <w:tc>
          <w:tcPr>
            <w:tcW w:w="900" w:type="dxa"/>
          </w:tcPr>
          <w:p w14:paraId="06518B7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720" w:type="dxa"/>
          </w:tcPr>
          <w:p w14:paraId="01602B7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A</w:t>
            </w:r>
          </w:p>
        </w:tc>
        <w:tc>
          <w:tcPr>
            <w:tcW w:w="2340" w:type="dxa"/>
          </w:tcPr>
          <w:p w14:paraId="616F9EB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Tolerates poor drainage, drought, shade, and resists deer. Forms clumps from short rhizomes.</w:t>
            </w:r>
          </w:p>
        </w:tc>
        <w:tc>
          <w:tcPr>
            <w:tcW w:w="1170" w:type="dxa"/>
          </w:tcPr>
          <w:p w14:paraId="122988D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Grass-like</w:t>
            </w:r>
          </w:p>
        </w:tc>
        <w:tc>
          <w:tcPr>
            <w:tcW w:w="990" w:type="dxa"/>
          </w:tcPr>
          <w:p w14:paraId="5E73465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 xml:space="preserve"> 1-gallon</w:t>
            </w:r>
          </w:p>
        </w:tc>
      </w:tr>
      <w:tr w:rsidR="005F115C" w:rsidRPr="00205FAC" w14:paraId="1B44379B"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255" w:type="dxa"/>
          </w:tcPr>
          <w:p w14:paraId="2991F737" w14:textId="77777777" w:rsidR="005F115C" w:rsidRPr="00205FAC" w:rsidRDefault="005F115C" w:rsidP="001F4423">
            <w:pPr>
              <w:jc w:val="left"/>
              <w:rPr>
                <w:sz w:val="20"/>
                <w:szCs w:val="20"/>
              </w:rPr>
            </w:pPr>
            <w:r w:rsidRPr="00205FAC">
              <w:rPr>
                <w:sz w:val="20"/>
                <w:szCs w:val="20"/>
              </w:rPr>
              <w:t>San Diego Sedge</w:t>
            </w:r>
          </w:p>
        </w:tc>
        <w:tc>
          <w:tcPr>
            <w:tcW w:w="1350" w:type="dxa"/>
          </w:tcPr>
          <w:p w14:paraId="5FC5D19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Carex spissa</w:t>
            </w:r>
          </w:p>
        </w:tc>
        <w:tc>
          <w:tcPr>
            <w:tcW w:w="1170" w:type="dxa"/>
          </w:tcPr>
          <w:p w14:paraId="4307960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Full Sun-Part Shade</w:t>
            </w:r>
          </w:p>
        </w:tc>
        <w:tc>
          <w:tcPr>
            <w:tcW w:w="900" w:type="dxa"/>
          </w:tcPr>
          <w:p w14:paraId="15137F8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720" w:type="dxa"/>
          </w:tcPr>
          <w:p w14:paraId="280F667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A, B</w:t>
            </w:r>
          </w:p>
        </w:tc>
        <w:tc>
          <w:tcPr>
            <w:tcW w:w="2340" w:type="dxa"/>
          </w:tcPr>
          <w:p w14:paraId="71DA743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Large clumping grass, tolerates alkaline, clay, serpentine soils, in or out of water, drought (once established) and resists deer.</w:t>
            </w:r>
          </w:p>
        </w:tc>
        <w:tc>
          <w:tcPr>
            <w:tcW w:w="1170" w:type="dxa"/>
          </w:tcPr>
          <w:p w14:paraId="64AA2AE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Grass</w:t>
            </w:r>
          </w:p>
        </w:tc>
        <w:tc>
          <w:tcPr>
            <w:tcW w:w="990" w:type="dxa"/>
          </w:tcPr>
          <w:p w14:paraId="6F3D3C6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1-gallon</w:t>
            </w:r>
          </w:p>
        </w:tc>
      </w:tr>
      <w:tr w:rsidR="005F115C" w:rsidRPr="00205FAC" w14:paraId="5896C7B6"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255" w:type="dxa"/>
          </w:tcPr>
          <w:p w14:paraId="231601AA" w14:textId="77777777" w:rsidR="005F115C" w:rsidRPr="00205FAC" w:rsidRDefault="005F115C" w:rsidP="001F4423">
            <w:pPr>
              <w:jc w:val="left"/>
              <w:rPr>
                <w:sz w:val="20"/>
                <w:szCs w:val="20"/>
              </w:rPr>
            </w:pPr>
            <w:r w:rsidRPr="00205FAC">
              <w:rPr>
                <w:sz w:val="20"/>
                <w:szCs w:val="20"/>
              </w:rPr>
              <w:t>Toyon</w:t>
            </w:r>
          </w:p>
        </w:tc>
        <w:tc>
          <w:tcPr>
            <w:tcW w:w="1350" w:type="dxa"/>
          </w:tcPr>
          <w:p w14:paraId="1E4A8DC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Heteromeles arbutifolia</w:t>
            </w:r>
          </w:p>
        </w:tc>
        <w:tc>
          <w:tcPr>
            <w:tcW w:w="1170" w:type="dxa"/>
          </w:tcPr>
          <w:p w14:paraId="2D2D0B6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Sun-Part Sun</w:t>
            </w:r>
          </w:p>
        </w:tc>
        <w:tc>
          <w:tcPr>
            <w:tcW w:w="900" w:type="dxa"/>
          </w:tcPr>
          <w:p w14:paraId="341AD2D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720" w:type="dxa"/>
          </w:tcPr>
          <w:p w14:paraId="0417884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B</w:t>
            </w:r>
          </w:p>
        </w:tc>
        <w:tc>
          <w:tcPr>
            <w:tcW w:w="2340" w:type="dxa"/>
          </w:tcPr>
          <w:p w14:paraId="15D4D80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Tolerates sand, clay and serpentine soils, seasonal water with good drainage. No summer water after first year.</w:t>
            </w:r>
          </w:p>
        </w:tc>
        <w:tc>
          <w:tcPr>
            <w:tcW w:w="1170" w:type="dxa"/>
          </w:tcPr>
          <w:p w14:paraId="2170472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Shrub</w:t>
            </w:r>
          </w:p>
        </w:tc>
        <w:tc>
          <w:tcPr>
            <w:tcW w:w="990" w:type="dxa"/>
          </w:tcPr>
          <w:p w14:paraId="6B668F5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5-gallon</w:t>
            </w:r>
          </w:p>
        </w:tc>
      </w:tr>
      <w:tr w:rsidR="005F115C" w:rsidRPr="00205FAC" w14:paraId="76068AF5"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255" w:type="dxa"/>
          </w:tcPr>
          <w:p w14:paraId="2B7884BC" w14:textId="77777777" w:rsidR="005F115C" w:rsidRPr="00205FAC" w:rsidRDefault="005F115C" w:rsidP="001F4423">
            <w:pPr>
              <w:jc w:val="left"/>
              <w:rPr>
                <w:rFonts w:eastAsia="Times New Roman" w:cstheme="minorHAnsi"/>
                <w:color w:val="000000"/>
                <w:sz w:val="20"/>
                <w:szCs w:val="20"/>
              </w:rPr>
            </w:pPr>
            <w:r w:rsidRPr="00205FAC">
              <w:rPr>
                <w:sz w:val="20"/>
                <w:szCs w:val="20"/>
              </w:rPr>
              <w:t>Pacific Wax Myrtle</w:t>
            </w:r>
          </w:p>
        </w:tc>
        <w:tc>
          <w:tcPr>
            <w:tcW w:w="1350" w:type="dxa"/>
          </w:tcPr>
          <w:p w14:paraId="4988DE3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20"/>
                <w:szCs w:val="20"/>
              </w:rPr>
            </w:pPr>
            <w:r w:rsidRPr="00205FAC">
              <w:rPr>
                <w:i/>
                <w:iCs/>
                <w:sz w:val="20"/>
                <w:szCs w:val="20"/>
              </w:rPr>
              <w:t>Myrica californica</w:t>
            </w:r>
          </w:p>
        </w:tc>
        <w:tc>
          <w:tcPr>
            <w:tcW w:w="1170" w:type="dxa"/>
          </w:tcPr>
          <w:p w14:paraId="22C0B2A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Sun-Part Sun</w:t>
            </w:r>
          </w:p>
        </w:tc>
        <w:tc>
          <w:tcPr>
            <w:tcW w:w="900" w:type="dxa"/>
          </w:tcPr>
          <w:p w14:paraId="5591802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Yes</w:t>
            </w:r>
          </w:p>
        </w:tc>
        <w:tc>
          <w:tcPr>
            <w:tcW w:w="720" w:type="dxa"/>
          </w:tcPr>
          <w:p w14:paraId="49ED9AA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B</w:t>
            </w:r>
          </w:p>
        </w:tc>
        <w:tc>
          <w:tcPr>
            <w:tcW w:w="2340" w:type="dxa"/>
          </w:tcPr>
          <w:p w14:paraId="3B52CDA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 xml:space="preserve">Large shrub/small tree. Tolerates seaside conditions, sand, clay &amp; seasonal inundation. </w:t>
            </w:r>
          </w:p>
        </w:tc>
        <w:tc>
          <w:tcPr>
            <w:tcW w:w="1170" w:type="dxa"/>
          </w:tcPr>
          <w:p w14:paraId="72A7BF4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Shrub</w:t>
            </w:r>
          </w:p>
        </w:tc>
        <w:tc>
          <w:tcPr>
            <w:tcW w:w="990" w:type="dxa"/>
          </w:tcPr>
          <w:p w14:paraId="2862EC0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5-gallon</w:t>
            </w:r>
          </w:p>
        </w:tc>
      </w:tr>
      <w:tr w:rsidR="005F115C" w:rsidRPr="00205FAC" w14:paraId="2483DAF1"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255" w:type="dxa"/>
          </w:tcPr>
          <w:p w14:paraId="740DC9D8" w14:textId="77777777" w:rsidR="005F115C" w:rsidRPr="00205FAC" w:rsidRDefault="005F115C" w:rsidP="001F4423">
            <w:pPr>
              <w:jc w:val="left"/>
              <w:rPr>
                <w:rFonts w:eastAsia="Times New Roman" w:cstheme="minorHAnsi"/>
                <w:color w:val="000000"/>
                <w:sz w:val="20"/>
                <w:szCs w:val="20"/>
              </w:rPr>
            </w:pPr>
            <w:r w:rsidRPr="00205FAC">
              <w:rPr>
                <w:sz w:val="20"/>
                <w:szCs w:val="20"/>
              </w:rPr>
              <w:t>Western Redbud</w:t>
            </w:r>
          </w:p>
        </w:tc>
        <w:tc>
          <w:tcPr>
            <w:tcW w:w="1350" w:type="dxa"/>
          </w:tcPr>
          <w:p w14:paraId="5005529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20"/>
                <w:szCs w:val="20"/>
              </w:rPr>
            </w:pPr>
            <w:r w:rsidRPr="00205FAC">
              <w:rPr>
                <w:i/>
                <w:iCs/>
                <w:sz w:val="20"/>
                <w:szCs w:val="20"/>
              </w:rPr>
              <w:t>Cercis occidentalis</w:t>
            </w:r>
          </w:p>
        </w:tc>
        <w:tc>
          <w:tcPr>
            <w:tcW w:w="1170" w:type="dxa"/>
          </w:tcPr>
          <w:p w14:paraId="773E2CB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Sun</w:t>
            </w:r>
          </w:p>
        </w:tc>
        <w:tc>
          <w:tcPr>
            <w:tcW w:w="900" w:type="dxa"/>
          </w:tcPr>
          <w:p w14:paraId="27465BB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Yes</w:t>
            </w:r>
          </w:p>
        </w:tc>
        <w:tc>
          <w:tcPr>
            <w:tcW w:w="720" w:type="dxa"/>
          </w:tcPr>
          <w:p w14:paraId="513989C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B</w:t>
            </w:r>
          </w:p>
        </w:tc>
        <w:tc>
          <w:tcPr>
            <w:tcW w:w="2340" w:type="dxa"/>
          </w:tcPr>
          <w:p w14:paraId="276721E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 xml:space="preserve"> Small tree or large shrub. Tolerates clay, winter wet, drought. Pink/red blooms in spring prior to leaf bud out.</w:t>
            </w:r>
          </w:p>
        </w:tc>
        <w:tc>
          <w:tcPr>
            <w:tcW w:w="1170" w:type="dxa"/>
          </w:tcPr>
          <w:p w14:paraId="3A8D9FB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Tree</w:t>
            </w:r>
          </w:p>
        </w:tc>
        <w:tc>
          <w:tcPr>
            <w:tcW w:w="990" w:type="dxa"/>
          </w:tcPr>
          <w:p w14:paraId="6635442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15-gallon</w:t>
            </w:r>
          </w:p>
        </w:tc>
      </w:tr>
    </w:tbl>
    <w:p w14:paraId="71731C6D" w14:textId="77777777" w:rsidR="005F115C" w:rsidRPr="00205FAC" w:rsidRDefault="005F115C" w:rsidP="005F115C">
      <w:pPr>
        <w:rPr>
          <w:sz w:val="20"/>
          <w:szCs w:val="20"/>
        </w:rPr>
      </w:pPr>
    </w:p>
    <w:p w14:paraId="6816695F" w14:textId="77777777" w:rsidR="005F115C" w:rsidRPr="00205FAC" w:rsidRDefault="005F115C" w:rsidP="005F115C">
      <w:pPr>
        <w:spacing w:line="259" w:lineRule="auto"/>
        <w:jc w:val="left"/>
        <w:rPr>
          <w:sz w:val="20"/>
          <w:szCs w:val="20"/>
        </w:rPr>
      </w:pPr>
      <w:r w:rsidRPr="00205FAC">
        <w:rPr>
          <w:sz w:val="20"/>
          <w:szCs w:val="20"/>
        </w:rPr>
        <w:br w:type="page"/>
      </w:r>
    </w:p>
    <w:p w14:paraId="3ED55161" w14:textId="77777777" w:rsidR="005F115C" w:rsidRPr="00205FAC" w:rsidRDefault="005F115C" w:rsidP="005F115C">
      <w:pPr>
        <w:pStyle w:val="Caption"/>
        <w:rPr>
          <w:b w:val="0"/>
          <w:bCs/>
          <w:sz w:val="24"/>
          <w:szCs w:val="24"/>
        </w:rPr>
      </w:pPr>
      <w:r w:rsidRPr="00205FAC">
        <w:rPr>
          <w:sz w:val="24"/>
          <w:szCs w:val="24"/>
        </w:rPr>
        <w:lastRenderedPageBreak/>
        <w:t>Table D-</w:t>
      </w:r>
      <w:r w:rsidRPr="00205FAC">
        <w:rPr>
          <w:sz w:val="24"/>
          <w:szCs w:val="24"/>
        </w:rPr>
        <w:fldChar w:fldCharType="begin"/>
      </w:r>
      <w:r w:rsidRPr="00205FAC">
        <w:rPr>
          <w:sz w:val="24"/>
          <w:szCs w:val="24"/>
        </w:rPr>
        <w:instrText xml:space="preserve"> SEQ Table \* ARABIC </w:instrText>
      </w:r>
      <w:r w:rsidRPr="00205FAC">
        <w:rPr>
          <w:sz w:val="24"/>
          <w:szCs w:val="24"/>
        </w:rPr>
        <w:fldChar w:fldCharType="separate"/>
      </w:r>
      <w:r w:rsidRPr="00205FAC">
        <w:rPr>
          <w:noProof/>
          <w:sz w:val="24"/>
          <w:szCs w:val="24"/>
        </w:rPr>
        <w:t>8</w:t>
      </w:r>
      <w:r w:rsidRPr="00205FAC">
        <w:rPr>
          <w:sz w:val="24"/>
          <w:szCs w:val="24"/>
        </w:rPr>
        <w:fldChar w:fldCharType="end"/>
      </w:r>
      <w:r w:rsidRPr="00205FAC">
        <w:rPr>
          <w:sz w:val="24"/>
          <w:szCs w:val="24"/>
        </w:rPr>
        <w:t>:</w:t>
      </w:r>
      <w:r w:rsidRPr="00205FAC">
        <w:t xml:space="preserve"> </w:t>
      </w:r>
      <w:r w:rsidRPr="00205FAC">
        <w:rPr>
          <w:b w:val="0"/>
          <w:bCs/>
          <w:sz w:val="24"/>
          <w:szCs w:val="24"/>
        </w:rPr>
        <w:t>Basic Residential Palette (Inland)</w:t>
      </w:r>
    </w:p>
    <w:tbl>
      <w:tblPr>
        <w:tblStyle w:val="GridTable4"/>
        <w:tblW w:w="9895" w:type="dxa"/>
        <w:tblLayout w:type="fixed"/>
        <w:tblLook w:val="06A0" w:firstRow="1" w:lastRow="0" w:firstColumn="1" w:lastColumn="0" w:noHBand="1" w:noVBand="1"/>
      </w:tblPr>
      <w:tblGrid>
        <w:gridCol w:w="1345"/>
        <w:gridCol w:w="1530"/>
        <w:gridCol w:w="1170"/>
        <w:gridCol w:w="900"/>
        <w:gridCol w:w="810"/>
        <w:gridCol w:w="2250"/>
        <w:gridCol w:w="900"/>
        <w:gridCol w:w="990"/>
      </w:tblGrid>
      <w:tr w:rsidR="005F115C" w:rsidRPr="00205FAC" w14:paraId="2E8DDD28" w14:textId="77777777" w:rsidTr="001F4423">
        <w:trPr>
          <w:cnfStyle w:val="100000000000" w:firstRow="1" w:lastRow="0" w:firstColumn="0" w:lastColumn="0" w:oddVBand="0" w:evenVBand="0" w:oddHBand="0"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189FD759" w14:textId="77777777" w:rsidR="005F115C" w:rsidRPr="00205FAC" w:rsidRDefault="005F115C" w:rsidP="001F4423">
            <w:pPr>
              <w:jc w:val="left"/>
              <w:rPr>
                <w:sz w:val="20"/>
                <w:szCs w:val="20"/>
              </w:rPr>
            </w:pPr>
            <w:r w:rsidRPr="00205FAC">
              <w:rPr>
                <w:sz w:val="20"/>
                <w:szCs w:val="20"/>
              </w:rPr>
              <w:t>Common Name</w:t>
            </w:r>
          </w:p>
        </w:tc>
        <w:tc>
          <w:tcPr>
            <w:tcW w:w="1530" w:type="dxa"/>
            <w:vAlign w:val="center"/>
          </w:tcPr>
          <w:p w14:paraId="47153465"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Scientific Name</w:t>
            </w:r>
          </w:p>
        </w:tc>
        <w:tc>
          <w:tcPr>
            <w:tcW w:w="1170" w:type="dxa"/>
            <w:vAlign w:val="center"/>
          </w:tcPr>
          <w:p w14:paraId="1387CFF9"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Exposure</w:t>
            </w:r>
          </w:p>
        </w:tc>
        <w:tc>
          <w:tcPr>
            <w:tcW w:w="900" w:type="dxa"/>
            <w:vAlign w:val="center"/>
          </w:tcPr>
          <w:p w14:paraId="5C424FA8"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Native</w:t>
            </w:r>
          </w:p>
        </w:tc>
        <w:tc>
          <w:tcPr>
            <w:tcW w:w="810" w:type="dxa"/>
            <w:vAlign w:val="center"/>
          </w:tcPr>
          <w:p w14:paraId="76F6D5D1"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Zone</w:t>
            </w:r>
          </w:p>
        </w:tc>
        <w:tc>
          <w:tcPr>
            <w:tcW w:w="2250" w:type="dxa"/>
            <w:vAlign w:val="center"/>
          </w:tcPr>
          <w:p w14:paraId="7675A171"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Description</w:t>
            </w:r>
          </w:p>
        </w:tc>
        <w:tc>
          <w:tcPr>
            <w:tcW w:w="900" w:type="dxa"/>
            <w:vAlign w:val="center"/>
          </w:tcPr>
          <w:p w14:paraId="19BF6942"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Type</w:t>
            </w:r>
          </w:p>
        </w:tc>
        <w:tc>
          <w:tcPr>
            <w:tcW w:w="990" w:type="dxa"/>
            <w:vAlign w:val="center"/>
          </w:tcPr>
          <w:p w14:paraId="5F35D088"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Size</w:t>
            </w:r>
          </w:p>
        </w:tc>
      </w:tr>
      <w:tr w:rsidR="005F115C" w:rsidRPr="00205FAC" w14:paraId="4630E010"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45" w:type="dxa"/>
          </w:tcPr>
          <w:p w14:paraId="136A02A7" w14:textId="77777777" w:rsidR="005F115C" w:rsidRPr="00205FAC" w:rsidRDefault="005F115C" w:rsidP="001F4423">
            <w:pPr>
              <w:jc w:val="left"/>
              <w:rPr>
                <w:sz w:val="20"/>
                <w:szCs w:val="20"/>
              </w:rPr>
            </w:pPr>
            <w:r w:rsidRPr="00205FAC">
              <w:rPr>
                <w:sz w:val="20"/>
                <w:szCs w:val="20"/>
              </w:rPr>
              <w:t>Deer Grass</w:t>
            </w:r>
          </w:p>
        </w:tc>
        <w:tc>
          <w:tcPr>
            <w:tcW w:w="1530" w:type="dxa"/>
          </w:tcPr>
          <w:p w14:paraId="64F4803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Muhlenbergia rigens</w:t>
            </w:r>
          </w:p>
        </w:tc>
        <w:tc>
          <w:tcPr>
            <w:tcW w:w="1170" w:type="dxa"/>
          </w:tcPr>
          <w:p w14:paraId="12E74C4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Sun or Shade</w:t>
            </w:r>
          </w:p>
        </w:tc>
        <w:tc>
          <w:tcPr>
            <w:tcW w:w="900" w:type="dxa"/>
          </w:tcPr>
          <w:p w14:paraId="4E66A75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810" w:type="dxa"/>
          </w:tcPr>
          <w:p w14:paraId="532DD8F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B</w:t>
            </w:r>
          </w:p>
        </w:tc>
        <w:tc>
          <w:tcPr>
            <w:tcW w:w="2250" w:type="dxa"/>
          </w:tcPr>
          <w:p w14:paraId="20E9765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Tolerates poor drainage, drought, shade. Forms clumps from short rhizomes.</w:t>
            </w:r>
          </w:p>
        </w:tc>
        <w:tc>
          <w:tcPr>
            <w:tcW w:w="900" w:type="dxa"/>
          </w:tcPr>
          <w:p w14:paraId="376CBB3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Grass</w:t>
            </w:r>
          </w:p>
        </w:tc>
        <w:tc>
          <w:tcPr>
            <w:tcW w:w="990" w:type="dxa"/>
          </w:tcPr>
          <w:p w14:paraId="615648B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1-gallon</w:t>
            </w:r>
          </w:p>
        </w:tc>
      </w:tr>
      <w:tr w:rsidR="005F115C" w:rsidRPr="00205FAC" w14:paraId="0683A2AC"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45" w:type="dxa"/>
          </w:tcPr>
          <w:p w14:paraId="5C108D25" w14:textId="77777777" w:rsidR="005F115C" w:rsidRPr="00205FAC" w:rsidRDefault="005F115C" w:rsidP="001F4423">
            <w:pPr>
              <w:jc w:val="left"/>
              <w:rPr>
                <w:sz w:val="20"/>
                <w:szCs w:val="20"/>
              </w:rPr>
            </w:pPr>
            <w:r w:rsidRPr="00205FAC">
              <w:rPr>
                <w:sz w:val="20"/>
                <w:szCs w:val="20"/>
              </w:rPr>
              <w:t>Small Cape Rush</w:t>
            </w:r>
          </w:p>
        </w:tc>
        <w:tc>
          <w:tcPr>
            <w:tcW w:w="1530" w:type="dxa"/>
          </w:tcPr>
          <w:p w14:paraId="02039B4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Chondropetal-um tectorum</w:t>
            </w:r>
          </w:p>
        </w:tc>
        <w:tc>
          <w:tcPr>
            <w:tcW w:w="1170" w:type="dxa"/>
          </w:tcPr>
          <w:p w14:paraId="5F69070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Full Sun-Part Sun</w:t>
            </w:r>
          </w:p>
        </w:tc>
        <w:tc>
          <w:tcPr>
            <w:tcW w:w="900" w:type="dxa"/>
          </w:tcPr>
          <w:p w14:paraId="5B3E6FC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No</w:t>
            </w:r>
          </w:p>
        </w:tc>
        <w:tc>
          <w:tcPr>
            <w:tcW w:w="810" w:type="dxa"/>
          </w:tcPr>
          <w:p w14:paraId="055321E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A, B</w:t>
            </w:r>
          </w:p>
        </w:tc>
        <w:tc>
          <w:tcPr>
            <w:tcW w:w="2250" w:type="dxa"/>
          </w:tcPr>
          <w:p w14:paraId="6148510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Tough, reed-like plant tolerates boggy or clay soils. Evergreen. Drought tolerant once established.</w:t>
            </w:r>
          </w:p>
        </w:tc>
        <w:tc>
          <w:tcPr>
            <w:tcW w:w="900" w:type="dxa"/>
          </w:tcPr>
          <w:p w14:paraId="2E58E5D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Grass-like</w:t>
            </w:r>
          </w:p>
        </w:tc>
        <w:tc>
          <w:tcPr>
            <w:tcW w:w="990" w:type="dxa"/>
          </w:tcPr>
          <w:p w14:paraId="2376255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 xml:space="preserve"> 1-gallon</w:t>
            </w:r>
          </w:p>
        </w:tc>
      </w:tr>
      <w:tr w:rsidR="005F115C" w:rsidRPr="00205FAC" w14:paraId="2796DF78"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45" w:type="dxa"/>
          </w:tcPr>
          <w:p w14:paraId="03046413" w14:textId="77777777" w:rsidR="005F115C" w:rsidRPr="00205FAC" w:rsidRDefault="005F115C" w:rsidP="001F4423">
            <w:pPr>
              <w:jc w:val="left"/>
              <w:rPr>
                <w:sz w:val="20"/>
                <w:szCs w:val="20"/>
              </w:rPr>
            </w:pPr>
            <w:r w:rsidRPr="00205FAC">
              <w:rPr>
                <w:sz w:val="20"/>
                <w:szCs w:val="20"/>
              </w:rPr>
              <w:t>San Diego Sedge</w:t>
            </w:r>
          </w:p>
        </w:tc>
        <w:tc>
          <w:tcPr>
            <w:tcW w:w="1530" w:type="dxa"/>
          </w:tcPr>
          <w:p w14:paraId="5A7FDA3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Carex spissa</w:t>
            </w:r>
          </w:p>
        </w:tc>
        <w:tc>
          <w:tcPr>
            <w:tcW w:w="1170" w:type="dxa"/>
          </w:tcPr>
          <w:p w14:paraId="75E4058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Full Sun-Part Shade</w:t>
            </w:r>
          </w:p>
        </w:tc>
        <w:tc>
          <w:tcPr>
            <w:tcW w:w="900" w:type="dxa"/>
          </w:tcPr>
          <w:p w14:paraId="47B4820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810" w:type="dxa"/>
          </w:tcPr>
          <w:p w14:paraId="72EC2D5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A, B</w:t>
            </w:r>
          </w:p>
        </w:tc>
        <w:tc>
          <w:tcPr>
            <w:tcW w:w="2250" w:type="dxa"/>
          </w:tcPr>
          <w:p w14:paraId="699344C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Large clumping grass, tolerates alkaline, clay, serpentine soils, in or out of water. Drought tolerant (once established) and resists deer.</w:t>
            </w:r>
          </w:p>
        </w:tc>
        <w:tc>
          <w:tcPr>
            <w:tcW w:w="900" w:type="dxa"/>
          </w:tcPr>
          <w:p w14:paraId="51C37EA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Grass</w:t>
            </w:r>
          </w:p>
        </w:tc>
        <w:tc>
          <w:tcPr>
            <w:tcW w:w="990" w:type="dxa"/>
          </w:tcPr>
          <w:p w14:paraId="53DEDB7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1-gallon</w:t>
            </w:r>
          </w:p>
        </w:tc>
      </w:tr>
      <w:tr w:rsidR="005F115C" w:rsidRPr="00205FAC" w14:paraId="2901CB93"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45" w:type="dxa"/>
          </w:tcPr>
          <w:p w14:paraId="6207B3A4" w14:textId="77777777" w:rsidR="005F115C" w:rsidRPr="00205FAC" w:rsidRDefault="005F115C" w:rsidP="001F4423">
            <w:pPr>
              <w:jc w:val="left"/>
              <w:rPr>
                <w:sz w:val="20"/>
                <w:szCs w:val="20"/>
              </w:rPr>
            </w:pPr>
            <w:r w:rsidRPr="00205FAC">
              <w:rPr>
                <w:sz w:val="20"/>
                <w:szCs w:val="20"/>
              </w:rPr>
              <w:t>Toyon</w:t>
            </w:r>
          </w:p>
        </w:tc>
        <w:tc>
          <w:tcPr>
            <w:tcW w:w="1530" w:type="dxa"/>
          </w:tcPr>
          <w:p w14:paraId="5C838B7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Heteromeles arbutifolia</w:t>
            </w:r>
          </w:p>
        </w:tc>
        <w:tc>
          <w:tcPr>
            <w:tcW w:w="1170" w:type="dxa"/>
          </w:tcPr>
          <w:p w14:paraId="3D8B56B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Sun-Part Sun</w:t>
            </w:r>
          </w:p>
        </w:tc>
        <w:tc>
          <w:tcPr>
            <w:tcW w:w="900" w:type="dxa"/>
          </w:tcPr>
          <w:p w14:paraId="258A5A3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810" w:type="dxa"/>
          </w:tcPr>
          <w:p w14:paraId="47B3982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B</w:t>
            </w:r>
          </w:p>
        </w:tc>
        <w:tc>
          <w:tcPr>
            <w:tcW w:w="2250" w:type="dxa"/>
          </w:tcPr>
          <w:p w14:paraId="4FE084B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Tolerates sand, serpentine and clay soils, seasonal water with good drainage. No summer water after first year.</w:t>
            </w:r>
          </w:p>
        </w:tc>
        <w:tc>
          <w:tcPr>
            <w:tcW w:w="900" w:type="dxa"/>
          </w:tcPr>
          <w:p w14:paraId="734FCF3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Shrub</w:t>
            </w:r>
          </w:p>
        </w:tc>
        <w:tc>
          <w:tcPr>
            <w:tcW w:w="990" w:type="dxa"/>
          </w:tcPr>
          <w:p w14:paraId="57CE864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5-gallon</w:t>
            </w:r>
          </w:p>
        </w:tc>
      </w:tr>
      <w:tr w:rsidR="005F115C" w:rsidRPr="00205FAC" w14:paraId="16D5D94E"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45" w:type="dxa"/>
          </w:tcPr>
          <w:p w14:paraId="44EB9D52" w14:textId="77777777" w:rsidR="005F115C" w:rsidRPr="00205FAC" w:rsidRDefault="005F115C" w:rsidP="001F4423">
            <w:pPr>
              <w:jc w:val="left"/>
              <w:rPr>
                <w:rFonts w:eastAsia="Times New Roman" w:cstheme="minorHAnsi"/>
                <w:color w:val="000000"/>
                <w:sz w:val="20"/>
                <w:szCs w:val="20"/>
              </w:rPr>
            </w:pPr>
            <w:r w:rsidRPr="00205FAC">
              <w:rPr>
                <w:sz w:val="20"/>
                <w:szCs w:val="20"/>
              </w:rPr>
              <w:t>California Goldenrod</w:t>
            </w:r>
          </w:p>
        </w:tc>
        <w:tc>
          <w:tcPr>
            <w:tcW w:w="1530" w:type="dxa"/>
          </w:tcPr>
          <w:p w14:paraId="1DFF213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20"/>
                <w:szCs w:val="20"/>
              </w:rPr>
            </w:pPr>
            <w:r w:rsidRPr="00205FAC">
              <w:rPr>
                <w:i/>
                <w:iCs/>
                <w:sz w:val="20"/>
                <w:szCs w:val="20"/>
              </w:rPr>
              <w:t>Solidago californica</w:t>
            </w:r>
          </w:p>
        </w:tc>
        <w:tc>
          <w:tcPr>
            <w:tcW w:w="1170" w:type="dxa"/>
          </w:tcPr>
          <w:p w14:paraId="5FAB01D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Sun-Part Shade</w:t>
            </w:r>
          </w:p>
        </w:tc>
        <w:tc>
          <w:tcPr>
            <w:tcW w:w="900" w:type="dxa"/>
          </w:tcPr>
          <w:p w14:paraId="3E7194E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Yes</w:t>
            </w:r>
          </w:p>
        </w:tc>
        <w:tc>
          <w:tcPr>
            <w:tcW w:w="810" w:type="dxa"/>
          </w:tcPr>
          <w:p w14:paraId="266A43E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A, B</w:t>
            </w:r>
          </w:p>
        </w:tc>
        <w:tc>
          <w:tcPr>
            <w:tcW w:w="2250" w:type="dxa"/>
          </w:tcPr>
          <w:p w14:paraId="55BCA50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Late summer/fall yellow flowering perennial, spreads by underground runners. Winter dormant.</w:t>
            </w:r>
          </w:p>
        </w:tc>
        <w:tc>
          <w:tcPr>
            <w:tcW w:w="900" w:type="dxa"/>
          </w:tcPr>
          <w:p w14:paraId="4114C84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Shrub</w:t>
            </w:r>
          </w:p>
        </w:tc>
        <w:tc>
          <w:tcPr>
            <w:tcW w:w="990" w:type="dxa"/>
          </w:tcPr>
          <w:p w14:paraId="55541C7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1-gallon</w:t>
            </w:r>
          </w:p>
        </w:tc>
      </w:tr>
      <w:tr w:rsidR="005F115C" w:rsidRPr="00205FAC" w14:paraId="33971589"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45" w:type="dxa"/>
          </w:tcPr>
          <w:p w14:paraId="24FE3C69" w14:textId="77777777" w:rsidR="005F115C" w:rsidRPr="00205FAC" w:rsidRDefault="005F115C" w:rsidP="001F4423">
            <w:pPr>
              <w:jc w:val="left"/>
              <w:rPr>
                <w:rFonts w:eastAsia="Times New Roman" w:cstheme="minorHAnsi"/>
                <w:color w:val="000000"/>
                <w:sz w:val="20"/>
                <w:szCs w:val="20"/>
              </w:rPr>
            </w:pPr>
            <w:r w:rsidRPr="00205FAC">
              <w:rPr>
                <w:sz w:val="20"/>
                <w:szCs w:val="20"/>
              </w:rPr>
              <w:t>Coast Live Oak</w:t>
            </w:r>
          </w:p>
        </w:tc>
        <w:tc>
          <w:tcPr>
            <w:tcW w:w="1530" w:type="dxa"/>
          </w:tcPr>
          <w:p w14:paraId="48604F0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20"/>
                <w:szCs w:val="20"/>
              </w:rPr>
            </w:pPr>
            <w:r w:rsidRPr="00205FAC">
              <w:rPr>
                <w:i/>
                <w:iCs/>
                <w:sz w:val="20"/>
                <w:szCs w:val="20"/>
              </w:rPr>
              <w:t>Quercus agrifolia</w:t>
            </w:r>
          </w:p>
        </w:tc>
        <w:tc>
          <w:tcPr>
            <w:tcW w:w="1170" w:type="dxa"/>
          </w:tcPr>
          <w:p w14:paraId="31C492F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Sun, Shade</w:t>
            </w:r>
          </w:p>
        </w:tc>
        <w:tc>
          <w:tcPr>
            <w:tcW w:w="900" w:type="dxa"/>
          </w:tcPr>
          <w:p w14:paraId="5D45E16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Yes</w:t>
            </w:r>
          </w:p>
        </w:tc>
        <w:tc>
          <w:tcPr>
            <w:tcW w:w="810" w:type="dxa"/>
          </w:tcPr>
          <w:p w14:paraId="5CE4C23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B</w:t>
            </w:r>
          </w:p>
        </w:tc>
        <w:tc>
          <w:tcPr>
            <w:tcW w:w="2250" w:type="dxa"/>
          </w:tcPr>
          <w:p w14:paraId="4EFBD91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Tolerates drought, coastal fog, and winter wet. Evergreen, produce significant leaf duff.</w:t>
            </w:r>
          </w:p>
        </w:tc>
        <w:tc>
          <w:tcPr>
            <w:tcW w:w="900" w:type="dxa"/>
          </w:tcPr>
          <w:p w14:paraId="2EC39BF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Tree</w:t>
            </w:r>
          </w:p>
        </w:tc>
        <w:tc>
          <w:tcPr>
            <w:tcW w:w="990" w:type="dxa"/>
          </w:tcPr>
          <w:p w14:paraId="214372C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15-gallon</w:t>
            </w:r>
          </w:p>
        </w:tc>
      </w:tr>
    </w:tbl>
    <w:p w14:paraId="4621E90F" w14:textId="77777777" w:rsidR="005F115C" w:rsidRPr="00205FAC" w:rsidRDefault="005F115C" w:rsidP="005F115C">
      <w:pPr>
        <w:rPr>
          <w:sz w:val="20"/>
          <w:szCs w:val="20"/>
        </w:rPr>
      </w:pPr>
    </w:p>
    <w:p w14:paraId="1DF6B872" w14:textId="77777777" w:rsidR="005F115C" w:rsidRPr="00205FAC" w:rsidRDefault="005F115C" w:rsidP="005F115C">
      <w:pPr>
        <w:spacing w:line="259" w:lineRule="auto"/>
        <w:jc w:val="left"/>
        <w:rPr>
          <w:sz w:val="20"/>
          <w:szCs w:val="20"/>
        </w:rPr>
      </w:pPr>
      <w:r w:rsidRPr="00205FAC">
        <w:rPr>
          <w:sz w:val="20"/>
          <w:szCs w:val="20"/>
        </w:rPr>
        <w:br w:type="page"/>
      </w:r>
    </w:p>
    <w:p w14:paraId="1D0EB8A5" w14:textId="77777777" w:rsidR="005F115C" w:rsidRPr="00205FAC" w:rsidRDefault="005F115C" w:rsidP="005F115C">
      <w:pPr>
        <w:pStyle w:val="Caption"/>
        <w:rPr>
          <w:b w:val="0"/>
          <w:bCs/>
          <w:sz w:val="24"/>
          <w:szCs w:val="24"/>
        </w:rPr>
      </w:pPr>
      <w:r w:rsidRPr="00205FAC">
        <w:rPr>
          <w:sz w:val="24"/>
          <w:szCs w:val="24"/>
        </w:rPr>
        <w:lastRenderedPageBreak/>
        <w:t>Table D-</w:t>
      </w:r>
      <w:r w:rsidRPr="00205FAC">
        <w:rPr>
          <w:sz w:val="24"/>
          <w:szCs w:val="24"/>
        </w:rPr>
        <w:fldChar w:fldCharType="begin"/>
      </w:r>
      <w:r w:rsidRPr="00205FAC">
        <w:rPr>
          <w:sz w:val="24"/>
          <w:szCs w:val="24"/>
        </w:rPr>
        <w:instrText xml:space="preserve"> SEQ Table \* ARABIC </w:instrText>
      </w:r>
      <w:r w:rsidRPr="00205FAC">
        <w:rPr>
          <w:sz w:val="24"/>
          <w:szCs w:val="24"/>
        </w:rPr>
        <w:fldChar w:fldCharType="separate"/>
      </w:r>
      <w:r w:rsidRPr="00205FAC">
        <w:rPr>
          <w:noProof/>
          <w:sz w:val="24"/>
          <w:szCs w:val="24"/>
        </w:rPr>
        <w:t>9</w:t>
      </w:r>
      <w:r w:rsidRPr="00205FAC">
        <w:rPr>
          <w:sz w:val="24"/>
          <w:szCs w:val="24"/>
        </w:rPr>
        <w:fldChar w:fldCharType="end"/>
      </w:r>
      <w:r w:rsidRPr="00205FAC">
        <w:rPr>
          <w:sz w:val="24"/>
          <w:szCs w:val="24"/>
        </w:rPr>
        <w:t>:</w:t>
      </w:r>
      <w:r w:rsidRPr="00205FAC">
        <w:t xml:space="preserve"> </w:t>
      </w:r>
      <w:r w:rsidRPr="00205FAC">
        <w:rPr>
          <w:b w:val="0"/>
          <w:bCs/>
          <w:sz w:val="24"/>
          <w:szCs w:val="24"/>
        </w:rPr>
        <w:t>Flowering Residential Palette (Coastal)</w:t>
      </w:r>
    </w:p>
    <w:tbl>
      <w:tblPr>
        <w:tblStyle w:val="GridTable4"/>
        <w:tblW w:w="9895" w:type="dxa"/>
        <w:tblLayout w:type="fixed"/>
        <w:tblLook w:val="06A0" w:firstRow="1" w:lastRow="0" w:firstColumn="1" w:lastColumn="0" w:noHBand="1" w:noVBand="1"/>
      </w:tblPr>
      <w:tblGrid>
        <w:gridCol w:w="1345"/>
        <w:gridCol w:w="1530"/>
        <w:gridCol w:w="1170"/>
        <w:gridCol w:w="900"/>
        <w:gridCol w:w="810"/>
        <w:gridCol w:w="2250"/>
        <w:gridCol w:w="900"/>
        <w:gridCol w:w="990"/>
      </w:tblGrid>
      <w:tr w:rsidR="005F115C" w:rsidRPr="00205FAC" w14:paraId="1628D09F" w14:textId="77777777" w:rsidTr="001F4423">
        <w:trPr>
          <w:cnfStyle w:val="100000000000" w:firstRow="1" w:lastRow="0" w:firstColumn="0" w:lastColumn="0" w:oddVBand="0" w:evenVBand="0" w:oddHBand="0"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58CE5381" w14:textId="77777777" w:rsidR="005F115C" w:rsidRPr="00205FAC" w:rsidRDefault="005F115C" w:rsidP="001F4423">
            <w:pPr>
              <w:jc w:val="left"/>
              <w:rPr>
                <w:sz w:val="20"/>
                <w:szCs w:val="20"/>
              </w:rPr>
            </w:pPr>
            <w:r w:rsidRPr="00205FAC">
              <w:rPr>
                <w:sz w:val="20"/>
                <w:szCs w:val="20"/>
              </w:rPr>
              <w:t>Common Name</w:t>
            </w:r>
          </w:p>
        </w:tc>
        <w:tc>
          <w:tcPr>
            <w:tcW w:w="1530" w:type="dxa"/>
            <w:vAlign w:val="center"/>
          </w:tcPr>
          <w:p w14:paraId="7E66533A"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Scientific Name</w:t>
            </w:r>
          </w:p>
        </w:tc>
        <w:tc>
          <w:tcPr>
            <w:tcW w:w="1170" w:type="dxa"/>
            <w:vAlign w:val="center"/>
          </w:tcPr>
          <w:p w14:paraId="3693D055"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Exposure</w:t>
            </w:r>
          </w:p>
        </w:tc>
        <w:tc>
          <w:tcPr>
            <w:tcW w:w="900" w:type="dxa"/>
            <w:vAlign w:val="center"/>
          </w:tcPr>
          <w:p w14:paraId="5FAC14E2"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Native</w:t>
            </w:r>
          </w:p>
        </w:tc>
        <w:tc>
          <w:tcPr>
            <w:tcW w:w="810" w:type="dxa"/>
            <w:vAlign w:val="center"/>
          </w:tcPr>
          <w:p w14:paraId="67AA114B"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Zone</w:t>
            </w:r>
          </w:p>
        </w:tc>
        <w:tc>
          <w:tcPr>
            <w:tcW w:w="2250" w:type="dxa"/>
            <w:vAlign w:val="center"/>
          </w:tcPr>
          <w:p w14:paraId="0266595E"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Description</w:t>
            </w:r>
          </w:p>
        </w:tc>
        <w:tc>
          <w:tcPr>
            <w:tcW w:w="900" w:type="dxa"/>
            <w:vAlign w:val="center"/>
          </w:tcPr>
          <w:p w14:paraId="2B7F2CF0"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Type</w:t>
            </w:r>
          </w:p>
        </w:tc>
        <w:tc>
          <w:tcPr>
            <w:tcW w:w="990" w:type="dxa"/>
            <w:vAlign w:val="center"/>
          </w:tcPr>
          <w:p w14:paraId="48EBB919"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Size</w:t>
            </w:r>
          </w:p>
        </w:tc>
      </w:tr>
      <w:tr w:rsidR="005F115C" w:rsidRPr="00205FAC" w14:paraId="1B5BC207"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45" w:type="dxa"/>
          </w:tcPr>
          <w:p w14:paraId="36D823C0" w14:textId="77777777" w:rsidR="005F115C" w:rsidRPr="00205FAC" w:rsidRDefault="005F115C" w:rsidP="001F4423">
            <w:pPr>
              <w:jc w:val="left"/>
              <w:rPr>
                <w:sz w:val="20"/>
                <w:szCs w:val="20"/>
              </w:rPr>
            </w:pPr>
            <w:r w:rsidRPr="00205FAC">
              <w:rPr>
                <w:sz w:val="20"/>
                <w:szCs w:val="20"/>
              </w:rPr>
              <w:t>Deer Grass</w:t>
            </w:r>
          </w:p>
        </w:tc>
        <w:tc>
          <w:tcPr>
            <w:tcW w:w="1530" w:type="dxa"/>
          </w:tcPr>
          <w:p w14:paraId="1CE05B3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Muhlenbergia rigens</w:t>
            </w:r>
          </w:p>
        </w:tc>
        <w:tc>
          <w:tcPr>
            <w:tcW w:w="1170" w:type="dxa"/>
          </w:tcPr>
          <w:p w14:paraId="6618E88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Sun or Shade</w:t>
            </w:r>
          </w:p>
        </w:tc>
        <w:tc>
          <w:tcPr>
            <w:tcW w:w="900" w:type="dxa"/>
          </w:tcPr>
          <w:p w14:paraId="649CA9A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810" w:type="dxa"/>
          </w:tcPr>
          <w:p w14:paraId="6925511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B</w:t>
            </w:r>
          </w:p>
        </w:tc>
        <w:tc>
          <w:tcPr>
            <w:tcW w:w="2250" w:type="dxa"/>
          </w:tcPr>
          <w:p w14:paraId="57A5E9D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Tolerates poor drainage, drought, shade. Forms clumps from short rhizomes.</w:t>
            </w:r>
          </w:p>
        </w:tc>
        <w:tc>
          <w:tcPr>
            <w:tcW w:w="900" w:type="dxa"/>
          </w:tcPr>
          <w:p w14:paraId="1309370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Grass</w:t>
            </w:r>
          </w:p>
        </w:tc>
        <w:tc>
          <w:tcPr>
            <w:tcW w:w="990" w:type="dxa"/>
          </w:tcPr>
          <w:p w14:paraId="638FB69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1-gallon</w:t>
            </w:r>
          </w:p>
        </w:tc>
      </w:tr>
      <w:tr w:rsidR="005F115C" w:rsidRPr="00205FAC" w14:paraId="18DD23C0"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45" w:type="dxa"/>
          </w:tcPr>
          <w:p w14:paraId="2A2F48DB" w14:textId="77777777" w:rsidR="005F115C" w:rsidRPr="00205FAC" w:rsidRDefault="005F115C" w:rsidP="001F4423">
            <w:pPr>
              <w:jc w:val="left"/>
              <w:rPr>
                <w:sz w:val="20"/>
                <w:szCs w:val="20"/>
              </w:rPr>
            </w:pPr>
            <w:r w:rsidRPr="00205FAC">
              <w:rPr>
                <w:sz w:val="20"/>
                <w:szCs w:val="20"/>
              </w:rPr>
              <w:t>Small Cape Rush</w:t>
            </w:r>
          </w:p>
        </w:tc>
        <w:tc>
          <w:tcPr>
            <w:tcW w:w="1530" w:type="dxa"/>
          </w:tcPr>
          <w:p w14:paraId="730AC9E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Chondropetal-um tectorum</w:t>
            </w:r>
          </w:p>
        </w:tc>
        <w:tc>
          <w:tcPr>
            <w:tcW w:w="1170" w:type="dxa"/>
          </w:tcPr>
          <w:p w14:paraId="7FEFB22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Full Sun-Part Sun</w:t>
            </w:r>
          </w:p>
        </w:tc>
        <w:tc>
          <w:tcPr>
            <w:tcW w:w="900" w:type="dxa"/>
          </w:tcPr>
          <w:p w14:paraId="29924DE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No</w:t>
            </w:r>
          </w:p>
        </w:tc>
        <w:tc>
          <w:tcPr>
            <w:tcW w:w="810" w:type="dxa"/>
          </w:tcPr>
          <w:p w14:paraId="6CC422C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A, B</w:t>
            </w:r>
          </w:p>
        </w:tc>
        <w:tc>
          <w:tcPr>
            <w:tcW w:w="2250" w:type="dxa"/>
          </w:tcPr>
          <w:p w14:paraId="3B7760D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Tough, reed-like plant tolerates boggy or clay soils. Evergreen. Drought tolerant once established.</w:t>
            </w:r>
          </w:p>
        </w:tc>
        <w:tc>
          <w:tcPr>
            <w:tcW w:w="900" w:type="dxa"/>
          </w:tcPr>
          <w:p w14:paraId="6DCC1B8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Grass-like</w:t>
            </w:r>
          </w:p>
        </w:tc>
        <w:tc>
          <w:tcPr>
            <w:tcW w:w="990" w:type="dxa"/>
          </w:tcPr>
          <w:p w14:paraId="4A4A20E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 xml:space="preserve"> 1-gallon</w:t>
            </w:r>
          </w:p>
        </w:tc>
      </w:tr>
      <w:tr w:rsidR="005F115C" w:rsidRPr="00205FAC" w14:paraId="0578AAA1"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45" w:type="dxa"/>
          </w:tcPr>
          <w:p w14:paraId="76B12A74" w14:textId="77777777" w:rsidR="005F115C" w:rsidRPr="00205FAC" w:rsidRDefault="005F115C" w:rsidP="001F4423">
            <w:pPr>
              <w:jc w:val="left"/>
              <w:rPr>
                <w:sz w:val="20"/>
                <w:szCs w:val="20"/>
              </w:rPr>
            </w:pPr>
            <w:r w:rsidRPr="00205FAC">
              <w:rPr>
                <w:sz w:val="20"/>
                <w:szCs w:val="20"/>
              </w:rPr>
              <w:t>San Diego Sedge</w:t>
            </w:r>
          </w:p>
        </w:tc>
        <w:tc>
          <w:tcPr>
            <w:tcW w:w="1530" w:type="dxa"/>
          </w:tcPr>
          <w:p w14:paraId="05B69CB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Carex spissa</w:t>
            </w:r>
          </w:p>
        </w:tc>
        <w:tc>
          <w:tcPr>
            <w:tcW w:w="1170" w:type="dxa"/>
          </w:tcPr>
          <w:p w14:paraId="49A662E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Full Sun-Part Shade</w:t>
            </w:r>
          </w:p>
        </w:tc>
        <w:tc>
          <w:tcPr>
            <w:tcW w:w="900" w:type="dxa"/>
          </w:tcPr>
          <w:p w14:paraId="0F2D3CF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810" w:type="dxa"/>
          </w:tcPr>
          <w:p w14:paraId="5589A68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A, B</w:t>
            </w:r>
          </w:p>
        </w:tc>
        <w:tc>
          <w:tcPr>
            <w:tcW w:w="2250" w:type="dxa"/>
          </w:tcPr>
          <w:p w14:paraId="1CC6631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Large clumping grass, tolerates alkaline, clay, serpentine soils, in or out of water. Drought tolerant (once established) and resists deer.</w:t>
            </w:r>
          </w:p>
        </w:tc>
        <w:tc>
          <w:tcPr>
            <w:tcW w:w="900" w:type="dxa"/>
          </w:tcPr>
          <w:p w14:paraId="01D4E96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Grass</w:t>
            </w:r>
          </w:p>
        </w:tc>
        <w:tc>
          <w:tcPr>
            <w:tcW w:w="990" w:type="dxa"/>
          </w:tcPr>
          <w:p w14:paraId="600A47F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1-gallon</w:t>
            </w:r>
          </w:p>
        </w:tc>
      </w:tr>
      <w:tr w:rsidR="005F115C" w:rsidRPr="00205FAC" w14:paraId="19CB6FAB"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45" w:type="dxa"/>
          </w:tcPr>
          <w:p w14:paraId="01369452" w14:textId="77777777" w:rsidR="005F115C" w:rsidRPr="00205FAC" w:rsidRDefault="005F115C" w:rsidP="001F4423">
            <w:pPr>
              <w:jc w:val="left"/>
              <w:rPr>
                <w:sz w:val="20"/>
                <w:szCs w:val="20"/>
              </w:rPr>
            </w:pPr>
            <w:r w:rsidRPr="00205FAC">
              <w:rPr>
                <w:sz w:val="20"/>
                <w:szCs w:val="20"/>
              </w:rPr>
              <w:t>Toyon</w:t>
            </w:r>
          </w:p>
        </w:tc>
        <w:tc>
          <w:tcPr>
            <w:tcW w:w="1530" w:type="dxa"/>
          </w:tcPr>
          <w:p w14:paraId="25E4B94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i/>
                <w:iCs/>
                <w:sz w:val="20"/>
                <w:szCs w:val="20"/>
              </w:rPr>
              <w:t>Heteromeles arbutifolia</w:t>
            </w:r>
          </w:p>
        </w:tc>
        <w:tc>
          <w:tcPr>
            <w:tcW w:w="1170" w:type="dxa"/>
          </w:tcPr>
          <w:p w14:paraId="52A38D3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Sun-Part Sun</w:t>
            </w:r>
          </w:p>
        </w:tc>
        <w:tc>
          <w:tcPr>
            <w:tcW w:w="900" w:type="dxa"/>
          </w:tcPr>
          <w:p w14:paraId="676D487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Yes</w:t>
            </w:r>
          </w:p>
        </w:tc>
        <w:tc>
          <w:tcPr>
            <w:tcW w:w="810" w:type="dxa"/>
          </w:tcPr>
          <w:p w14:paraId="6681D85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B</w:t>
            </w:r>
          </w:p>
        </w:tc>
        <w:tc>
          <w:tcPr>
            <w:tcW w:w="2250" w:type="dxa"/>
          </w:tcPr>
          <w:p w14:paraId="1E557D0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Tolerates sand, serpentine and clay soils, seasonal water with good drainage. No summer water after first year.</w:t>
            </w:r>
          </w:p>
        </w:tc>
        <w:tc>
          <w:tcPr>
            <w:tcW w:w="900" w:type="dxa"/>
          </w:tcPr>
          <w:p w14:paraId="50A9BC2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Shrub</w:t>
            </w:r>
          </w:p>
        </w:tc>
        <w:tc>
          <w:tcPr>
            <w:tcW w:w="990" w:type="dxa"/>
          </w:tcPr>
          <w:p w14:paraId="1AA3D26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sz w:val="20"/>
                <w:szCs w:val="20"/>
              </w:rPr>
              <w:t>5-gallon</w:t>
            </w:r>
          </w:p>
        </w:tc>
      </w:tr>
      <w:tr w:rsidR="005F115C" w:rsidRPr="00205FAC" w14:paraId="5CDC48FD"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45" w:type="dxa"/>
          </w:tcPr>
          <w:p w14:paraId="2C87BA14" w14:textId="77777777" w:rsidR="005F115C" w:rsidRPr="00205FAC" w:rsidRDefault="005F115C" w:rsidP="001F4423">
            <w:pPr>
              <w:jc w:val="left"/>
              <w:rPr>
                <w:rFonts w:eastAsia="Times New Roman" w:cstheme="minorHAnsi"/>
                <w:color w:val="000000"/>
                <w:sz w:val="20"/>
                <w:szCs w:val="20"/>
              </w:rPr>
            </w:pPr>
            <w:r w:rsidRPr="00205FAC">
              <w:rPr>
                <w:sz w:val="20"/>
                <w:szCs w:val="20"/>
              </w:rPr>
              <w:t>California Goldenrod</w:t>
            </w:r>
          </w:p>
        </w:tc>
        <w:tc>
          <w:tcPr>
            <w:tcW w:w="1530" w:type="dxa"/>
          </w:tcPr>
          <w:p w14:paraId="6DFA6BA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20"/>
                <w:szCs w:val="20"/>
              </w:rPr>
            </w:pPr>
            <w:r w:rsidRPr="00205FAC">
              <w:rPr>
                <w:i/>
                <w:iCs/>
                <w:sz w:val="20"/>
                <w:szCs w:val="20"/>
              </w:rPr>
              <w:t>Solidago californica</w:t>
            </w:r>
          </w:p>
        </w:tc>
        <w:tc>
          <w:tcPr>
            <w:tcW w:w="1170" w:type="dxa"/>
          </w:tcPr>
          <w:p w14:paraId="3AFFDB9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Sun-Part Shade</w:t>
            </w:r>
          </w:p>
        </w:tc>
        <w:tc>
          <w:tcPr>
            <w:tcW w:w="900" w:type="dxa"/>
          </w:tcPr>
          <w:p w14:paraId="0497796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Yes</w:t>
            </w:r>
          </w:p>
        </w:tc>
        <w:tc>
          <w:tcPr>
            <w:tcW w:w="810" w:type="dxa"/>
          </w:tcPr>
          <w:p w14:paraId="42187C6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A, B</w:t>
            </w:r>
          </w:p>
        </w:tc>
        <w:tc>
          <w:tcPr>
            <w:tcW w:w="2250" w:type="dxa"/>
          </w:tcPr>
          <w:p w14:paraId="4069EA3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Late summer/fall yellow flowering perennial, spreads by underground runners. Winter dormant.</w:t>
            </w:r>
          </w:p>
        </w:tc>
        <w:tc>
          <w:tcPr>
            <w:tcW w:w="900" w:type="dxa"/>
          </w:tcPr>
          <w:p w14:paraId="3A4B158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Shrub</w:t>
            </w:r>
          </w:p>
        </w:tc>
        <w:tc>
          <w:tcPr>
            <w:tcW w:w="990" w:type="dxa"/>
          </w:tcPr>
          <w:p w14:paraId="6D86865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1-gallon</w:t>
            </w:r>
          </w:p>
        </w:tc>
      </w:tr>
      <w:tr w:rsidR="005F115C" w:rsidRPr="00205FAC" w14:paraId="40548990"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345" w:type="dxa"/>
          </w:tcPr>
          <w:p w14:paraId="09E8F126" w14:textId="77777777" w:rsidR="005F115C" w:rsidRPr="00205FAC" w:rsidRDefault="005F115C" w:rsidP="001F4423">
            <w:pPr>
              <w:jc w:val="left"/>
              <w:rPr>
                <w:rFonts w:eastAsia="Times New Roman" w:cstheme="minorHAnsi"/>
                <w:color w:val="000000"/>
                <w:sz w:val="20"/>
                <w:szCs w:val="20"/>
              </w:rPr>
            </w:pPr>
            <w:r w:rsidRPr="00205FAC">
              <w:rPr>
                <w:sz w:val="20"/>
                <w:szCs w:val="20"/>
              </w:rPr>
              <w:t>Coast Live Oak</w:t>
            </w:r>
          </w:p>
        </w:tc>
        <w:tc>
          <w:tcPr>
            <w:tcW w:w="1530" w:type="dxa"/>
          </w:tcPr>
          <w:p w14:paraId="4877ED1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20"/>
                <w:szCs w:val="20"/>
              </w:rPr>
            </w:pPr>
            <w:r w:rsidRPr="00205FAC">
              <w:rPr>
                <w:i/>
                <w:iCs/>
                <w:sz w:val="20"/>
                <w:szCs w:val="20"/>
              </w:rPr>
              <w:t>Quercus agrifolia</w:t>
            </w:r>
          </w:p>
        </w:tc>
        <w:tc>
          <w:tcPr>
            <w:tcW w:w="1170" w:type="dxa"/>
          </w:tcPr>
          <w:p w14:paraId="3BD02EC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Sun, Shade</w:t>
            </w:r>
          </w:p>
        </w:tc>
        <w:tc>
          <w:tcPr>
            <w:tcW w:w="900" w:type="dxa"/>
          </w:tcPr>
          <w:p w14:paraId="3C9E64F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Yes</w:t>
            </w:r>
          </w:p>
        </w:tc>
        <w:tc>
          <w:tcPr>
            <w:tcW w:w="810" w:type="dxa"/>
          </w:tcPr>
          <w:p w14:paraId="2393990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B</w:t>
            </w:r>
          </w:p>
        </w:tc>
        <w:tc>
          <w:tcPr>
            <w:tcW w:w="2250" w:type="dxa"/>
          </w:tcPr>
          <w:p w14:paraId="7062070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Tolerates drought, coastal fog, and winter wet. Evergreen, produce significant leaf duff.</w:t>
            </w:r>
          </w:p>
        </w:tc>
        <w:tc>
          <w:tcPr>
            <w:tcW w:w="900" w:type="dxa"/>
          </w:tcPr>
          <w:p w14:paraId="7BB4191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Tree</w:t>
            </w:r>
          </w:p>
        </w:tc>
        <w:tc>
          <w:tcPr>
            <w:tcW w:w="990" w:type="dxa"/>
          </w:tcPr>
          <w:p w14:paraId="473466B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sz w:val="20"/>
                <w:szCs w:val="20"/>
              </w:rPr>
              <w:t>15-gallon</w:t>
            </w:r>
          </w:p>
        </w:tc>
      </w:tr>
    </w:tbl>
    <w:p w14:paraId="062E3D6C" w14:textId="77777777" w:rsidR="005F115C" w:rsidRPr="00205FAC" w:rsidRDefault="005F115C" w:rsidP="005F115C">
      <w:pPr>
        <w:rPr>
          <w:sz w:val="20"/>
          <w:szCs w:val="20"/>
        </w:rPr>
      </w:pPr>
    </w:p>
    <w:p w14:paraId="36F6FF1F" w14:textId="77777777" w:rsidR="005F115C" w:rsidRPr="00205FAC" w:rsidRDefault="005F115C" w:rsidP="005F115C">
      <w:pPr>
        <w:spacing w:line="259" w:lineRule="auto"/>
        <w:jc w:val="left"/>
        <w:rPr>
          <w:sz w:val="20"/>
          <w:szCs w:val="20"/>
        </w:rPr>
      </w:pPr>
      <w:r w:rsidRPr="00205FAC">
        <w:rPr>
          <w:sz w:val="20"/>
          <w:szCs w:val="20"/>
        </w:rPr>
        <w:br w:type="page"/>
      </w:r>
    </w:p>
    <w:p w14:paraId="3CA62C84" w14:textId="77777777" w:rsidR="005F115C" w:rsidRPr="00205FAC" w:rsidRDefault="005F115C" w:rsidP="005F115C">
      <w:pPr>
        <w:pStyle w:val="Caption"/>
        <w:rPr>
          <w:b w:val="0"/>
          <w:bCs/>
          <w:sz w:val="24"/>
          <w:szCs w:val="24"/>
        </w:rPr>
      </w:pPr>
      <w:r w:rsidRPr="00205FAC">
        <w:rPr>
          <w:sz w:val="24"/>
          <w:szCs w:val="24"/>
        </w:rPr>
        <w:lastRenderedPageBreak/>
        <w:t>Table D-</w:t>
      </w:r>
      <w:r w:rsidRPr="00205FAC">
        <w:rPr>
          <w:sz w:val="24"/>
          <w:szCs w:val="24"/>
        </w:rPr>
        <w:fldChar w:fldCharType="begin"/>
      </w:r>
      <w:r w:rsidRPr="00205FAC">
        <w:rPr>
          <w:sz w:val="24"/>
          <w:szCs w:val="24"/>
        </w:rPr>
        <w:instrText xml:space="preserve"> SEQ Table \* ARABIC </w:instrText>
      </w:r>
      <w:r w:rsidRPr="00205FAC">
        <w:rPr>
          <w:sz w:val="24"/>
          <w:szCs w:val="24"/>
        </w:rPr>
        <w:fldChar w:fldCharType="separate"/>
      </w:r>
      <w:r w:rsidRPr="00205FAC">
        <w:rPr>
          <w:noProof/>
          <w:sz w:val="24"/>
          <w:szCs w:val="24"/>
        </w:rPr>
        <w:t>10</w:t>
      </w:r>
      <w:r w:rsidRPr="00205FAC">
        <w:rPr>
          <w:sz w:val="24"/>
          <w:szCs w:val="24"/>
        </w:rPr>
        <w:fldChar w:fldCharType="end"/>
      </w:r>
      <w:r w:rsidRPr="00205FAC">
        <w:rPr>
          <w:sz w:val="24"/>
          <w:szCs w:val="24"/>
        </w:rPr>
        <w:t>:</w:t>
      </w:r>
      <w:r w:rsidRPr="00205FAC">
        <w:t xml:space="preserve"> </w:t>
      </w:r>
      <w:r w:rsidRPr="00205FAC">
        <w:rPr>
          <w:b w:val="0"/>
          <w:bCs/>
          <w:sz w:val="24"/>
          <w:szCs w:val="24"/>
        </w:rPr>
        <w:t>Flowering Residential Palette (Inland)</w:t>
      </w:r>
    </w:p>
    <w:tbl>
      <w:tblPr>
        <w:tblStyle w:val="GridTable4"/>
        <w:tblW w:w="9895" w:type="dxa"/>
        <w:tblLayout w:type="fixed"/>
        <w:tblLook w:val="06A0" w:firstRow="1" w:lastRow="0" w:firstColumn="1" w:lastColumn="0" w:noHBand="1" w:noVBand="1"/>
      </w:tblPr>
      <w:tblGrid>
        <w:gridCol w:w="1435"/>
        <w:gridCol w:w="1350"/>
        <w:gridCol w:w="1260"/>
        <w:gridCol w:w="900"/>
        <w:gridCol w:w="810"/>
        <w:gridCol w:w="2160"/>
        <w:gridCol w:w="1170"/>
        <w:gridCol w:w="810"/>
      </w:tblGrid>
      <w:tr w:rsidR="005F115C" w:rsidRPr="00205FAC" w14:paraId="0B798BBC" w14:textId="77777777" w:rsidTr="001F4423">
        <w:trPr>
          <w:cnfStyle w:val="100000000000" w:firstRow="1" w:lastRow="0" w:firstColumn="0" w:lastColumn="0" w:oddVBand="0" w:evenVBand="0" w:oddHBand="0"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4E069F24" w14:textId="77777777" w:rsidR="005F115C" w:rsidRPr="00205FAC" w:rsidRDefault="005F115C" w:rsidP="001F4423">
            <w:pPr>
              <w:jc w:val="left"/>
              <w:rPr>
                <w:sz w:val="20"/>
                <w:szCs w:val="20"/>
              </w:rPr>
            </w:pPr>
            <w:r w:rsidRPr="00205FAC">
              <w:rPr>
                <w:sz w:val="20"/>
                <w:szCs w:val="20"/>
              </w:rPr>
              <w:t>Common Name</w:t>
            </w:r>
          </w:p>
        </w:tc>
        <w:tc>
          <w:tcPr>
            <w:tcW w:w="1350" w:type="dxa"/>
            <w:vAlign w:val="center"/>
          </w:tcPr>
          <w:p w14:paraId="6F140416"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Scientific Name</w:t>
            </w:r>
          </w:p>
        </w:tc>
        <w:tc>
          <w:tcPr>
            <w:tcW w:w="1260" w:type="dxa"/>
            <w:vAlign w:val="center"/>
          </w:tcPr>
          <w:p w14:paraId="6DEDC24A"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Exposure</w:t>
            </w:r>
          </w:p>
        </w:tc>
        <w:tc>
          <w:tcPr>
            <w:tcW w:w="900" w:type="dxa"/>
            <w:vAlign w:val="center"/>
          </w:tcPr>
          <w:p w14:paraId="55438C4A"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Native</w:t>
            </w:r>
          </w:p>
        </w:tc>
        <w:tc>
          <w:tcPr>
            <w:tcW w:w="810" w:type="dxa"/>
            <w:vAlign w:val="center"/>
          </w:tcPr>
          <w:p w14:paraId="1B69D305"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Zone</w:t>
            </w:r>
          </w:p>
        </w:tc>
        <w:tc>
          <w:tcPr>
            <w:tcW w:w="2160" w:type="dxa"/>
            <w:vAlign w:val="center"/>
          </w:tcPr>
          <w:p w14:paraId="45D11C04"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Description</w:t>
            </w:r>
          </w:p>
        </w:tc>
        <w:tc>
          <w:tcPr>
            <w:tcW w:w="1170" w:type="dxa"/>
            <w:vAlign w:val="center"/>
          </w:tcPr>
          <w:p w14:paraId="022C9DF3"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Type</w:t>
            </w:r>
          </w:p>
        </w:tc>
        <w:tc>
          <w:tcPr>
            <w:tcW w:w="810" w:type="dxa"/>
            <w:vAlign w:val="center"/>
          </w:tcPr>
          <w:p w14:paraId="04B41440"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sz w:val="20"/>
                <w:szCs w:val="20"/>
              </w:rPr>
            </w:pPr>
            <w:r w:rsidRPr="00205FAC">
              <w:rPr>
                <w:sz w:val="20"/>
                <w:szCs w:val="20"/>
              </w:rPr>
              <w:t>Size</w:t>
            </w:r>
          </w:p>
        </w:tc>
      </w:tr>
      <w:tr w:rsidR="005F115C" w:rsidRPr="00205FAC" w14:paraId="66E89798"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50F26368" w14:textId="77777777" w:rsidR="005F115C" w:rsidRPr="00205FAC" w:rsidRDefault="005F115C" w:rsidP="001F4423">
            <w:pPr>
              <w:jc w:val="left"/>
              <w:rPr>
                <w:sz w:val="20"/>
                <w:szCs w:val="20"/>
              </w:rPr>
            </w:pPr>
            <w:r w:rsidRPr="00205FAC">
              <w:rPr>
                <w:rFonts w:cstheme="minorHAnsi"/>
                <w:color w:val="000000"/>
                <w:sz w:val="20"/>
                <w:szCs w:val="20"/>
              </w:rPr>
              <w:t>Yarrow</w:t>
            </w:r>
          </w:p>
        </w:tc>
        <w:tc>
          <w:tcPr>
            <w:tcW w:w="1350" w:type="dxa"/>
            <w:vAlign w:val="center"/>
          </w:tcPr>
          <w:p w14:paraId="7DDC7F9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rFonts w:cstheme="minorHAnsi"/>
                <w:i/>
                <w:iCs/>
                <w:color w:val="000000"/>
                <w:sz w:val="20"/>
                <w:szCs w:val="20"/>
              </w:rPr>
              <w:t>Achillea millefolium</w:t>
            </w:r>
          </w:p>
        </w:tc>
        <w:tc>
          <w:tcPr>
            <w:tcW w:w="1260" w:type="dxa"/>
            <w:vAlign w:val="center"/>
          </w:tcPr>
          <w:p w14:paraId="0F17FC5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cstheme="minorHAnsi"/>
                <w:color w:val="000000"/>
                <w:sz w:val="20"/>
                <w:szCs w:val="20"/>
              </w:rPr>
              <w:t>Sun-Part Shade</w:t>
            </w:r>
          </w:p>
        </w:tc>
        <w:tc>
          <w:tcPr>
            <w:tcW w:w="900" w:type="dxa"/>
            <w:vAlign w:val="center"/>
          </w:tcPr>
          <w:p w14:paraId="2638042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cstheme="minorHAnsi"/>
                <w:color w:val="000000"/>
                <w:sz w:val="20"/>
                <w:szCs w:val="20"/>
              </w:rPr>
              <w:t>Yes</w:t>
            </w:r>
          </w:p>
        </w:tc>
        <w:tc>
          <w:tcPr>
            <w:tcW w:w="810" w:type="dxa"/>
            <w:vAlign w:val="center"/>
          </w:tcPr>
          <w:p w14:paraId="4E03F34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cstheme="minorHAnsi"/>
                <w:color w:val="000000"/>
                <w:sz w:val="20"/>
                <w:szCs w:val="20"/>
              </w:rPr>
              <w:t xml:space="preserve">A, B </w:t>
            </w:r>
          </w:p>
        </w:tc>
        <w:tc>
          <w:tcPr>
            <w:tcW w:w="2160" w:type="dxa"/>
            <w:vAlign w:val="center"/>
          </w:tcPr>
          <w:p w14:paraId="0898E3F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cstheme="minorHAnsi"/>
                <w:color w:val="000000"/>
                <w:sz w:val="20"/>
                <w:szCs w:val="20"/>
              </w:rPr>
              <w:t>White or light pink flowers. Tolerates regular watering, occasional summer watering required inland. Can be mowed.</w:t>
            </w:r>
          </w:p>
        </w:tc>
        <w:tc>
          <w:tcPr>
            <w:tcW w:w="1170" w:type="dxa"/>
            <w:vAlign w:val="center"/>
          </w:tcPr>
          <w:p w14:paraId="6C6DD67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eastAsia="Times New Roman" w:cstheme="minorHAnsi"/>
                <w:color w:val="000000"/>
                <w:sz w:val="20"/>
                <w:szCs w:val="20"/>
              </w:rPr>
              <w:t>Perennial, Upright herb</w:t>
            </w:r>
          </w:p>
        </w:tc>
        <w:tc>
          <w:tcPr>
            <w:tcW w:w="810" w:type="dxa"/>
            <w:vAlign w:val="center"/>
          </w:tcPr>
          <w:p w14:paraId="4CC9705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cstheme="minorHAnsi"/>
                <w:color w:val="000000"/>
                <w:sz w:val="20"/>
                <w:szCs w:val="20"/>
              </w:rPr>
              <w:t> </w:t>
            </w:r>
            <w:r w:rsidRPr="00205FAC">
              <w:rPr>
                <w:rFonts w:eastAsia="Times New Roman" w:cstheme="minorHAnsi"/>
                <w:color w:val="000000"/>
                <w:sz w:val="20"/>
                <w:szCs w:val="20"/>
              </w:rPr>
              <w:t>1-gallon or seed</w:t>
            </w:r>
          </w:p>
        </w:tc>
      </w:tr>
      <w:tr w:rsidR="005F115C" w:rsidRPr="00205FAC" w14:paraId="0F2835F8"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040C8D12" w14:textId="77777777" w:rsidR="005F115C" w:rsidRPr="00205FAC" w:rsidRDefault="005F115C" w:rsidP="001F4423">
            <w:pPr>
              <w:jc w:val="left"/>
              <w:rPr>
                <w:sz w:val="20"/>
                <w:szCs w:val="20"/>
              </w:rPr>
            </w:pPr>
            <w:r w:rsidRPr="00205FAC">
              <w:rPr>
                <w:rFonts w:cstheme="minorHAnsi"/>
                <w:color w:val="000000"/>
                <w:sz w:val="20"/>
                <w:szCs w:val="20"/>
              </w:rPr>
              <w:t>California Poppy</w:t>
            </w:r>
          </w:p>
        </w:tc>
        <w:tc>
          <w:tcPr>
            <w:tcW w:w="1350" w:type="dxa"/>
            <w:vAlign w:val="center"/>
          </w:tcPr>
          <w:p w14:paraId="708C9FC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rFonts w:cstheme="minorHAnsi"/>
                <w:i/>
                <w:iCs/>
                <w:color w:val="000000"/>
                <w:sz w:val="20"/>
                <w:szCs w:val="20"/>
              </w:rPr>
              <w:t>Eschscholzia californica</w:t>
            </w:r>
          </w:p>
        </w:tc>
        <w:tc>
          <w:tcPr>
            <w:tcW w:w="1260" w:type="dxa"/>
            <w:vAlign w:val="center"/>
          </w:tcPr>
          <w:p w14:paraId="5DD9ECD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cstheme="minorHAnsi"/>
                <w:color w:val="000000"/>
                <w:sz w:val="20"/>
                <w:szCs w:val="20"/>
              </w:rPr>
              <w:t>Full Sun</w:t>
            </w:r>
          </w:p>
        </w:tc>
        <w:tc>
          <w:tcPr>
            <w:tcW w:w="900" w:type="dxa"/>
            <w:vAlign w:val="center"/>
          </w:tcPr>
          <w:p w14:paraId="0C5F7DE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cstheme="minorHAnsi"/>
                <w:color w:val="000000"/>
                <w:sz w:val="20"/>
                <w:szCs w:val="20"/>
              </w:rPr>
              <w:t>Yes</w:t>
            </w:r>
          </w:p>
        </w:tc>
        <w:tc>
          <w:tcPr>
            <w:tcW w:w="810" w:type="dxa"/>
            <w:vAlign w:val="center"/>
          </w:tcPr>
          <w:p w14:paraId="466E98B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cstheme="minorHAnsi"/>
                <w:color w:val="000000"/>
                <w:sz w:val="20"/>
                <w:szCs w:val="20"/>
              </w:rPr>
              <w:t>B</w:t>
            </w:r>
          </w:p>
        </w:tc>
        <w:tc>
          <w:tcPr>
            <w:tcW w:w="2160" w:type="dxa"/>
            <w:vAlign w:val="center"/>
          </w:tcPr>
          <w:p w14:paraId="1BE526A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cstheme="minorHAnsi"/>
                <w:color w:val="000000"/>
                <w:sz w:val="20"/>
                <w:szCs w:val="20"/>
              </w:rPr>
              <w:t>Orange flowering perennial in spring-late spring. Self-seeds, can tolerate periodic inundation.</w:t>
            </w:r>
          </w:p>
        </w:tc>
        <w:tc>
          <w:tcPr>
            <w:tcW w:w="1170" w:type="dxa"/>
            <w:vAlign w:val="center"/>
          </w:tcPr>
          <w:p w14:paraId="4108B8C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cstheme="minorHAnsi"/>
                <w:color w:val="000000"/>
                <w:sz w:val="20"/>
                <w:szCs w:val="20"/>
              </w:rPr>
              <w:t>Perennial</w:t>
            </w:r>
          </w:p>
        </w:tc>
        <w:tc>
          <w:tcPr>
            <w:tcW w:w="810" w:type="dxa"/>
            <w:vAlign w:val="center"/>
          </w:tcPr>
          <w:p w14:paraId="06A5512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cstheme="minorHAnsi"/>
                <w:color w:val="000000"/>
                <w:sz w:val="20"/>
                <w:szCs w:val="20"/>
              </w:rPr>
              <w:t> Seed</w:t>
            </w:r>
          </w:p>
        </w:tc>
      </w:tr>
      <w:tr w:rsidR="005F115C" w:rsidRPr="00205FAC" w14:paraId="54BE569B"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14AB1FEC" w14:textId="77777777" w:rsidR="005F115C" w:rsidRPr="00205FAC" w:rsidRDefault="005F115C" w:rsidP="001F4423">
            <w:pPr>
              <w:jc w:val="left"/>
              <w:rPr>
                <w:sz w:val="20"/>
                <w:szCs w:val="20"/>
              </w:rPr>
            </w:pPr>
            <w:r w:rsidRPr="00205FAC">
              <w:rPr>
                <w:rFonts w:cstheme="minorHAnsi"/>
                <w:color w:val="000000"/>
                <w:sz w:val="20"/>
                <w:szCs w:val="20"/>
              </w:rPr>
              <w:t>California Wild Rose</w:t>
            </w:r>
          </w:p>
        </w:tc>
        <w:tc>
          <w:tcPr>
            <w:tcW w:w="1350" w:type="dxa"/>
            <w:vAlign w:val="center"/>
          </w:tcPr>
          <w:p w14:paraId="03F4566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rFonts w:cstheme="minorHAnsi"/>
                <w:i/>
                <w:iCs/>
                <w:color w:val="000000"/>
                <w:sz w:val="20"/>
                <w:szCs w:val="20"/>
              </w:rPr>
              <w:t>Rosa californica</w:t>
            </w:r>
          </w:p>
        </w:tc>
        <w:tc>
          <w:tcPr>
            <w:tcW w:w="1260" w:type="dxa"/>
            <w:vAlign w:val="center"/>
          </w:tcPr>
          <w:p w14:paraId="4FA2C98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cstheme="minorHAnsi"/>
                <w:color w:val="000000"/>
                <w:sz w:val="20"/>
                <w:szCs w:val="20"/>
              </w:rPr>
              <w:t>Part Shade</w:t>
            </w:r>
          </w:p>
        </w:tc>
        <w:tc>
          <w:tcPr>
            <w:tcW w:w="900" w:type="dxa"/>
            <w:vAlign w:val="center"/>
          </w:tcPr>
          <w:p w14:paraId="331A881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cstheme="minorHAnsi"/>
                <w:color w:val="000000"/>
                <w:sz w:val="20"/>
                <w:szCs w:val="20"/>
              </w:rPr>
              <w:t>Yes</w:t>
            </w:r>
          </w:p>
        </w:tc>
        <w:tc>
          <w:tcPr>
            <w:tcW w:w="810" w:type="dxa"/>
            <w:vAlign w:val="center"/>
          </w:tcPr>
          <w:p w14:paraId="1BE4268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cstheme="minorHAnsi"/>
                <w:color w:val="000000"/>
                <w:sz w:val="20"/>
                <w:szCs w:val="20"/>
              </w:rPr>
              <w:t>A, B</w:t>
            </w:r>
          </w:p>
        </w:tc>
        <w:tc>
          <w:tcPr>
            <w:tcW w:w="2160" w:type="dxa"/>
            <w:vAlign w:val="center"/>
          </w:tcPr>
          <w:p w14:paraId="1AA72E7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cstheme="minorHAnsi"/>
                <w:color w:val="000000"/>
                <w:sz w:val="20"/>
                <w:szCs w:val="20"/>
              </w:rPr>
              <w:t>Small pink flowers. Tolerates wide variety of soils, seasonal flooding, some drought.</w:t>
            </w:r>
          </w:p>
        </w:tc>
        <w:tc>
          <w:tcPr>
            <w:tcW w:w="1170" w:type="dxa"/>
            <w:vAlign w:val="center"/>
          </w:tcPr>
          <w:p w14:paraId="1AAF274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cstheme="minorHAnsi"/>
                <w:color w:val="000000"/>
                <w:sz w:val="20"/>
                <w:szCs w:val="20"/>
              </w:rPr>
              <w:t>Shrub</w:t>
            </w:r>
          </w:p>
        </w:tc>
        <w:tc>
          <w:tcPr>
            <w:tcW w:w="810" w:type="dxa"/>
            <w:vAlign w:val="center"/>
          </w:tcPr>
          <w:p w14:paraId="4C82E5F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cstheme="minorHAnsi"/>
                <w:color w:val="000000"/>
                <w:sz w:val="20"/>
                <w:szCs w:val="20"/>
              </w:rPr>
              <w:t>5-gallon</w:t>
            </w:r>
          </w:p>
        </w:tc>
      </w:tr>
      <w:tr w:rsidR="005F115C" w:rsidRPr="00205FAC" w14:paraId="2262D2AF"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250D5286" w14:textId="77777777" w:rsidR="005F115C" w:rsidRPr="00205FAC" w:rsidRDefault="005F115C" w:rsidP="001F4423">
            <w:pPr>
              <w:jc w:val="left"/>
              <w:rPr>
                <w:sz w:val="20"/>
                <w:szCs w:val="20"/>
              </w:rPr>
            </w:pPr>
            <w:r w:rsidRPr="00205FAC">
              <w:rPr>
                <w:rFonts w:cstheme="minorHAnsi"/>
                <w:color w:val="000000"/>
                <w:sz w:val="20"/>
                <w:szCs w:val="20"/>
              </w:rPr>
              <w:t>Coffeeberry</w:t>
            </w:r>
          </w:p>
        </w:tc>
        <w:tc>
          <w:tcPr>
            <w:tcW w:w="1350" w:type="dxa"/>
            <w:vAlign w:val="center"/>
          </w:tcPr>
          <w:p w14:paraId="0B23ACD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i/>
                <w:iCs/>
                <w:sz w:val="20"/>
                <w:szCs w:val="20"/>
              </w:rPr>
            </w:pPr>
            <w:r w:rsidRPr="00205FAC">
              <w:rPr>
                <w:rFonts w:cstheme="minorHAnsi"/>
                <w:i/>
                <w:iCs/>
                <w:color w:val="000000"/>
                <w:sz w:val="20"/>
                <w:szCs w:val="20"/>
              </w:rPr>
              <w:t xml:space="preserve">Rhamnus californica (Frangula) </w:t>
            </w:r>
          </w:p>
        </w:tc>
        <w:tc>
          <w:tcPr>
            <w:tcW w:w="1260" w:type="dxa"/>
            <w:vAlign w:val="center"/>
          </w:tcPr>
          <w:p w14:paraId="72AA2C2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cstheme="minorHAnsi"/>
                <w:color w:val="000000"/>
                <w:sz w:val="20"/>
                <w:szCs w:val="20"/>
              </w:rPr>
              <w:t>Sun to Part Shade</w:t>
            </w:r>
          </w:p>
        </w:tc>
        <w:tc>
          <w:tcPr>
            <w:tcW w:w="900" w:type="dxa"/>
            <w:vAlign w:val="center"/>
          </w:tcPr>
          <w:p w14:paraId="056D175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cstheme="minorHAnsi"/>
                <w:color w:val="000000"/>
                <w:sz w:val="20"/>
                <w:szCs w:val="20"/>
              </w:rPr>
              <w:t>Yes</w:t>
            </w:r>
          </w:p>
        </w:tc>
        <w:tc>
          <w:tcPr>
            <w:tcW w:w="810" w:type="dxa"/>
            <w:vAlign w:val="center"/>
          </w:tcPr>
          <w:p w14:paraId="4525DEA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cstheme="minorHAnsi"/>
                <w:color w:val="000000"/>
                <w:sz w:val="20"/>
                <w:szCs w:val="20"/>
              </w:rPr>
              <w:t>B</w:t>
            </w:r>
          </w:p>
        </w:tc>
        <w:tc>
          <w:tcPr>
            <w:tcW w:w="2160" w:type="dxa"/>
            <w:vAlign w:val="center"/>
          </w:tcPr>
          <w:p w14:paraId="58DB189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cstheme="minorHAnsi"/>
                <w:color w:val="000000"/>
                <w:sz w:val="20"/>
                <w:szCs w:val="20"/>
              </w:rPr>
              <w:t xml:space="preserve">Deer resistant. Fire resistant when watered regularly.  </w:t>
            </w:r>
          </w:p>
        </w:tc>
        <w:tc>
          <w:tcPr>
            <w:tcW w:w="1170" w:type="dxa"/>
            <w:vAlign w:val="center"/>
          </w:tcPr>
          <w:p w14:paraId="684B189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cstheme="minorHAnsi"/>
                <w:color w:val="000000"/>
                <w:sz w:val="20"/>
                <w:szCs w:val="20"/>
              </w:rPr>
              <w:t>Shrub</w:t>
            </w:r>
          </w:p>
        </w:tc>
        <w:tc>
          <w:tcPr>
            <w:tcW w:w="810" w:type="dxa"/>
            <w:vAlign w:val="center"/>
          </w:tcPr>
          <w:p w14:paraId="23FC555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sz w:val="20"/>
                <w:szCs w:val="20"/>
              </w:rPr>
            </w:pPr>
            <w:r w:rsidRPr="00205FAC">
              <w:rPr>
                <w:rFonts w:cstheme="minorHAnsi"/>
                <w:color w:val="000000"/>
                <w:sz w:val="20"/>
                <w:szCs w:val="20"/>
              </w:rPr>
              <w:t>5-gallon</w:t>
            </w:r>
          </w:p>
        </w:tc>
      </w:tr>
      <w:tr w:rsidR="005F115C" w:rsidRPr="00205FAC" w14:paraId="50CA1C8F"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44394284" w14:textId="77777777" w:rsidR="005F115C" w:rsidRPr="00205FAC" w:rsidRDefault="005F115C" w:rsidP="001F4423">
            <w:pPr>
              <w:jc w:val="left"/>
              <w:rPr>
                <w:rFonts w:eastAsia="Times New Roman" w:cstheme="minorHAnsi"/>
                <w:color w:val="000000"/>
                <w:sz w:val="20"/>
                <w:szCs w:val="20"/>
              </w:rPr>
            </w:pPr>
            <w:r w:rsidRPr="00205FAC">
              <w:rPr>
                <w:rFonts w:cstheme="minorHAnsi"/>
                <w:color w:val="000000"/>
                <w:sz w:val="20"/>
                <w:szCs w:val="20"/>
              </w:rPr>
              <w:t>Elk Blue California Grey Rush</w:t>
            </w:r>
          </w:p>
        </w:tc>
        <w:tc>
          <w:tcPr>
            <w:tcW w:w="1350" w:type="dxa"/>
            <w:vAlign w:val="center"/>
          </w:tcPr>
          <w:p w14:paraId="63B98B9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20"/>
                <w:szCs w:val="20"/>
              </w:rPr>
            </w:pPr>
            <w:r w:rsidRPr="00205FAC">
              <w:rPr>
                <w:rFonts w:cstheme="minorHAnsi"/>
                <w:i/>
                <w:iCs/>
                <w:color w:val="000000"/>
                <w:sz w:val="20"/>
                <w:szCs w:val="20"/>
              </w:rPr>
              <w:t>Juncus patens 'Elk Blue'</w:t>
            </w:r>
          </w:p>
        </w:tc>
        <w:tc>
          <w:tcPr>
            <w:tcW w:w="1260" w:type="dxa"/>
            <w:vAlign w:val="center"/>
          </w:tcPr>
          <w:p w14:paraId="602DA85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rFonts w:cstheme="minorHAnsi"/>
                <w:color w:val="000000"/>
                <w:sz w:val="20"/>
                <w:szCs w:val="20"/>
              </w:rPr>
              <w:t>Sun, shade</w:t>
            </w:r>
          </w:p>
        </w:tc>
        <w:tc>
          <w:tcPr>
            <w:tcW w:w="900" w:type="dxa"/>
            <w:vAlign w:val="center"/>
          </w:tcPr>
          <w:p w14:paraId="52A065E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rFonts w:cstheme="minorHAnsi"/>
                <w:color w:val="000000"/>
                <w:sz w:val="20"/>
                <w:szCs w:val="20"/>
              </w:rPr>
              <w:t>Yes</w:t>
            </w:r>
          </w:p>
        </w:tc>
        <w:tc>
          <w:tcPr>
            <w:tcW w:w="810" w:type="dxa"/>
            <w:vAlign w:val="center"/>
          </w:tcPr>
          <w:p w14:paraId="6E7132C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rFonts w:cstheme="minorHAnsi"/>
                <w:color w:val="000000"/>
                <w:sz w:val="20"/>
                <w:szCs w:val="20"/>
              </w:rPr>
              <w:t>A</w:t>
            </w:r>
          </w:p>
        </w:tc>
        <w:tc>
          <w:tcPr>
            <w:tcW w:w="2160" w:type="dxa"/>
            <w:vAlign w:val="center"/>
          </w:tcPr>
          <w:p w14:paraId="07B574B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rFonts w:cstheme="minorHAnsi"/>
                <w:color w:val="000000"/>
                <w:sz w:val="20"/>
                <w:szCs w:val="20"/>
              </w:rPr>
              <w:t xml:space="preserve">Tolerates poor drainage, drought, shade, and resists deer. </w:t>
            </w:r>
          </w:p>
        </w:tc>
        <w:tc>
          <w:tcPr>
            <w:tcW w:w="1170" w:type="dxa"/>
            <w:vAlign w:val="center"/>
          </w:tcPr>
          <w:p w14:paraId="574BD03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rFonts w:cstheme="minorHAnsi"/>
                <w:color w:val="000000"/>
                <w:sz w:val="20"/>
                <w:szCs w:val="20"/>
              </w:rPr>
              <w:t>Grass-like</w:t>
            </w:r>
          </w:p>
        </w:tc>
        <w:tc>
          <w:tcPr>
            <w:tcW w:w="810" w:type="dxa"/>
            <w:vAlign w:val="center"/>
          </w:tcPr>
          <w:p w14:paraId="127FED9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rFonts w:cstheme="minorHAnsi"/>
                <w:color w:val="000000"/>
                <w:sz w:val="20"/>
                <w:szCs w:val="20"/>
              </w:rPr>
              <w:t> 1-gallon</w:t>
            </w:r>
          </w:p>
        </w:tc>
      </w:tr>
      <w:tr w:rsidR="005F115C" w:rsidRPr="00205FAC" w14:paraId="7019370B" w14:textId="77777777" w:rsidTr="001F4423">
        <w:trPr>
          <w:trHeight w:val="386"/>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74B672F6" w14:textId="77777777" w:rsidR="005F115C" w:rsidRPr="00205FAC" w:rsidRDefault="005F115C" w:rsidP="001F4423">
            <w:pPr>
              <w:jc w:val="left"/>
              <w:rPr>
                <w:rFonts w:eastAsia="Times New Roman" w:cstheme="minorHAnsi"/>
                <w:color w:val="000000"/>
                <w:sz w:val="20"/>
                <w:szCs w:val="20"/>
              </w:rPr>
            </w:pPr>
            <w:r w:rsidRPr="00205FAC">
              <w:rPr>
                <w:rFonts w:cstheme="minorHAnsi"/>
                <w:color w:val="000000"/>
                <w:sz w:val="20"/>
                <w:szCs w:val="20"/>
              </w:rPr>
              <w:t>Western Redbud</w:t>
            </w:r>
          </w:p>
        </w:tc>
        <w:tc>
          <w:tcPr>
            <w:tcW w:w="1350" w:type="dxa"/>
            <w:vAlign w:val="center"/>
          </w:tcPr>
          <w:p w14:paraId="16653F7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20"/>
                <w:szCs w:val="20"/>
              </w:rPr>
            </w:pPr>
            <w:r w:rsidRPr="00205FAC">
              <w:rPr>
                <w:rFonts w:cstheme="minorHAnsi"/>
                <w:i/>
                <w:iCs/>
                <w:color w:val="000000"/>
                <w:sz w:val="20"/>
                <w:szCs w:val="20"/>
              </w:rPr>
              <w:t>Cercis occidentalis</w:t>
            </w:r>
          </w:p>
        </w:tc>
        <w:tc>
          <w:tcPr>
            <w:tcW w:w="1260" w:type="dxa"/>
            <w:vAlign w:val="center"/>
          </w:tcPr>
          <w:p w14:paraId="45410BC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rFonts w:cstheme="minorHAnsi"/>
                <w:color w:val="000000"/>
                <w:sz w:val="20"/>
                <w:szCs w:val="20"/>
              </w:rPr>
              <w:t>Sun</w:t>
            </w:r>
          </w:p>
        </w:tc>
        <w:tc>
          <w:tcPr>
            <w:tcW w:w="900" w:type="dxa"/>
            <w:vAlign w:val="center"/>
          </w:tcPr>
          <w:p w14:paraId="6B6CBC2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rFonts w:cstheme="minorHAnsi"/>
                <w:color w:val="000000"/>
                <w:sz w:val="20"/>
                <w:szCs w:val="20"/>
              </w:rPr>
              <w:t>Yes</w:t>
            </w:r>
          </w:p>
        </w:tc>
        <w:tc>
          <w:tcPr>
            <w:tcW w:w="810" w:type="dxa"/>
            <w:vAlign w:val="center"/>
          </w:tcPr>
          <w:p w14:paraId="457C457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rFonts w:cstheme="minorHAnsi"/>
                <w:color w:val="000000"/>
                <w:sz w:val="20"/>
                <w:szCs w:val="20"/>
              </w:rPr>
              <w:t>B</w:t>
            </w:r>
          </w:p>
        </w:tc>
        <w:tc>
          <w:tcPr>
            <w:tcW w:w="2160" w:type="dxa"/>
            <w:vAlign w:val="center"/>
          </w:tcPr>
          <w:p w14:paraId="4B80EF5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rFonts w:cstheme="minorHAnsi"/>
                <w:color w:val="000000"/>
                <w:sz w:val="20"/>
                <w:szCs w:val="20"/>
              </w:rPr>
              <w:t xml:space="preserve">Pink/red blooms in spring prior to leaf bud out. Small tree or large shrub. Tolerates clay, winter wet, drought. </w:t>
            </w:r>
          </w:p>
        </w:tc>
        <w:tc>
          <w:tcPr>
            <w:tcW w:w="1170" w:type="dxa"/>
            <w:vAlign w:val="center"/>
          </w:tcPr>
          <w:p w14:paraId="2C69EC8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rFonts w:cstheme="minorHAnsi"/>
                <w:color w:val="000000"/>
                <w:sz w:val="20"/>
                <w:szCs w:val="20"/>
              </w:rPr>
              <w:t>Tree</w:t>
            </w:r>
          </w:p>
        </w:tc>
        <w:tc>
          <w:tcPr>
            <w:tcW w:w="810" w:type="dxa"/>
            <w:vAlign w:val="center"/>
          </w:tcPr>
          <w:p w14:paraId="76A3419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05FAC">
              <w:rPr>
                <w:rFonts w:cstheme="minorHAnsi"/>
                <w:color w:val="000000"/>
                <w:sz w:val="20"/>
                <w:szCs w:val="20"/>
              </w:rPr>
              <w:t>15-gallon</w:t>
            </w:r>
          </w:p>
        </w:tc>
      </w:tr>
    </w:tbl>
    <w:p w14:paraId="12618986" w14:textId="77777777" w:rsidR="005F115C" w:rsidRPr="00205FAC" w:rsidRDefault="005F115C" w:rsidP="005F115C">
      <w:pPr>
        <w:rPr>
          <w:sz w:val="20"/>
          <w:szCs w:val="20"/>
        </w:rPr>
      </w:pPr>
    </w:p>
    <w:p w14:paraId="42E59C24" w14:textId="77777777" w:rsidR="005F115C" w:rsidRPr="00205FAC" w:rsidRDefault="005F115C" w:rsidP="005F115C">
      <w:pPr>
        <w:rPr>
          <w:sz w:val="20"/>
          <w:szCs w:val="20"/>
        </w:rPr>
      </w:pPr>
    </w:p>
    <w:p w14:paraId="7DA3EF56" w14:textId="77777777" w:rsidR="005F115C" w:rsidRPr="00205FAC" w:rsidRDefault="005F115C" w:rsidP="005F115C">
      <w:pPr>
        <w:spacing w:line="259" w:lineRule="auto"/>
        <w:jc w:val="left"/>
        <w:rPr>
          <w:sz w:val="20"/>
          <w:szCs w:val="20"/>
        </w:rPr>
      </w:pPr>
      <w:r w:rsidRPr="00205FAC">
        <w:rPr>
          <w:sz w:val="20"/>
          <w:szCs w:val="20"/>
        </w:rPr>
        <w:br w:type="page"/>
      </w:r>
    </w:p>
    <w:p w14:paraId="1521A36A" w14:textId="77777777" w:rsidR="005F115C" w:rsidRPr="00205FAC" w:rsidRDefault="005F115C" w:rsidP="005F115C">
      <w:pPr>
        <w:pStyle w:val="Caption"/>
        <w:rPr>
          <w:sz w:val="24"/>
          <w:szCs w:val="24"/>
        </w:rPr>
      </w:pPr>
      <w:r w:rsidRPr="00205FAC">
        <w:rPr>
          <w:sz w:val="24"/>
          <w:szCs w:val="24"/>
        </w:rPr>
        <w:lastRenderedPageBreak/>
        <w:t>Guide to Extended LID Plant Lists</w:t>
      </w:r>
    </w:p>
    <w:p w14:paraId="4686E602" w14:textId="77777777" w:rsidR="005F115C" w:rsidRPr="00205FAC" w:rsidRDefault="005F115C" w:rsidP="005F115C">
      <w:r w:rsidRPr="00205FAC">
        <w:t>The plant information provided in tables D-11 and D-12 of this appendix include a more extensive variety of species known to grow successfully in vegetated stormwater features throughout San Luis Obispo County. Species from these lists can be used to augment or modify any of the palettes suggested in tables D-1 through D-10.</w:t>
      </w:r>
    </w:p>
    <w:p w14:paraId="4032C606" w14:textId="77777777" w:rsidR="005F115C" w:rsidRPr="00205FAC" w:rsidRDefault="005F115C" w:rsidP="005F115C">
      <w:r w:rsidRPr="00205FAC">
        <w:t xml:space="preserve"> </w:t>
      </w:r>
    </w:p>
    <w:tbl>
      <w:tblPr>
        <w:tblStyle w:val="GridTable4"/>
        <w:tblW w:w="0" w:type="auto"/>
        <w:tblLook w:val="06A0" w:firstRow="1" w:lastRow="0" w:firstColumn="1" w:lastColumn="0" w:noHBand="1" w:noVBand="1"/>
      </w:tblPr>
      <w:tblGrid>
        <w:gridCol w:w="1795"/>
        <w:gridCol w:w="2790"/>
        <w:gridCol w:w="4765"/>
      </w:tblGrid>
      <w:tr w:rsidR="005F115C" w:rsidRPr="00205FAC" w14:paraId="6B69D4CB" w14:textId="77777777" w:rsidTr="001F44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vAlign w:val="center"/>
          </w:tcPr>
          <w:p w14:paraId="76E3B236" w14:textId="77777777" w:rsidR="005F115C" w:rsidRPr="00205FAC" w:rsidRDefault="005F115C" w:rsidP="001F4423">
            <w:pPr>
              <w:jc w:val="left"/>
            </w:pPr>
            <w:r w:rsidRPr="00205FAC">
              <w:t>Table Number</w:t>
            </w:r>
          </w:p>
        </w:tc>
        <w:tc>
          <w:tcPr>
            <w:tcW w:w="2790" w:type="dxa"/>
            <w:vAlign w:val="center"/>
          </w:tcPr>
          <w:p w14:paraId="1838C040"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pPr>
            <w:r w:rsidRPr="00205FAC">
              <w:t>Table Title</w:t>
            </w:r>
          </w:p>
        </w:tc>
        <w:tc>
          <w:tcPr>
            <w:tcW w:w="4765" w:type="dxa"/>
            <w:vAlign w:val="center"/>
          </w:tcPr>
          <w:p w14:paraId="543409D3"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pPr>
            <w:r w:rsidRPr="00205FAC">
              <w:t>Notes</w:t>
            </w:r>
          </w:p>
        </w:tc>
      </w:tr>
      <w:tr w:rsidR="005F115C" w:rsidRPr="00205FAC" w14:paraId="1751C237" w14:textId="77777777" w:rsidTr="001F4423">
        <w:tc>
          <w:tcPr>
            <w:cnfStyle w:val="001000000000" w:firstRow="0" w:lastRow="0" w:firstColumn="1" w:lastColumn="0" w:oddVBand="0" w:evenVBand="0" w:oddHBand="0" w:evenHBand="0" w:firstRowFirstColumn="0" w:firstRowLastColumn="0" w:lastRowFirstColumn="0" w:lastRowLastColumn="0"/>
            <w:tcW w:w="1795" w:type="dxa"/>
            <w:vAlign w:val="center"/>
          </w:tcPr>
          <w:p w14:paraId="56155439" w14:textId="77777777" w:rsidR="005F115C" w:rsidRPr="00205FAC" w:rsidRDefault="005F115C" w:rsidP="001F4423">
            <w:pPr>
              <w:jc w:val="left"/>
            </w:pPr>
            <w:r w:rsidRPr="00205FAC">
              <w:t>D-11</w:t>
            </w:r>
          </w:p>
        </w:tc>
        <w:tc>
          <w:tcPr>
            <w:tcW w:w="2790" w:type="dxa"/>
            <w:vAlign w:val="center"/>
          </w:tcPr>
          <w:p w14:paraId="0B4CFEE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pPr>
            <w:r w:rsidRPr="00205FAC">
              <w:t>Extended Coastal Low Impact Development Plant List</w:t>
            </w:r>
          </w:p>
        </w:tc>
        <w:tc>
          <w:tcPr>
            <w:tcW w:w="4765" w:type="dxa"/>
            <w:vAlign w:val="center"/>
          </w:tcPr>
          <w:p w14:paraId="23DAADF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pPr>
            <w:r w:rsidRPr="00205FAC">
              <w:t xml:space="preserve">Comprehensive table of ground cover, shrubs, and tree species adapted to succeed in coastal vegetated stormwater features. </w:t>
            </w:r>
          </w:p>
        </w:tc>
      </w:tr>
      <w:tr w:rsidR="005F115C" w:rsidRPr="00205FAC" w14:paraId="6A2B2BF2" w14:textId="77777777" w:rsidTr="001F4423">
        <w:tc>
          <w:tcPr>
            <w:cnfStyle w:val="001000000000" w:firstRow="0" w:lastRow="0" w:firstColumn="1" w:lastColumn="0" w:oddVBand="0" w:evenVBand="0" w:oddHBand="0" w:evenHBand="0" w:firstRowFirstColumn="0" w:firstRowLastColumn="0" w:lastRowFirstColumn="0" w:lastRowLastColumn="0"/>
            <w:tcW w:w="1795" w:type="dxa"/>
            <w:vAlign w:val="center"/>
          </w:tcPr>
          <w:p w14:paraId="369482C3" w14:textId="77777777" w:rsidR="005F115C" w:rsidRPr="00205FAC" w:rsidRDefault="005F115C" w:rsidP="001F4423">
            <w:pPr>
              <w:jc w:val="left"/>
            </w:pPr>
            <w:r w:rsidRPr="00205FAC">
              <w:t>D-12</w:t>
            </w:r>
          </w:p>
        </w:tc>
        <w:tc>
          <w:tcPr>
            <w:tcW w:w="2790" w:type="dxa"/>
            <w:vAlign w:val="center"/>
          </w:tcPr>
          <w:p w14:paraId="7A6930F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pPr>
            <w:r w:rsidRPr="00205FAC">
              <w:t>Extended Inland Low Impact Development Plant list</w:t>
            </w:r>
          </w:p>
        </w:tc>
        <w:tc>
          <w:tcPr>
            <w:tcW w:w="4765" w:type="dxa"/>
            <w:vAlign w:val="center"/>
          </w:tcPr>
          <w:p w14:paraId="3087F0B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pPr>
            <w:r w:rsidRPr="00205FAC">
              <w:t>Comprehensive table of ground cover, shrubs, and tree species adapted to succeed in warmer inland climates.</w:t>
            </w:r>
          </w:p>
        </w:tc>
      </w:tr>
    </w:tbl>
    <w:p w14:paraId="1541BFFA" w14:textId="77777777" w:rsidR="005F115C" w:rsidRPr="00205FAC" w:rsidRDefault="005F115C" w:rsidP="005F115C"/>
    <w:p w14:paraId="166EA43A" w14:textId="77777777" w:rsidR="005F115C" w:rsidRPr="00205FAC" w:rsidRDefault="005F115C" w:rsidP="005F115C">
      <w:pPr>
        <w:rPr>
          <w:sz w:val="20"/>
          <w:szCs w:val="20"/>
        </w:rPr>
        <w:sectPr w:rsidR="005F115C" w:rsidRPr="00205FAC" w:rsidSect="00205FAC">
          <w:headerReference w:type="even" r:id="rId48"/>
          <w:headerReference w:type="default" r:id="rId49"/>
          <w:footerReference w:type="default" r:id="rId50"/>
          <w:headerReference w:type="first" r:id="rId51"/>
          <w:pgSz w:w="12240" w:h="15840"/>
          <w:pgMar w:top="1440" w:right="1440" w:bottom="1440" w:left="1440" w:header="720" w:footer="720" w:gutter="0"/>
          <w:lnNumType w:countBy="1" w:restart="continuous"/>
          <w:cols w:space="720"/>
          <w:docGrid w:linePitch="360"/>
        </w:sectPr>
      </w:pPr>
    </w:p>
    <w:p w14:paraId="2D9F06B5" w14:textId="77777777" w:rsidR="005F115C" w:rsidRPr="00205FAC" w:rsidRDefault="005F115C" w:rsidP="005F115C">
      <w:pPr>
        <w:pStyle w:val="Caption"/>
        <w:keepNext/>
        <w:rPr>
          <w:sz w:val="24"/>
          <w:szCs w:val="24"/>
        </w:rPr>
      </w:pPr>
      <w:r w:rsidRPr="00205FAC">
        <w:rPr>
          <w:sz w:val="24"/>
          <w:szCs w:val="24"/>
        </w:rPr>
        <w:lastRenderedPageBreak/>
        <w:t>Table D-</w:t>
      </w:r>
      <w:r w:rsidRPr="00205FAC">
        <w:rPr>
          <w:sz w:val="24"/>
          <w:szCs w:val="24"/>
        </w:rPr>
        <w:fldChar w:fldCharType="begin"/>
      </w:r>
      <w:r w:rsidRPr="00205FAC">
        <w:rPr>
          <w:sz w:val="24"/>
          <w:szCs w:val="24"/>
        </w:rPr>
        <w:instrText xml:space="preserve"> SEQ Table \* ARABIC </w:instrText>
      </w:r>
      <w:r w:rsidRPr="00205FAC">
        <w:rPr>
          <w:sz w:val="24"/>
          <w:szCs w:val="24"/>
        </w:rPr>
        <w:fldChar w:fldCharType="separate"/>
      </w:r>
      <w:r w:rsidRPr="00205FAC">
        <w:rPr>
          <w:noProof/>
          <w:sz w:val="24"/>
          <w:szCs w:val="24"/>
        </w:rPr>
        <w:t>11</w:t>
      </w:r>
      <w:r w:rsidRPr="00205FAC">
        <w:rPr>
          <w:sz w:val="24"/>
          <w:szCs w:val="24"/>
        </w:rPr>
        <w:fldChar w:fldCharType="end"/>
      </w:r>
      <w:r w:rsidRPr="00205FAC">
        <w:rPr>
          <w:sz w:val="24"/>
          <w:szCs w:val="24"/>
        </w:rPr>
        <w:t xml:space="preserve">: </w:t>
      </w:r>
      <w:r w:rsidRPr="00205FAC">
        <w:rPr>
          <w:b w:val="0"/>
          <w:bCs/>
          <w:sz w:val="24"/>
          <w:szCs w:val="24"/>
        </w:rPr>
        <w:t>Extended Coastal Low Impact Development Plant List</w:t>
      </w:r>
    </w:p>
    <w:tbl>
      <w:tblPr>
        <w:tblStyle w:val="GridTable4"/>
        <w:tblW w:w="21467" w:type="dxa"/>
        <w:tblLayout w:type="fixed"/>
        <w:tblLook w:val="06A0" w:firstRow="1" w:lastRow="0" w:firstColumn="1" w:lastColumn="0" w:noHBand="1" w:noVBand="1"/>
      </w:tblPr>
      <w:tblGrid>
        <w:gridCol w:w="2031"/>
        <w:gridCol w:w="2175"/>
        <w:gridCol w:w="1223"/>
        <w:gridCol w:w="1767"/>
        <w:gridCol w:w="1223"/>
        <w:gridCol w:w="1767"/>
        <w:gridCol w:w="1631"/>
        <w:gridCol w:w="1767"/>
        <w:gridCol w:w="1359"/>
        <w:gridCol w:w="1223"/>
        <w:gridCol w:w="5301"/>
      </w:tblGrid>
      <w:tr w:rsidR="005F115C" w:rsidRPr="00205FAC" w14:paraId="54CA635B" w14:textId="77777777" w:rsidTr="001F4423">
        <w:trPr>
          <w:cnfStyle w:val="100000000000" w:firstRow="1" w:lastRow="0" w:firstColumn="0" w:lastColumn="0" w:oddVBand="0" w:evenVBand="0" w:oddHBand="0" w:evenHBand="0" w:firstRowFirstColumn="0" w:firstRowLastColumn="0" w:lastRowFirstColumn="0" w:lastRowLastColumn="0"/>
          <w:trHeight w:val="835"/>
          <w:tblHeader/>
        </w:trPr>
        <w:tc>
          <w:tcPr>
            <w:cnfStyle w:val="001000000000" w:firstRow="0" w:lastRow="0" w:firstColumn="1" w:lastColumn="0" w:oddVBand="0" w:evenVBand="0" w:oddHBand="0" w:evenHBand="0" w:firstRowFirstColumn="0" w:firstRowLastColumn="0" w:lastRowFirstColumn="0" w:lastRowLastColumn="0"/>
            <w:tcW w:w="2031" w:type="dxa"/>
            <w:vAlign w:val="center"/>
          </w:tcPr>
          <w:p w14:paraId="48D12C17" w14:textId="77777777" w:rsidR="005F115C" w:rsidRPr="00205FAC" w:rsidRDefault="005F115C" w:rsidP="001F4423">
            <w:pPr>
              <w:jc w:val="left"/>
              <w:rPr>
                <w:rFonts w:cstheme="minorHAnsi"/>
                <w:sz w:val="20"/>
                <w:szCs w:val="20"/>
              </w:rPr>
            </w:pPr>
            <w:r w:rsidRPr="00205FAC">
              <w:rPr>
                <w:rFonts w:cstheme="minorHAnsi"/>
                <w:sz w:val="20"/>
                <w:szCs w:val="20"/>
              </w:rPr>
              <w:t>Common Name</w:t>
            </w:r>
          </w:p>
        </w:tc>
        <w:tc>
          <w:tcPr>
            <w:tcW w:w="2175" w:type="dxa"/>
            <w:vAlign w:val="center"/>
          </w:tcPr>
          <w:p w14:paraId="1B953C22"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Scientific Name</w:t>
            </w:r>
          </w:p>
        </w:tc>
        <w:tc>
          <w:tcPr>
            <w:tcW w:w="1223" w:type="dxa"/>
            <w:vAlign w:val="center"/>
          </w:tcPr>
          <w:p w14:paraId="4730ACA8"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 xml:space="preserve">Height </w:t>
            </w:r>
          </w:p>
        </w:tc>
        <w:tc>
          <w:tcPr>
            <w:tcW w:w="1767" w:type="dxa"/>
            <w:vAlign w:val="center"/>
          </w:tcPr>
          <w:p w14:paraId="315C8DBC"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Spread</w:t>
            </w:r>
          </w:p>
        </w:tc>
        <w:tc>
          <w:tcPr>
            <w:tcW w:w="1223" w:type="dxa"/>
            <w:vAlign w:val="center"/>
          </w:tcPr>
          <w:p w14:paraId="46B643EE"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Exposure</w:t>
            </w:r>
          </w:p>
        </w:tc>
        <w:tc>
          <w:tcPr>
            <w:tcW w:w="1767" w:type="dxa"/>
            <w:vAlign w:val="center"/>
          </w:tcPr>
          <w:p w14:paraId="5958EB1C"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Type</w:t>
            </w:r>
          </w:p>
        </w:tc>
        <w:tc>
          <w:tcPr>
            <w:tcW w:w="1631" w:type="dxa"/>
            <w:vAlign w:val="center"/>
          </w:tcPr>
          <w:p w14:paraId="43406F5B"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205FAC">
              <w:rPr>
                <w:rFonts w:cstheme="minorHAnsi"/>
                <w:sz w:val="20"/>
                <w:szCs w:val="20"/>
              </w:rPr>
              <w:t>Planting Zone</w:t>
            </w:r>
          </w:p>
        </w:tc>
        <w:tc>
          <w:tcPr>
            <w:tcW w:w="1767" w:type="dxa"/>
            <w:vAlign w:val="center"/>
          </w:tcPr>
          <w:p w14:paraId="19FCDC43"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Tolerates Periodic Inundation</w:t>
            </w:r>
          </w:p>
        </w:tc>
        <w:tc>
          <w:tcPr>
            <w:tcW w:w="1359" w:type="dxa"/>
            <w:vAlign w:val="center"/>
          </w:tcPr>
          <w:p w14:paraId="149AC6E4"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Erosion Control</w:t>
            </w:r>
          </w:p>
        </w:tc>
        <w:tc>
          <w:tcPr>
            <w:tcW w:w="1223" w:type="dxa"/>
            <w:vAlign w:val="center"/>
          </w:tcPr>
          <w:p w14:paraId="10CCD66C"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Native</w:t>
            </w:r>
          </w:p>
        </w:tc>
        <w:tc>
          <w:tcPr>
            <w:tcW w:w="5301" w:type="dxa"/>
            <w:vAlign w:val="center"/>
          </w:tcPr>
          <w:p w14:paraId="1D4AAC8D"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Notes</w:t>
            </w:r>
          </w:p>
        </w:tc>
      </w:tr>
      <w:tr w:rsidR="005F115C" w:rsidRPr="00205FAC" w14:paraId="7897D2F8" w14:textId="77777777" w:rsidTr="001F4423">
        <w:trPr>
          <w:trHeight w:val="1052"/>
        </w:trPr>
        <w:tc>
          <w:tcPr>
            <w:cnfStyle w:val="001000000000" w:firstRow="0" w:lastRow="0" w:firstColumn="1" w:lastColumn="0" w:oddVBand="0" w:evenVBand="0" w:oddHBand="0" w:evenHBand="0" w:firstRowFirstColumn="0" w:firstRowLastColumn="0" w:lastRowFirstColumn="0" w:lastRowLastColumn="0"/>
            <w:tcW w:w="2031" w:type="dxa"/>
            <w:vAlign w:val="center"/>
          </w:tcPr>
          <w:p w14:paraId="7352747F"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Yarrow</w:t>
            </w:r>
          </w:p>
        </w:tc>
        <w:tc>
          <w:tcPr>
            <w:tcW w:w="2175" w:type="dxa"/>
            <w:vAlign w:val="center"/>
          </w:tcPr>
          <w:p w14:paraId="3D4C0F3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Achillea millefolium</w:t>
            </w:r>
          </w:p>
        </w:tc>
        <w:tc>
          <w:tcPr>
            <w:tcW w:w="1223" w:type="dxa"/>
            <w:vAlign w:val="center"/>
          </w:tcPr>
          <w:p w14:paraId="29EFA9B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1'-3'</w:t>
            </w:r>
          </w:p>
        </w:tc>
        <w:tc>
          <w:tcPr>
            <w:tcW w:w="1767" w:type="dxa"/>
            <w:vAlign w:val="center"/>
          </w:tcPr>
          <w:p w14:paraId="6A4F707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2'</w:t>
            </w:r>
          </w:p>
        </w:tc>
        <w:tc>
          <w:tcPr>
            <w:tcW w:w="1223" w:type="dxa"/>
            <w:vAlign w:val="center"/>
          </w:tcPr>
          <w:p w14:paraId="049A063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Sun-Part Shade</w:t>
            </w:r>
          </w:p>
        </w:tc>
        <w:tc>
          <w:tcPr>
            <w:tcW w:w="1767" w:type="dxa"/>
            <w:vAlign w:val="center"/>
          </w:tcPr>
          <w:p w14:paraId="23ECE09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Perennial</w:t>
            </w:r>
          </w:p>
        </w:tc>
        <w:tc>
          <w:tcPr>
            <w:tcW w:w="1631" w:type="dxa"/>
            <w:vAlign w:val="center"/>
          </w:tcPr>
          <w:p w14:paraId="5170E9A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A, B</w:t>
            </w:r>
          </w:p>
        </w:tc>
        <w:tc>
          <w:tcPr>
            <w:tcW w:w="1767" w:type="dxa"/>
            <w:vAlign w:val="center"/>
          </w:tcPr>
          <w:p w14:paraId="73C1967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1359" w:type="dxa"/>
            <w:vAlign w:val="center"/>
          </w:tcPr>
          <w:p w14:paraId="64B666C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223" w:type="dxa"/>
            <w:vAlign w:val="center"/>
          </w:tcPr>
          <w:p w14:paraId="449139B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5301" w:type="dxa"/>
            <w:vAlign w:val="center"/>
          </w:tcPr>
          <w:p w14:paraId="125F99B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 xml:space="preserve">Tolerates regular watering to no watering, occasional summer watering helps keep plants attractive. Can be mowed, handles foot traffic. </w:t>
            </w:r>
          </w:p>
        </w:tc>
      </w:tr>
      <w:tr w:rsidR="005F115C" w:rsidRPr="00205FAC" w14:paraId="2955830E" w14:textId="77777777" w:rsidTr="001F4423">
        <w:trPr>
          <w:trHeight w:val="619"/>
        </w:trPr>
        <w:tc>
          <w:tcPr>
            <w:cnfStyle w:val="001000000000" w:firstRow="0" w:lastRow="0" w:firstColumn="1" w:lastColumn="0" w:oddVBand="0" w:evenVBand="0" w:oddHBand="0" w:evenHBand="0" w:firstRowFirstColumn="0" w:firstRowLastColumn="0" w:lastRowFirstColumn="0" w:lastRowLastColumn="0"/>
            <w:tcW w:w="2031" w:type="dxa"/>
            <w:vAlign w:val="center"/>
          </w:tcPr>
          <w:p w14:paraId="738572B8"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Yerba Mansa</w:t>
            </w:r>
          </w:p>
        </w:tc>
        <w:tc>
          <w:tcPr>
            <w:tcW w:w="2175" w:type="dxa"/>
            <w:vAlign w:val="center"/>
          </w:tcPr>
          <w:p w14:paraId="618EFC2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Anemopsis californica</w:t>
            </w:r>
          </w:p>
        </w:tc>
        <w:tc>
          <w:tcPr>
            <w:tcW w:w="1223" w:type="dxa"/>
            <w:vAlign w:val="center"/>
          </w:tcPr>
          <w:p w14:paraId="456C08A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w:t>
            </w:r>
          </w:p>
        </w:tc>
        <w:tc>
          <w:tcPr>
            <w:tcW w:w="1767" w:type="dxa"/>
            <w:vAlign w:val="center"/>
          </w:tcPr>
          <w:p w14:paraId="5C95007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2'</w:t>
            </w:r>
          </w:p>
        </w:tc>
        <w:tc>
          <w:tcPr>
            <w:tcW w:w="1223" w:type="dxa"/>
            <w:vAlign w:val="center"/>
          </w:tcPr>
          <w:p w14:paraId="5B40344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Part Sun-Shade</w:t>
            </w:r>
          </w:p>
        </w:tc>
        <w:tc>
          <w:tcPr>
            <w:tcW w:w="1767" w:type="dxa"/>
            <w:vAlign w:val="center"/>
          </w:tcPr>
          <w:p w14:paraId="4922F14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Perennial</w:t>
            </w:r>
          </w:p>
        </w:tc>
        <w:tc>
          <w:tcPr>
            <w:tcW w:w="1631" w:type="dxa"/>
            <w:vAlign w:val="center"/>
          </w:tcPr>
          <w:p w14:paraId="5C8EBD9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A, B</w:t>
            </w:r>
          </w:p>
        </w:tc>
        <w:tc>
          <w:tcPr>
            <w:tcW w:w="1767" w:type="dxa"/>
            <w:vAlign w:val="center"/>
          </w:tcPr>
          <w:p w14:paraId="6B0CBF7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 </w:t>
            </w:r>
          </w:p>
        </w:tc>
        <w:tc>
          <w:tcPr>
            <w:tcW w:w="1359" w:type="dxa"/>
            <w:vAlign w:val="center"/>
          </w:tcPr>
          <w:p w14:paraId="631A487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23" w:type="dxa"/>
            <w:vAlign w:val="center"/>
          </w:tcPr>
          <w:p w14:paraId="025AF06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5301" w:type="dxa"/>
            <w:vAlign w:val="center"/>
          </w:tcPr>
          <w:p w14:paraId="75C5337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Prefers moist soil, does best in damp areas. Goes dormant from late summer to early winter.</w:t>
            </w:r>
          </w:p>
        </w:tc>
      </w:tr>
      <w:tr w:rsidR="005F115C" w:rsidRPr="00205FAC" w14:paraId="688A53D3" w14:textId="77777777" w:rsidTr="001F4423">
        <w:trPr>
          <w:trHeight w:val="1052"/>
        </w:trPr>
        <w:tc>
          <w:tcPr>
            <w:cnfStyle w:val="001000000000" w:firstRow="0" w:lastRow="0" w:firstColumn="1" w:lastColumn="0" w:oddVBand="0" w:evenVBand="0" w:oddHBand="0" w:evenHBand="0" w:firstRowFirstColumn="0" w:firstRowLastColumn="0" w:lastRowFirstColumn="0" w:lastRowLastColumn="0"/>
            <w:tcW w:w="2031" w:type="dxa"/>
            <w:vAlign w:val="center"/>
          </w:tcPr>
          <w:p w14:paraId="50917A7D"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Berkeley Sedge</w:t>
            </w:r>
          </w:p>
        </w:tc>
        <w:tc>
          <w:tcPr>
            <w:tcW w:w="2175" w:type="dxa"/>
            <w:vAlign w:val="center"/>
          </w:tcPr>
          <w:p w14:paraId="7814F56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Carex divulsa</w:t>
            </w:r>
          </w:p>
        </w:tc>
        <w:tc>
          <w:tcPr>
            <w:tcW w:w="1223" w:type="dxa"/>
            <w:vAlign w:val="center"/>
          </w:tcPr>
          <w:p w14:paraId="57179B7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w:t>
            </w:r>
          </w:p>
        </w:tc>
        <w:tc>
          <w:tcPr>
            <w:tcW w:w="1767" w:type="dxa"/>
            <w:vAlign w:val="center"/>
          </w:tcPr>
          <w:p w14:paraId="3FB48B8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Spreading</w:t>
            </w:r>
          </w:p>
        </w:tc>
        <w:tc>
          <w:tcPr>
            <w:tcW w:w="1223" w:type="dxa"/>
            <w:vAlign w:val="center"/>
          </w:tcPr>
          <w:p w14:paraId="0C59D60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Sun - Part Shade</w:t>
            </w:r>
          </w:p>
        </w:tc>
        <w:tc>
          <w:tcPr>
            <w:tcW w:w="1767" w:type="dxa"/>
            <w:vAlign w:val="center"/>
          </w:tcPr>
          <w:p w14:paraId="6D75449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Grass</w:t>
            </w:r>
          </w:p>
        </w:tc>
        <w:tc>
          <w:tcPr>
            <w:tcW w:w="1631" w:type="dxa"/>
            <w:vAlign w:val="center"/>
          </w:tcPr>
          <w:p w14:paraId="46D4C0C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A, B</w:t>
            </w:r>
          </w:p>
        </w:tc>
        <w:tc>
          <w:tcPr>
            <w:tcW w:w="1767" w:type="dxa"/>
            <w:vAlign w:val="center"/>
          </w:tcPr>
          <w:p w14:paraId="6AF4520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1359" w:type="dxa"/>
            <w:vAlign w:val="center"/>
          </w:tcPr>
          <w:p w14:paraId="39FCD30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23" w:type="dxa"/>
            <w:vAlign w:val="center"/>
          </w:tcPr>
          <w:p w14:paraId="33389BC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301" w:type="dxa"/>
            <w:vAlign w:val="center"/>
          </w:tcPr>
          <w:p w14:paraId="1DBCA17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Good lawn substitute, can be planted in light shade. Tolerates foot traffic, dry to moist conditions. Blue-grey leaves. Can be mowed to 4" for clean look.</w:t>
            </w:r>
          </w:p>
        </w:tc>
      </w:tr>
      <w:tr w:rsidR="005F115C" w:rsidRPr="00205FAC" w14:paraId="6B19ACAB" w14:textId="77777777" w:rsidTr="001F4423">
        <w:trPr>
          <w:trHeight w:val="1253"/>
        </w:trPr>
        <w:tc>
          <w:tcPr>
            <w:cnfStyle w:val="001000000000" w:firstRow="0" w:lastRow="0" w:firstColumn="1" w:lastColumn="0" w:oddVBand="0" w:evenVBand="0" w:oddHBand="0" w:evenHBand="0" w:firstRowFirstColumn="0" w:firstRowLastColumn="0" w:lastRowFirstColumn="0" w:lastRowLastColumn="0"/>
            <w:tcW w:w="2031" w:type="dxa"/>
            <w:vAlign w:val="center"/>
          </w:tcPr>
          <w:p w14:paraId="1DBEB573"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California Meadow Sedge</w:t>
            </w:r>
          </w:p>
        </w:tc>
        <w:tc>
          <w:tcPr>
            <w:tcW w:w="2175" w:type="dxa"/>
            <w:vAlign w:val="center"/>
          </w:tcPr>
          <w:p w14:paraId="3843B08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Carex pansa</w:t>
            </w:r>
          </w:p>
        </w:tc>
        <w:tc>
          <w:tcPr>
            <w:tcW w:w="1223" w:type="dxa"/>
            <w:vAlign w:val="center"/>
          </w:tcPr>
          <w:p w14:paraId="17D8FEC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6"-8"</w:t>
            </w:r>
          </w:p>
        </w:tc>
        <w:tc>
          <w:tcPr>
            <w:tcW w:w="1767" w:type="dxa"/>
            <w:vAlign w:val="center"/>
          </w:tcPr>
          <w:p w14:paraId="7AB2947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Spreading</w:t>
            </w:r>
          </w:p>
        </w:tc>
        <w:tc>
          <w:tcPr>
            <w:tcW w:w="1223" w:type="dxa"/>
            <w:vAlign w:val="center"/>
          </w:tcPr>
          <w:p w14:paraId="2FF6B5A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Sun - Part Shade</w:t>
            </w:r>
          </w:p>
        </w:tc>
        <w:tc>
          <w:tcPr>
            <w:tcW w:w="1767" w:type="dxa"/>
            <w:vAlign w:val="center"/>
          </w:tcPr>
          <w:p w14:paraId="26A4B83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Grass</w:t>
            </w:r>
          </w:p>
        </w:tc>
        <w:tc>
          <w:tcPr>
            <w:tcW w:w="1631" w:type="dxa"/>
            <w:vAlign w:val="center"/>
          </w:tcPr>
          <w:p w14:paraId="183CE8C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A, B</w:t>
            </w:r>
          </w:p>
        </w:tc>
        <w:tc>
          <w:tcPr>
            <w:tcW w:w="1767" w:type="dxa"/>
            <w:vAlign w:val="center"/>
          </w:tcPr>
          <w:p w14:paraId="73BC0F3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1359" w:type="dxa"/>
            <w:vAlign w:val="center"/>
          </w:tcPr>
          <w:p w14:paraId="10A0656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23" w:type="dxa"/>
            <w:vAlign w:val="center"/>
          </w:tcPr>
          <w:p w14:paraId="74600C7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5301" w:type="dxa"/>
            <w:vAlign w:val="center"/>
          </w:tcPr>
          <w:p w14:paraId="23CC2E5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Good lawn substitute. Tolerates wide range of growing conditions, foot traffic. Drought tolerant once established. Can be mowed occasionally (2-3 times per year) to 4" for clean look.</w:t>
            </w:r>
          </w:p>
        </w:tc>
      </w:tr>
      <w:tr w:rsidR="005F115C" w:rsidRPr="00205FAC" w14:paraId="73D04176" w14:textId="77777777" w:rsidTr="001F4423">
        <w:trPr>
          <w:trHeight w:val="619"/>
        </w:trPr>
        <w:tc>
          <w:tcPr>
            <w:cnfStyle w:val="001000000000" w:firstRow="0" w:lastRow="0" w:firstColumn="1" w:lastColumn="0" w:oddVBand="0" w:evenVBand="0" w:oddHBand="0" w:evenHBand="0" w:firstRowFirstColumn="0" w:firstRowLastColumn="0" w:lastRowFirstColumn="0" w:lastRowLastColumn="0"/>
            <w:tcW w:w="2031" w:type="dxa"/>
            <w:vAlign w:val="center"/>
          </w:tcPr>
          <w:p w14:paraId="530214C1"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California Field Sedge</w:t>
            </w:r>
          </w:p>
        </w:tc>
        <w:tc>
          <w:tcPr>
            <w:tcW w:w="2175" w:type="dxa"/>
            <w:vAlign w:val="center"/>
          </w:tcPr>
          <w:p w14:paraId="11E31B0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Carex praegracilis</w:t>
            </w:r>
          </w:p>
        </w:tc>
        <w:tc>
          <w:tcPr>
            <w:tcW w:w="1223" w:type="dxa"/>
            <w:vAlign w:val="center"/>
          </w:tcPr>
          <w:p w14:paraId="509109D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&lt;1'</w:t>
            </w:r>
          </w:p>
        </w:tc>
        <w:tc>
          <w:tcPr>
            <w:tcW w:w="1767" w:type="dxa"/>
            <w:vAlign w:val="center"/>
          </w:tcPr>
          <w:p w14:paraId="6732D08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Spreading</w:t>
            </w:r>
          </w:p>
        </w:tc>
        <w:tc>
          <w:tcPr>
            <w:tcW w:w="1223" w:type="dxa"/>
            <w:vAlign w:val="center"/>
          </w:tcPr>
          <w:p w14:paraId="23767B9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Sun or Shade</w:t>
            </w:r>
          </w:p>
        </w:tc>
        <w:tc>
          <w:tcPr>
            <w:tcW w:w="1767" w:type="dxa"/>
            <w:vAlign w:val="center"/>
          </w:tcPr>
          <w:p w14:paraId="13706B0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Grass</w:t>
            </w:r>
          </w:p>
        </w:tc>
        <w:tc>
          <w:tcPr>
            <w:tcW w:w="1631" w:type="dxa"/>
            <w:vAlign w:val="center"/>
          </w:tcPr>
          <w:p w14:paraId="5AC6F29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A, B</w:t>
            </w:r>
          </w:p>
        </w:tc>
        <w:tc>
          <w:tcPr>
            <w:tcW w:w="1767" w:type="dxa"/>
            <w:vAlign w:val="center"/>
          </w:tcPr>
          <w:p w14:paraId="1D54644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1359" w:type="dxa"/>
            <w:vAlign w:val="center"/>
          </w:tcPr>
          <w:p w14:paraId="49984CE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223" w:type="dxa"/>
            <w:vAlign w:val="center"/>
          </w:tcPr>
          <w:p w14:paraId="72CA90C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5301" w:type="dxa"/>
            <w:vAlign w:val="center"/>
          </w:tcPr>
          <w:p w14:paraId="60212D3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Good lawn substitute. Tolerates wide range of growing conditions, foot traffic. Bank stabilizer.</w:t>
            </w:r>
          </w:p>
        </w:tc>
      </w:tr>
      <w:tr w:rsidR="005F115C" w:rsidRPr="00205FAC" w14:paraId="07F04DDC" w14:textId="77777777" w:rsidTr="001F4423">
        <w:trPr>
          <w:trHeight w:val="835"/>
        </w:trPr>
        <w:tc>
          <w:tcPr>
            <w:cnfStyle w:val="001000000000" w:firstRow="0" w:lastRow="0" w:firstColumn="1" w:lastColumn="0" w:oddVBand="0" w:evenVBand="0" w:oddHBand="0" w:evenHBand="0" w:firstRowFirstColumn="0" w:firstRowLastColumn="0" w:lastRowFirstColumn="0" w:lastRowLastColumn="0"/>
            <w:tcW w:w="2031" w:type="dxa"/>
            <w:vAlign w:val="center"/>
          </w:tcPr>
          <w:p w14:paraId="176C4BB3"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San Diego Sedge</w:t>
            </w:r>
          </w:p>
        </w:tc>
        <w:tc>
          <w:tcPr>
            <w:tcW w:w="2175" w:type="dxa"/>
            <w:vAlign w:val="center"/>
          </w:tcPr>
          <w:p w14:paraId="30A0C10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Carex spissa</w:t>
            </w:r>
          </w:p>
        </w:tc>
        <w:tc>
          <w:tcPr>
            <w:tcW w:w="1223" w:type="dxa"/>
            <w:vAlign w:val="center"/>
          </w:tcPr>
          <w:p w14:paraId="22193F4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3'-4'</w:t>
            </w:r>
          </w:p>
        </w:tc>
        <w:tc>
          <w:tcPr>
            <w:tcW w:w="1767" w:type="dxa"/>
            <w:vAlign w:val="center"/>
          </w:tcPr>
          <w:p w14:paraId="3D9E0AB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2'-3'</w:t>
            </w:r>
          </w:p>
        </w:tc>
        <w:tc>
          <w:tcPr>
            <w:tcW w:w="1223" w:type="dxa"/>
            <w:vAlign w:val="center"/>
          </w:tcPr>
          <w:p w14:paraId="730E12F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Full Sun-Part Shade</w:t>
            </w:r>
          </w:p>
        </w:tc>
        <w:tc>
          <w:tcPr>
            <w:tcW w:w="1767" w:type="dxa"/>
            <w:vAlign w:val="center"/>
          </w:tcPr>
          <w:p w14:paraId="7DF9F9D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Grass</w:t>
            </w:r>
          </w:p>
        </w:tc>
        <w:tc>
          <w:tcPr>
            <w:tcW w:w="1631" w:type="dxa"/>
            <w:vAlign w:val="center"/>
          </w:tcPr>
          <w:p w14:paraId="79F3DB1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A, B</w:t>
            </w:r>
          </w:p>
        </w:tc>
        <w:tc>
          <w:tcPr>
            <w:tcW w:w="1767" w:type="dxa"/>
            <w:vAlign w:val="center"/>
          </w:tcPr>
          <w:p w14:paraId="1B29F88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1359" w:type="dxa"/>
            <w:vAlign w:val="center"/>
          </w:tcPr>
          <w:p w14:paraId="342FF27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223" w:type="dxa"/>
            <w:vAlign w:val="center"/>
          </w:tcPr>
          <w:p w14:paraId="2E7490A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5301" w:type="dxa"/>
            <w:vAlign w:val="center"/>
          </w:tcPr>
          <w:p w14:paraId="48DE019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Large clumping grass, tolerates alkaline, clay, serpentine soils, in or out of water, drought (once established) and resists deer.</w:t>
            </w:r>
          </w:p>
        </w:tc>
      </w:tr>
      <w:tr w:rsidR="005F115C" w:rsidRPr="00205FAC" w14:paraId="2301550F" w14:textId="77777777" w:rsidTr="001F4423">
        <w:trPr>
          <w:trHeight w:val="835"/>
        </w:trPr>
        <w:tc>
          <w:tcPr>
            <w:cnfStyle w:val="001000000000" w:firstRow="0" w:lastRow="0" w:firstColumn="1" w:lastColumn="0" w:oddVBand="0" w:evenVBand="0" w:oddHBand="0" w:evenHBand="0" w:firstRowFirstColumn="0" w:firstRowLastColumn="0" w:lastRowFirstColumn="0" w:lastRowLastColumn="0"/>
            <w:tcW w:w="2031" w:type="dxa"/>
            <w:vAlign w:val="center"/>
          </w:tcPr>
          <w:p w14:paraId="28E7AD64"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Small Cape Rush</w:t>
            </w:r>
          </w:p>
        </w:tc>
        <w:tc>
          <w:tcPr>
            <w:tcW w:w="2175" w:type="dxa"/>
            <w:vAlign w:val="center"/>
          </w:tcPr>
          <w:p w14:paraId="5AF39F3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Chondropetalum tectorum</w:t>
            </w:r>
          </w:p>
        </w:tc>
        <w:tc>
          <w:tcPr>
            <w:tcW w:w="1223" w:type="dxa"/>
            <w:vAlign w:val="center"/>
          </w:tcPr>
          <w:p w14:paraId="4F2F91D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2'-3'</w:t>
            </w:r>
          </w:p>
        </w:tc>
        <w:tc>
          <w:tcPr>
            <w:tcW w:w="1767" w:type="dxa"/>
            <w:vAlign w:val="center"/>
          </w:tcPr>
          <w:p w14:paraId="6EFAB9E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3'-4'</w:t>
            </w:r>
          </w:p>
        </w:tc>
        <w:tc>
          <w:tcPr>
            <w:tcW w:w="1223" w:type="dxa"/>
            <w:vAlign w:val="center"/>
          </w:tcPr>
          <w:p w14:paraId="23BB844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Full Sun-Part Sun</w:t>
            </w:r>
          </w:p>
        </w:tc>
        <w:tc>
          <w:tcPr>
            <w:tcW w:w="1767" w:type="dxa"/>
            <w:vAlign w:val="center"/>
          </w:tcPr>
          <w:p w14:paraId="6BCD6C4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Grass-like</w:t>
            </w:r>
          </w:p>
        </w:tc>
        <w:tc>
          <w:tcPr>
            <w:tcW w:w="1631" w:type="dxa"/>
            <w:vAlign w:val="center"/>
          </w:tcPr>
          <w:p w14:paraId="42BFE89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A, B</w:t>
            </w:r>
          </w:p>
        </w:tc>
        <w:tc>
          <w:tcPr>
            <w:tcW w:w="1767" w:type="dxa"/>
            <w:vAlign w:val="center"/>
          </w:tcPr>
          <w:p w14:paraId="574B9C9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1359" w:type="dxa"/>
            <w:vAlign w:val="center"/>
          </w:tcPr>
          <w:p w14:paraId="0AC3004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23" w:type="dxa"/>
            <w:vAlign w:val="center"/>
          </w:tcPr>
          <w:p w14:paraId="75EDAEA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301" w:type="dxa"/>
            <w:vAlign w:val="center"/>
          </w:tcPr>
          <w:p w14:paraId="3A5326B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Tough, reed-like plant, tolerates boggy or clay soils. Evergreen. Drought tolerant once established.</w:t>
            </w:r>
          </w:p>
        </w:tc>
      </w:tr>
      <w:tr w:rsidR="005F115C" w:rsidRPr="00205FAC" w14:paraId="16C0D450" w14:textId="77777777" w:rsidTr="001F4423">
        <w:trPr>
          <w:trHeight w:val="835"/>
        </w:trPr>
        <w:tc>
          <w:tcPr>
            <w:cnfStyle w:val="001000000000" w:firstRow="0" w:lastRow="0" w:firstColumn="1" w:lastColumn="0" w:oddVBand="0" w:evenVBand="0" w:oddHBand="0" w:evenHBand="0" w:firstRowFirstColumn="0" w:firstRowLastColumn="0" w:lastRowFirstColumn="0" w:lastRowLastColumn="0"/>
            <w:tcW w:w="2031" w:type="dxa"/>
            <w:vAlign w:val="center"/>
          </w:tcPr>
          <w:p w14:paraId="0528EFBA"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California Fuchsia</w:t>
            </w:r>
          </w:p>
        </w:tc>
        <w:tc>
          <w:tcPr>
            <w:tcW w:w="2175" w:type="dxa"/>
            <w:vAlign w:val="center"/>
          </w:tcPr>
          <w:p w14:paraId="0E816CC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Epilobium canum</w:t>
            </w:r>
          </w:p>
        </w:tc>
        <w:tc>
          <w:tcPr>
            <w:tcW w:w="1223" w:type="dxa"/>
            <w:vAlign w:val="center"/>
          </w:tcPr>
          <w:p w14:paraId="1637606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1'-3'</w:t>
            </w:r>
          </w:p>
        </w:tc>
        <w:tc>
          <w:tcPr>
            <w:tcW w:w="1767" w:type="dxa"/>
            <w:vAlign w:val="center"/>
          </w:tcPr>
          <w:p w14:paraId="6579C27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1'-3'</w:t>
            </w:r>
          </w:p>
        </w:tc>
        <w:tc>
          <w:tcPr>
            <w:tcW w:w="1223" w:type="dxa"/>
            <w:vAlign w:val="center"/>
          </w:tcPr>
          <w:p w14:paraId="0B25CC1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Full Sun</w:t>
            </w:r>
          </w:p>
        </w:tc>
        <w:tc>
          <w:tcPr>
            <w:tcW w:w="1767" w:type="dxa"/>
            <w:vAlign w:val="center"/>
          </w:tcPr>
          <w:p w14:paraId="441329B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Perennial</w:t>
            </w:r>
          </w:p>
        </w:tc>
        <w:tc>
          <w:tcPr>
            <w:tcW w:w="1631" w:type="dxa"/>
            <w:vAlign w:val="center"/>
          </w:tcPr>
          <w:p w14:paraId="2E33C3B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B</w:t>
            </w:r>
          </w:p>
        </w:tc>
        <w:tc>
          <w:tcPr>
            <w:tcW w:w="1767" w:type="dxa"/>
            <w:vAlign w:val="center"/>
          </w:tcPr>
          <w:p w14:paraId="12E74D5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 </w:t>
            </w:r>
          </w:p>
        </w:tc>
        <w:tc>
          <w:tcPr>
            <w:tcW w:w="1359" w:type="dxa"/>
            <w:vAlign w:val="center"/>
          </w:tcPr>
          <w:p w14:paraId="4E8E0B7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223" w:type="dxa"/>
            <w:vAlign w:val="center"/>
          </w:tcPr>
          <w:p w14:paraId="3A5ADBC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5301" w:type="dxa"/>
            <w:vAlign w:val="center"/>
          </w:tcPr>
          <w:p w14:paraId="4AAE2B5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No supplemental water after established. Hot dry areas require periodic summer water. Orange/red flowers, fire resistant.</w:t>
            </w:r>
          </w:p>
        </w:tc>
      </w:tr>
      <w:tr w:rsidR="005F115C" w:rsidRPr="00205FAC" w14:paraId="532A3ECC" w14:textId="77777777" w:rsidTr="001F4423">
        <w:trPr>
          <w:trHeight w:val="619"/>
        </w:trPr>
        <w:tc>
          <w:tcPr>
            <w:cnfStyle w:val="001000000000" w:firstRow="0" w:lastRow="0" w:firstColumn="1" w:lastColumn="0" w:oddVBand="0" w:evenVBand="0" w:oddHBand="0" w:evenHBand="0" w:firstRowFirstColumn="0" w:firstRowLastColumn="0" w:lastRowFirstColumn="0" w:lastRowLastColumn="0"/>
            <w:tcW w:w="2031" w:type="dxa"/>
            <w:vAlign w:val="center"/>
          </w:tcPr>
          <w:p w14:paraId="7E9DCDA3"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California Poppy</w:t>
            </w:r>
          </w:p>
        </w:tc>
        <w:tc>
          <w:tcPr>
            <w:tcW w:w="2175" w:type="dxa"/>
            <w:vAlign w:val="center"/>
          </w:tcPr>
          <w:p w14:paraId="06E6D87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Eschscholzia californica</w:t>
            </w:r>
          </w:p>
        </w:tc>
        <w:tc>
          <w:tcPr>
            <w:tcW w:w="1223" w:type="dxa"/>
            <w:vAlign w:val="center"/>
          </w:tcPr>
          <w:p w14:paraId="610BC0A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1'-3'</w:t>
            </w:r>
          </w:p>
        </w:tc>
        <w:tc>
          <w:tcPr>
            <w:tcW w:w="1767" w:type="dxa"/>
            <w:vAlign w:val="center"/>
          </w:tcPr>
          <w:p w14:paraId="1AEB661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1'-3'</w:t>
            </w:r>
          </w:p>
        </w:tc>
        <w:tc>
          <w:tcPr>
            <w:tcW w:w="1223" w:type="dxa"/>
            <w:vAlign w:val="center"/>
          </w:tcPr>
          <w:p w14:paraId="53B877D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Full Sun</w:t>
            </w:r>
          </w:p>
        </w:tc>
        <w:tc>
          <w:tcPr>
            <w:tcW w:w="1767" w:type="dxa"/>
            <w:vAlign w:val="center"/>
          </w:tcPr>
          <w:p w14:paraId="66DB4E9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Perennial</w:t>
            </w:r>
          </w:p>
        </w:tc>
        <w:tc>
          <w:tcPr>
            <w:tcW w:w="1631" w:type="dxa"/>
            <w:vAlign w:val="center"/>
          </w:tcPr>
          <w:p w14:paraId="066414D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B</w:t>
            </w:r>
          </w:p>
        </w:tc>
        <w:tc>
          <w:tcPr>
            <w:tcW w:w="1767" w:type="dxa"/>
            <w:vAlign w:val="center"/>
          </w:tcPr>
          <w:p w14:paraId="48801ED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1359" w:type="dxa"/>
            <w:vAlign w:val="center"/>
          </w:tcPr>
          <w:p w14:paraId="762D35A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23" w:type="dxa"/>
            <w:vAlign w:val="center"/>
          </w:tcPr>
          <w:p w14:paraId="3F6FAC3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5301" w:type="dxa"/>
            <w:vAlign w:val="center"/>
          </w:tcPr>
          <w:p w14:paraId="3A2FB47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Orange flowering perennial in spring-late spring, self-seeds, can tolerate periodic inundation.</w:t>
            </w:r>
          </w:p>
        </w:tc>
      </w:tr>
      <w:tr w:rsidR="005F115C" w:rsidRPr="00205FAC" w14:paraId="03C56235" w14:textId="77777777" w:rsidTr="001F4423">
        <w:trPr>
          <w:trHeight w:val="1036"/>
        </w:trPr>
        <w:tc>
          <w:tcPr>
            <w:cnfStyle w:val="001000000000" w:firstRow="0" w:lastRow="0" w:firstColumn="1" w:lastColumn="0" w:oddVBand="0" w:evenVBand="0" w:oddHBand="0" w:evenHBand="0" w:firstRowFirstColumn="0" w:firstRowLastColumn="0" w:lastRowFirstColumn="0" w:lastRowLastColumn="0"/>
            <w:tcW w:w="2031" w:type="dxa"/>
            <w:vAlign w:val="center"/>
          </w:tcPr>
          <w:p w14:paraId="16B7F998"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Douglas Iris</w:t>
            </w:r>
          </w:p>
        </w:tc>
        <w:tc>
          <w:tcPr>
            <w:tcW w:w="2175" w:type="dxa"/>
            <w:vAlign w:val="center"/>
          </w:tcPr>
          <w:p w14:paraId="2AEEFBC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Iris douglasiana</w:t>
            </w:r>
          </w:p>
        </w:tc>
        <w:tc>
          <w:tcPr>
            <w:tcW w:w="1223" w:type="dxa"/>
            <w:vAlign w:val="center"/>
          </w:tcPr>
          <w:p w14:paraId="2D3D1C8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6" - 2'-6"</w:t>
            </w:r>
          </w:p>
        </w:tc>
        <w:tc>
          <w:tcPr>
            <w:tcW w:w="1767" w:type="dxa"/>
            <w:vAlign w:val="center"/>
          </w:tcPr>
          <w:p w14:paraId="1C7BC20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2'-4'</w:t>
            </w:r>
          </w:p>
        </w:tc>
        <w:tc>
          <w:tcPr>
            <w:tcW w:w="1223" w:type="dxa"/>
            <w:vAlign w:val="center"/>
          </w:tcPr>
          <w:p w14:paraId="52CF6AB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Sun - Full Shade</w:t>
            </w:r>
          </w:p>
        </w:tc>
        <w:tc>
          <w:tcPr>
            <w:tcW w:w="1767" w:type="dxa"/>
            <w:vAlign w:val="center"/>
          </w:tcPr>
          <w:p w14:paraId="7A3E0F6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Perennial</w:t>
            </w:r>
          </w:p>
        </w:tc>
        <w:tc>
          <w:tcPr>
            <w:tcW w:w="1631" w:type="dxa"/>
            <w:vAlign w:val="center"/>
          </w:tcPr>
          <w:p w14:paraId="39E2A8B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B</w:t>
            </w:r>
          </w:p>
        </w:tc>
        <w:tc>
          <w:tcPr>
            <w:tcW w:w="1767" w:type="dxa"/>
            <w:vAlign w:val="center"/>
          </w:tcPr>
          <w:p w14:paraId="476FE99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1359" w:type="dxa"/>
            <w:vAlign w:val="center"/>
          </w:tcPr>
          <w:p w14:paraId="2B60658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223" w:type="dxa"/>
            <w:vAlign w:val="center"/>
          </w:tcPr>
          <w:p w14:paraId="2C22A2B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5301" w:type="dxa"/>
            <w:vAlign w:val="center"/>
          </w:tcPr>
          <w:p w14:paraId="47C8F75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Fast growing. Full sun near coast, afternoon shade inland. Prefers richer soils. Tolerates sand, clay and serpentine soils and seasonal wet. Needs summer water.</w:t>
            </w:r>
          </w:p>
        </w:tc>
      </w:tr>
      <w:tr w:rsidR="005F115C" w:rsidRPr="00205FAC" w14:paraId="5A75AF61" w14:textId="77777777" w:rsidTr="001F4423">
        <w:trPr>
          <w:trHeight w:val="835"/>
        </w:trPr>
        <w:tc>
          <w:tcPr>
            <w:cnfStyle w:val="001000000000" w:firstRow="0" w:lastRow="0" w:firstColumn="1" w:lastColumn="0" w:oddVBand="0" w:evenVBand="0" w:oddHBand="0" w:evenHBand="0" w:firstRowFirstColumn="0" w:firstRowLastColumn="0" w:lastRowFirstColumn="0" w:lastRowLastColumn="0"/>
            <w:tcW w:w="2031" w:type="dxa"/>
            <w:vAlign w:val="center"/>
          </w:tcPr>
          <w:p w14:paraId="46553510"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Soft Rush</w:t>
            </w:r>
          </w:p>
        </w:tc>
        <w:tc>
          <w:tcPr>
            <w:tcW w:w="2175" w:type="dxa"/>
            <w:vAlign w:val="center"/>
          </w:tcPr>
          <w:p w14:paraId="4DE18E4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Juncus effusus</w:t>
            </w:r>
          </w:p>
        </w:tc>
        <w:tc>
          <w:tcPr>
            <w:tcW w:w="1223" w:type="dxa"/>
            <w:vAlign w:val="center"/>
          </w:tcPr>
          <w:p w14:paraId="611C80C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1'-2'</w:t>
            </w:r>
          </w:p>
        </w:tc>
        <w:tc>
          <w:tcPr>
            <w:tcW w:w="1767" w:type="dxa"/>
            <w:vAlign w:val="center"/>
          </w:tcPr>
          <w:p w14:paraId="1D86231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1'-2'</w:t>
            </w:r>
          </w:p>
        </w:tc>
        <w:tc>
          <w:tcPr>
            <w:tcW w:w="1223" w:type="dxa"/>
            <w:vAlign w:val="center"/>
          </w:tcPr>
          <w:p w14:paraId="3DFD3BC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Full Sun-Part Shade</w:t>
            </w:r>
          </w:p>
        </w:tc>
        <w:tc>
          <w:tcPr>
            <w:tcW w:w="1767" w:type="dxa"/>
            <w:vAlign w:val="center"/>
          </w:tcPr>
          <w:p w14:paraId="36EAA53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Grass-like</w:t>
            </w:r>
          </w:p>
        </w:tc>
        <w:tc>
          <w:tcPr>
            <w:tcW w:w="1631" w:type="dxa"/>
            <w:vAlign w:val="center"/>
          </w:tcPr>
          <w:p w14:paraId="62D0449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A,B</w:t>
            </w:r>
          </w:p>
        </w:tc>
        <w:tc>
          <w:tcPr>
            <w:tcW w:w="1767" w:type="dxa"/>
            <w:vAlign w:val="center"/>
          </w:tcPr>
          <w:p w14:paraId="6AE3E4A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1359" w:type="dxa"/>
            <w:vAlign w:val="center"/>
          </w:tcPr>
          <w:p w14:paraId="43C8341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223" w:type="dxa"/>
            <w:vAlign w:val="center"/>
          </w:tcPr>
          <w:p w14:paraId="7283F4C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5301" w:type="dxa"/>
            <w:vAlign w:val="center"/>
          </w:tcPr>
          <w:p w14:paraId="4B536C7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 xml:space="preserve">Tolerates heavy soils, poor drainage, seasonal flooding. Needs more supplemental water than </w:t>
            </w:r>
            <w:r w:rsidRPr="00205FAC">
              <w:rPr>
                <w:rFonts w:cstheme="minorHAnsi"/>
                <w:i/>
                <w:iCs/>
                <w:sz w:val="20"/>
                <w:szCs w:val="20"/>
              </w:rPr>
              <w:t>Juncus patens.</w:t>
            </w:r>
          </w:p>
        </w:tc>
      </w:tr>
      <w:tr w:rsidR="005F115C" w:rsidRPr="00205FAC" w14:paraId="2ECD8AC8" w14:textId="77777777" w:rsidTr="001F4423">
        <w:trPr>
          <w:trHeight w:val="619"/>
        </w:trPr>
        <w:tc>
          <w:tcPr>
            <w:cnfStyle w:val="001000000000" w:firstRow="0" w:lastRow="0" w:firstColumn="1" w:lastColumn="0" w:oddVBand="0" w:evenVBand="0" w:oddHBand="0" w:evenHBand="0" w:firstRowFirstColumn="0" w:firstRowLastColumn="0" w:lastRowFirstColumn="0" w:lastRowLastColumn="0"/>
            <w:tcW w:w="2031" w:type="dxa"/>
            <w:vAlign w:val="center"/>
          </w:tcPr>
          <w:p w14:paraId="6FD61060"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California Grey Rush</w:t>
            </w:r>
          </w:p>
        </w:tc>
        <w:tc>
          <w:tcPr>
            <w:tcW w:w="2175" w:type="dxa"/>
            <w:vAlign w:val="center"/>
          </w:tcPr>
          <w:p w14:paraId="023F218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Juncus patens</w:t>
            </w:r>
          </w:p>
        </w:tc>
        <w:tc>
          <w:tcPr>
            <w:tcW w:w="1223" w:type="dxa"/>
            <w:vAlign w:val="center"/>
          </w:tcPr>
          <w:p w14:paraId="4AF6B64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1'-2'</w:t>
            </w:r>
          </w:p>
        </w:tc>
        <w:tc>
          <w:tcPr>
            <w:tcW w:w="1767" w:type="dxa"/>
            <w:vAlign w:val="center"/>
          </w:tcPr>
          <w:p w14:paraId="75BB810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1'-2'</w:t>
            </w:r>
          </w:p>
        </w:tc>
        <w:tc>
          <w:tcPr>
            <w:tcW w:w="1223" w:type="dxa"/>
            <w:vAlign w:val="center"/>
          </w:tcPr>
          <w:p w14:paraId="35520C7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Sun-Shade</w:t>
            </w:r>
          </w:p>
        </w:tc>
        <w:tc>
          <w:tcPr>
            <w:tcW w:w="1767" w:type="dxa"/>
            <w:vAlign w:val="center"/>
          </w:tcPr>
          <w:p w14:paraId="27B3FA5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Grass-like</w:t>
            </w:r>
          </w:p>
        </w:tc>
        <w:tc>
          <w:tcPr>
            <w:tcW w:w="1631" w:type="dxa"/>
            <w:vAlign w:val="center"/>
          </w:tcPr>
          <w:p w14:paraId="3E9759F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A,B</w:t>
            </w:r>
          </w:p>
        </w:tc>
        <w:tc>
          <w:tcPr>
            <w:tcW w:w="1767" w:type="dxa"/>
            <w:vAlign w:val="center"/>
          </w:tcPr>
          <w:p w14:paraId="4F62E5F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1359" w:type="dxa"/>
            <w:vAlign w:val="center"/>
          </w:tcPr>
          <w:p w14:paraId="201E20E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223" w:type="dxa"/>
            <w:vAlign w:val="center"/>
          </w:tcPr>
          <w:p w14:paraId="3EE04F4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5301" w:type="dxa"/>
            <w:vAlign w:val="center"/>
          </w:tcPr>
          <w:p w14:paraId="3E4D193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Tolerates poor drainage, drought, shade. Forms clumps from short rhizomes.</w:t>
            </w:r>
          </w:p>
        </w:tc>
      </w:tr>
      <w:tr w:rsidR="005F115C" w:rsidRPr="00205FAC" w14:paraId="5E2D953F" w14:textId="77777777" w:rsidTr="001F4423">
        <w:trPr>
          <w:trHeight w:val="634"/>
        </w:trPr>
        <w:tc>
          <w:tcPr>
            <w:cnfStyle w:val="001000000000" w:firstRow="0" w:lastRow="0" w:firstColumn="1" w:lastColumn="0" w:oddVBand="0" w:evenVBand="0" w:oddHBand="0" w:evenHBand="0" w:firstRowFirstColumn="0" w:firstRowLastColumn="0" w:lastRowFirstColumn="0" w:lastRowLastColumn="0"/>
            <w:tcW w:w="2031" w:type="dxa"/>
            <w:vAlign w:val="center"/>
          </w:tcPr>
          <w:p w14:paraId="1E51E3CA"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Elk Blue California Grey Rush</w:t>
            </w:r>
          </w:p>
        </w:tc>
        <w:tc>
          <w:tcPr>
            <w:tcW w:w="2175" w:type="dxa"/>
            <w:vAlign w:val="center"/>
          </w:tcPr>
          <w:p w14:paraId="469C7AA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Juncus patens 'Elk Blue'</w:t>
            </w:r>
          </w:p>
        </w:tc>
        <w:tc>
          <w:tcPr>
            <w:tcW w:w="1223" w:type="dxa"/>
            <w:vAlign w:val="center"/>
          </w:tcPr>
          <w:p w14:paraId="7C1A09F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1'-2'</w:t>
            </w:r>
          </w:p>
        </w:tc>
        <w:tc>
          <w:tcPr>
            <w:tcW w:w="1767" w:type="dxa"/>
            <w:vAlign w:val="center"/>
          </w:tcPr>
          <w:p w14:paraId="0DFD5CD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1'-2'</w:t>
            </w:r>
          </w:p>
        </w:tc>
        <w:tc>
          <w:tcPr>
            <w:tcW w:w="1223" w:type="dxa"/>
            <w:vAlign w:val="center"/>
          </w:tcPr>
          <w:p w14:paraId="4BE0682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Sun-Shade</w:t>
            </w:r>
          </w:p>
        </w:tc>
        <w:tc>
          <w:tcPr>
            <w:tcW w:w="1767" w:type="dxa"/>
            <w:vAlign w:val="center"/>
          </w:tcPr>
          <w:p w14:paraId="7B092A4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Grass-like</w:t>
            </w:r>
          </w:p>
        </w:tc>
        <w:tc>
          <w:tcPr>
            <w:tcW w:w="1631" w:type="dxa"/>
            <w:vAlign w:val="center"/>
          </w:tcPr>
          <w:p w14:paraId="29A9201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A,B</w:t>
            </w:r>
          </w:p>
        </w:tc>
        <w:tc>
          <w:tcPr>
            <w:tcW w:w="1767" w:type="dxa"/>
            <w:vAlign w:val="center"/>
          </w:tcPr>
          <w:p w14:paraId="58411B4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1359" w:type="dxa"/>
            <w:vAlign w:val="center"/>
          </w:tcPr>
          <w:p w14:paraId="54BF3A9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223" w:type="dxa"/>
            <w:vAlign w:val="center"/>
          </w:tcPr>
          <w:p w14:paraId="4738AD7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5301" w:type="dxa"/>
            <w:vAlign w:val="center"/>
          </w:tcPr>
          <w:p w14:paraId="6463A7E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Tolerates poor drainage, drought, shade, and resists deer. Forms clumps from short rhizomes.</w:t>
            </w:r>
          </w:p>
        </w:tc>
      </w:tr>
    </w:tbl>
    <w:p w14:paraId="15C3788B" w14:textId="77777777" w:rsidR="005F115C" w:rsidRPr="00205FAC" w:rsidRDefault="005F115C" w:rsidP="005F115C">
      <w:pPr>
        <w:rPr>
          <w:sz w:val="20"/>
          <w:szCs w:val="20"/>
        </w:rPr>
      </w:pPr>
    </w:p>
    <w:p w14:paraId="06F41A22" w14:textId="77777777" w:rsidR="005F115C" w:rsidRPr="00205FAC" w:rsidRDefault="005F115C" w:rsidP="005F115C">
      <w:pPr>
        <w:pStyle w:val="Caption"/>
        <w:keepNext/>
        <w:rPr>
          <w:sz w:val="24"/>
          <w:szCs w:val="24"/>
        </w:rPr>
      </w:pPr>
      <w:r w:rsidRPr="00205FAC">
        <w:rPr>
          <w:sz w:val="24"/>
          <w:szCs w:val="24"/>
        </w:rPr>
        <w:lastRenderedPageBreak/>
        <w:t xml:space="preserve">Table D-11 (continued): </w:t>
      </w:r>
      <w:r w:rsidRPr="00205FAC">
        <w:rPr>
          <w:b w:val="0"/>
          <w:bCs/>
          <w:sz w:val="24"/>
          <w:szCs w:val="24"/>
        </w:rPr>
        <w:t>Extended Coastal Low Impact Development Plant List</w:t>
      </w:r>
    </w:p>
    <w:tbl>
      <w:tblPr>
        <w:tblStyle w:val="GridTable4"/>
        <w:tblW w:w="21467" w:type="dxa"/>
        <w:tblLayout w:type="fixed"/>
        <w:tblLook w:val="06A0" w:firstRow="1" w:lastRow="0" w:firstColumn="1" w:lastColumn="0" w:noHBand="1" w:noVBand="1"/>
      </w:tblPr>
      <w:tblGrid>
        <w:gridCol w:w="2031"/>
        <w:gridCol w:w="2175"/>
        <w:gridCol w:w="1223"/>
        <w:gridCol w:w="1767"/>
        <w:gridCol w:w="1223"/>
        <w:gridCol w:w="1767"/>
        <w:gridCol w:w="1631"/>
        <w:gridCol w:w="1767"/>
        <w:gridCol w:w="1359"/>
        <w:gridCol w:w="1223"/>
        <w:gridCol w:w="5301"/>
      </w:tblGrid>
      <w:tr w:rsidR="005F115C" w:rsidRPr="00205FAC" w14:paraId="59ACD11B" w14:textId="77777777" w:rsidTr="001F4423">
        <w:trPr>
          <w:cnfStyle w:val="100000000000" w:firstRow="1" w:lastRow="0" w:firstColumn="0" w:lastColumn="0" w:oddVBand="0" w:evenVBand="0" w:oddHBand="0" w:evenHBand="0" w:firstRowFirstColumn="0" w:firstRowLastColumn="0" w:lastRowFirstColumn="0" w:lastRowLastColumn="0"/>
          <w:trHeight w:val="835"/>
          <w:tblHeader/>
        </w:trPr>
        <w:tc>
          <w:tcPr>
            <w:cnfStyle w:val="001000000000" w:firstRow="0" w:lastRow="0" w:firstColumn="1" w:lastColumn="0" w:oddVBand="0" w:evenVBand="0" w:oddHBand="0" w:evenHBand="0" w:firstRowFirstColumn="0" w:firstRowLastColumn="0" w:lastRowFirstColumn="0" w:lastRowLastColumn="0"/>
            <w:tcW w:w="2031" w:type="dxa"/>
            <w:vAlign w:val="center"/>
          </w:tcPr>
          <w:p w14:paraId="5D9B2F37" w14:textId="77777777" w:rsidR="005F115C" w:rsidRPr="00205FAC" w:rsidRDefault="005F115C" w:rsidP="001F4423">
            <w:pPr>
              <w:jc w:val="left"/>
              <w:rPr>
                <w:rFonts w:cstheme="minorHAnsi"/>
                <w:sz w:val="20"/>
                <w:szCs w:val="20"/>
              </w:rPr>
            </w:pPr>
            <w:r w:rsidRPr="00205FAC">
              <w:rPr>
                <w:rFonts w:cstheme="minorHAnsi"/>
                <w:sz w:val="20"/>
                <w:szCs w:val="20"/>
              </w:rPr>
              <w:t>Common Name</w:t>
            </w:r>
          </w:p>
        </w:tc>
        <w:tc>
          <w:tcPr>
            <w:tcW w:w="2175" w:type="dxa"/>
            <w:vAlign w:val="center"/>
          </w:tcPr>
          <w:p w14:paraId="256F38E8"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Scientific Name</w:t>
            </w:r>
          </w:p>
        </w:tc>
        <w:tc>
          <w:tcPr>
            <w:tcW w:w="1223" w:type="dxa"/>
            <w:vAlign w:val="center"/>
          </w:tcPr>
          <w:p w14:paraId="36E6F3A6"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 xml:space="preserve">Height </w:t>
            </w:r>
          </w:p>
        </w:tc>
        <w:tc>
          <w:tcPr>
            <w:tcW w:w="1767" w:type="dxa"/>
            <w:vAlign w:val="center"/>
          </w:tcPr>
          <w:p w14:paraId="551DF933"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Spread</w:t>
            </w:r>
          </w:p>
        </w:tc>
        <w:tc>
          <w:tcPr>
            <w:tcW w:w="1223" w:type="dxa"/>
            <w:vAlign w:val="center"/>
          </w:tcPr>
          <w:p w14:paraId="79EE07D2"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Exposure</w:t>
            </w:r>
          </w:p>
        </w:tc>
        <w:tc>
          <w:tcPr>
            <w:tcW w:w="1767" w:type="dxa"/>
            <w:vAlign w:val="center"/>
          </w:tcPr>
          <w:p w14:paraId="3BAEEB84"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Type</w:t>
            </w:r>
          </w:p>
        </w:tc>
        <w:tc>
          <w:tcPr>
            <w:tcW w:w="1631" w:type="dxa"/>
            <w:vAlign w:val="center"/>
          </w:tcPr>
          <w:p w14:paraId="408DF3E8"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205FAC">
              <w:rPr>
                <w:rFonts w:cstheme="minorHAnsi"/>
                <w:sz w:val="20"/>
                <w:szCs w:val="20"/>
              </w:rPr>
              <w:t>Planting Zone</w:t>
            </w:r>
          </w:p>
        </w:tc>
        <w:tc>
          <w:tcPr>
            <w:tcW w:w="1767" w:type="dxa"/>
            <w:vAlign w:val="center"/>
          </w:tcPr>
          <w:p w14:paraId="20D2D3AA"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Tolerates Periodic Inundation</w:t>
            </w:r>
          </w:p>
        </w:tc>
        <w:tc>
          <w:tcPr>
            <w:tcW w:w="1359" w:type="dxa"/>
            <w:vAlign w:val="center"/>
          </w:tcPr>
          <w:p w14:paraId="530EE611"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Erosion Control</w:t>
            </w:r>
          </w:p>
        </w:tc>
        <w:tc>
          <w:tcPr>
            <w:tcW w:w="1223" w:type="dxa"/>
            <w:vAlign w:val="center"/>
          </w:tcPr>
          <w:p w14:paraId="7D9CF4B0"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Native</w:t>
            </w:r>
          </w:p>
        </w:tc>
        <w:tc>
          <w:tcPr>
            <w:tcW w:w="5301" w:type="dxa"/>
            <w:vAlign w:val="center"/>
          </w:tcPr>
          <w:p w14:paraId="0963EDF7"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Notes</w:t>
            </w:r>
          </w:p>
        </w:tc>
      </w:tr>
      <w:tr w:rsidR="005F115C" w:rsidRPr="00205FAC" w14:paraId="75DC90F2" w14:textId="77777777" w:rsidTr="001F4423">
        <w:trPr>
          <w:trHeight w:val="835"/>
        </w:trPr>
        <w:tc>
          <w:tcPr>
            <w:cnfStyle w:val="001000000000" w:firstRow="0" w:lastRow="0" w:firstColumn="1" w:lastColumn="0" w:oddVBand="0" w:evenVBand="0" w:oddHBand="0" w:evenHBand="0" w:firstRowFirstColumn="0" w:firstRowLastColumn="0" w:lastRowFirstColumn="0" w:lastRowLastColumn="0"/>
            <w:tcW w:w="2031" w:type="dxa"/>
            <w:vAlign w:val="center"/>
          </w:tcPr>
          <w:p w14:paraId="55DED15F"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Giant Wild Rye</w:t>
            </w:r>
          </w:p>
        </w:tc>
        <w:tc>
          <w:tcPr>
            <w:tcW w:w="2175" w:type="dxa"/>
            <w:vAlign w:val="center"/>
          </w:tcPr>
          <w:p w14:paraId="60131E2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Leymus condensatus</w:t>
            </w:r>
          </w:p>
        </w:tc>
        <w:tc>
          <w:tcPr>
            <w:tcW w:w="1223" w:type="dxa"/>
            <w:vAlign w:val="center"/>
          </w:tcPr>
          <w:p w14:paraId="5879771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4-6'</w:t>
            </w:r>
          </w:p>
        </w:tc>
        <w:tc>
          <w:tcPr>
            <w:tcW w:w="1767" w:type="dxa"/>
            <w:vAlign w:val="center"/>
          </w:tcPr>
          <w:p w14:paraId="46D9B56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3'</w:t>
            </w:r>
          </w:p>
        </w:tc>
        <w:tc>
          <w:tcPr>
            <w:tcW w:w="1223" w:type="dxa"/>
            <w:vAlign w:val="center"/>
          </w:tcPr>
          <w:p w14:paraId="2910C4F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Full Sun</w:t>
            </w:r>
          </w:p>
        </w:tc>
        <w:tc>
          <w:tcPr>
            <w:tcW w:w="1767" w:type="dxa"/>
            <w:vAlign w:val="center"/>
          </w:tcPr>
          <w:p w14:paraId="03606F4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Grass</w:t>
            </w:r>
          </w:p>
        </w:tc>
        <w:tc>
          <w:tcPr>
            <w:tcW w:w="1631" w:type="dxa"/>
            <w:vAlign w:val="center"/>
          </w:tcPr>
          <w:p w14:paraId="2599B7D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B</w:t>
            </w:r>
          </w:p>
        </w:tc>
        <w:tc>
          <w:tcPr>
            <w:tcW w:w="1767" w:type="dxa"/>
            <w:vAlign w:val="center"/>
          </w:tcPr>
          <w:p w14:paraId="152E335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1359" w:type="dxa"/>
            <w:vAlign w:val="center"/>
          </w:tcPr>
          <w:p w14:paraId="28740C4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223" w:type="dxa"/>
            <w:vAlign w:val="center"/>
          </w:tcPr>
          <w:p w14:paraId="07072BA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5301" w:type="dxa"/>
            <w:vAlign w:val="center"/>
          </w:tcPr>
          <w:p w14:paraId="392259D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Evergreen bunching grass, highly drought tolerant. Tolerates sand, clay, serpentine soil. Does not like to be over watered.</w:t>
            </w:r>
          </w:p>
        </w:tc>
      </w:tr>
      <w:tr w:rsidR="005F115C" w:rsidRPr="00205FAC" w14:paraId="718BF59B" w14:textId="77777777" w:rsidTr="001F4423">
        <w:trPr>
          <w:trHeight w:val="1253"/>
        </w:trPr>
        <w:tc>
          <w:tcPr>
            <w:cnfStyle w:val="001000000000" w:firstRow="0" w:lastRow="0" w:firstColumn="1" w:lastColumn="0" w:oddVBand="0" w:evenVBand="0" w:oddHBand="0" w:evenHBand="0" w:firstRowFirstColumn="0" w:firstRowLastColumn="0" w:lastRowFirstColumn="0" w:lastRowLastColumn="0"/>
            <w:tcW w:w="2031" w:type="dxa"/>
            <w:vAlign w:val="center"/>
          </w:tcPr>
          <w:p w14:paraId="29B194F1"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Canyon Prince Wild Rye</w:t>
            </w:r>
          </w:p>
        </w:tc>
        <w:tc>
          <w:tcPr>
            <w:tcW w:w="2175" w:type="dxa"/>
            <w:vAlign w:val="center"/>
          </w:tcPr>
          <w:p w14:paraId="1CABB34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Leymus condensatus 'Canyon Prince'</w:t>
            </w:r>
          </w:p>
        </w:tc>
        <w:tc>
          <w:tcPr>
            <w:tcW w:w="1223" w:type="dxa"/>
            <w:vAlign w:val="center"/>
          </w:tcPr>
          <w:p w14:paraId="020A4AF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3'</w:t>
            </w:r>
          </w:p>
        </w:tc>
        <w:tc>
          <w:tcPr>
            <w:tcW w:w="1767" w:type="dxa"/>
            <w:vAlign w:val="center"/>
          </w:tcPr>
          <w:p w14:paraId="5FEAD63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Running</w:t>
            </w:r>
          </w:p>
        </w:tc>
        <w:tc>
          <w:tcPr>
            <w:tcW w:w="1223" w:type="dxa"/>
            <w:vAlign w:val="center"/>
          </w:tcPr>
          <w:p w14:paraId="4F282EA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Full Sun</w:t>
            </w:r>
          </w:p>
        </w:tc>
        <w:tc>
          <w:tcPr>
            <w:tcW w:w="1767" w:type="dxa"/>
            <w:vAlign w:val="center"/>
          </w:tcPr>
          <w:p w14:paraId="5392C27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Grass</w:t>
            </w:r>
          </w:p>
        </w:tc>
        <w:tc>
          <w:tcPr>
            <w:tcW w:w="1631" w:type="dxa"/>
            <w:vAlign w:val="center"/>
          </w:tcPr>
          <w:p w14:paraId="403C1EF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B</w:t>
            </w:r>
          </w:p>
        </w:tc>
        <w:tc>
          <w:tcPr>
            <w:tcW w:w="1767" w:type="dxa"/>
            <w:vAlign w:val="center"/>
          </w:tcPr>
          <w:p w14:paraId="5D7D80C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1359" w:type="dxa"/>
            <w:vAlign w:val="center"/>
          </w:tcPr>
          <w:p w14:paraId="32C1A32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223" w:type="dxa"/>
            <w:vAlign w:val="center"/>
          </w:tcPr>
          <w:p w14:paraId="499D526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5301" w:type="dxa"/>
            <w:vAlign w:val="center"/>
          </w:tcPr>
          <w:p w14:paraId="33702D7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Tolerates wet, not soggy soils. Drought resistant but looks better with occasional supplemental irrigation. Can grow 5' tall with regular watering. Spreads by rhizomes.</w:t>
            </w:r>
          </w:p>
        </w:tc>
      </w:tr>
      <w:tr w:rsidR="005F115C" w:rsidRPr="00205FAC" w14:paraId="2140B3CA" w14:textId="77777777" w:rsidTr="001F4423">
        <w:trPr>
          <w:trHeight w:val="417"/>
        </w:trPr>
        <w:tc>
          <w:tcPr>
            <w:cnfStyle w:val="001000000000" w:firstRow="0" w:lastRow="0" w:firstColumn="1" w:lastColumn="0" w:oddVBand="0" w:evenVBand="0" w:oddHBand="0" w:evenHBand="0" w:firstRowFirstColumn="0" w:firstRowLastColumn="0" w:lastRowFirstColumn="0" w:lastRowLastColumn="0"/>
            <w:tcW w:w="2031" w:type="dxa"/>
            <w:vAlign w:val="center"/>
          </w:tcPr>
          <w:p w14:paraId="215A25EF"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Sky Lupine</w:t>
            </w:r>
          </w:p>
        </w:tc>
        <w:tc>
          <w:tcPr>
            <w:tcW w:w="2175" w:type="dxa"/>
            <w:vAlign w:val="center"/>
          </w:tcPr>
          <w:p w14:paraId="1A6E079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Lupinus nanus</w:t>
            </w:r>
          </w:p>
        </w:tc>
        <w:tc>
          <w:tcPr>
            <w:tcW w:w="1223" w:type="dxa"/>
            <w:vAlign w:val="center"/>
          </w:tcPr>
          <w:p w14:paraId="0A25BD1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4"-18"</w:t>
            </w:r>
          </w:p>
        </w:tc>
        <w:tc>
          <w:tcPr>
            <w:tcW w:w="1767" w:type="dxa"/>
            <w:vAlign w:val="center"/>
          </w:tcPr>
          <w:p w14:paraId="64D3ECA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w:t>
            </w:r>
          </w:p>
        </w:tc>
        <w:tc>
          <w:tcPr>
            <w:tcW w:w="1223" w:type="dxa"/>
            <w:vAlign w:val="center"/>
          </w:tcPr>
          <w:p w14:paraId="312A9F9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Full Sun</w:t>
            </w:r>
          </w:p>
        </w:tc>
        <w:tc>
          <w:tcPr>
            <w:tcW w:w="1767" w:type="dxa"/>
            <w:vAlign w:val="center"/>
          </w:tcPr>
          <w:p w14:paraId="4B38D39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31" w:type="dxa"/>
            <w:vAlign w:val="center"/>
          </w:tcPr>
          <w:p w14:paraId="5E1A5E7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B</w:t>
            </w:r>
          </w:p>
        </w:tc>
        <w:tc>
          <w:tcPr>
            <w:tcW w:w="1767" w:type="dxa"/>
            <w:vAlign w:val="center"/>
          </w:tcPr>
          <w:p w14:paraId="34A6B27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 </w:t>
            </w:r>
          </w:p>
        </w:tc>
        <w:tc>
          <w:tcPr>
            <w:tcW w:w="1359" w:type="dxa"/>
            <w:vAlign w:val="center"/>
          </w:tcPr>
          <w:p w14:paraId="7A18E0F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23" w:type="dxa"/>
            <w:vAlign w:val="center"/>
          </w:tcPr>
          <w:p w14:paraId="277B088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5301" w:type="dxa"/>
            <w:vAlign w:val="center"/>
          </w:tcPr>
          <w:p w14:paraId="3602B75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 xml:space="preserve">Annual spring wildflower which prefers lean soil and will self-sow. </w:t>
            </w:r>
          </w:p>
        </w:tc>
      </w:tr>
      <w:tr w:rsidR="005F115C" w:rsidRPr="00205FAC" w14:paraId="06DEC9ED" w14:textId="77777777" w:rsidTr="001F4423">
        <w:trPr>
          <w:trHeight w:val="835"/>
        </w:trPr>
        <w:tc>
          <w:tcPr>
            <w:cnfStyle w:val="001000000000" w:firstRow="0" w:lastRow="0" w:firstColumn="1" w:lastColumn="0" w:oddVBand="0" w:evenVBand="0" w:oddHBand="0" w:evenHBand="0" w:firstRowFirstColumn="0" w:firstRowLastColumn="0" w:lastRowFirstColumn="0" w:lastRowLastColumn="0"/>
            <w:tcW w:w="2031" w:type="dxa"/>
            <w:vAlign w:val="center"/>
          </w:tcPr>
          <w:p w14:paraId="4A3E19C9"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Deer Grass</w:t>
            </w:r>
          </w:p>
        </w:tc>
        <w:tc>
          <w:tcPr>
            <w:tcW w:w="2175" w:type="dxa"/>
            <w:vAlign w:val="center"/>
          </w:tcPr>
          <w:p w14:paraId="4B6FFFD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Muhlenbergia rigens</w:t>
            </w:r>
          </w:p>
        </w:tc>
        <w:tc>
          <w:tcPr>
            <w:tcW w:w="1223" w:type="dxa"/>
            <w:vAlign w:val="center"/>
          </w:tcPr>
          <w:p w14:paraId="22B6FAC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4'-5'</w:t>
            </w:r>
          </w:p>
        </w:tc>
        <w:tc>
          <w:tcPr>
            <w:tcW w:w="1767" w:type="dxa"/>
            <w:vAlign w:val="center"/>
          </w:tcPr>
          <w:p w14:paraId="60BF810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4'-6'</w:t>
            </w:r>
          </w:p>
        </w:tc>
        <w:tc>
          <w:tcPr>
            <w:tcW w:w="1223" w:type="dxa"/>
            <w:vAlign w:val="center"/>
          </w:tcPr>
          <w:p w14:paraId="2DC6CAF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Sun or Shade</w:t>
            </w:r>
          </w:p>
        </w:tc>
        <w:tc>
          <w:tcPr>
            <w:tcW w:w="1767" w:type="dxa"/>
            <w:vAlign w:val="center"/>
          </w:tcPr>
          <w:p w14:paraId="3E65D14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Grass</w:t>
            </w:r>
          </w:p>
        </w:tc>
        <w:tc>
          <w:tcPr>
            <w:tcW w:w="1631" w:type="dxa"/>
            <w:vAlign w:val="center"/>
          </w:tcPr>
          <w:p w14:paraId="631B7A2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B</w:t>
            </w:r>
          </w:p>
        </w:tc>
        <w:tc>
          <w:tcPr>
            <w:tcW w:w="1767" w:type="dxa"/>
            <w:vAlign w:val="center"/>
          </w:tcPr>
          <w:p w14:paraId="302AC5D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1359" w:type="dxa"/>
            <w:vAlign w:val="center"/>
          </w:tcPr>
          <w:p w14:paraId="73F4E3D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223" w:type="dxa"/>
            <w:vAlign w:val="center"/>
          </w:tcPr>
          <w:p w14:paraId="14D53F9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5301" w:type="dxa"/>
            <w:vAlign w:val="center"/>
          </w:tcPr>
          <w:p w14:paraId="53F55C3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Highly drought tolerant but can tolerate regular water. Large warm season bunch grass. Best cut back in late winter/early spring.</w:t>
            </w:r>
          </w:p>
        </w:tc>
      </w:tr>
      <w:tr w:rsidR="005F115C" w:rsidRPr="00205FAC" w14:paraId="536A0234" w14:textId="77777777" w:rsidTr="001F4423">
        <w:trPr>
          <w:trHeight w:val="1454"/>
        </w:trPr>
        <w:tc>
          <w:tcPr>
            <w:cnfStyle w:val="001000000000" w:firstRow="0" w:lastRow="0" w:firstColumn="1" w:lastColumn="0" w:oddVBand="0" w:evenVBand="0" w:oddHBand="0" w:evenHBand="0" w:firstRowFirstColumn="0" w:firstRowLastColumn="0" w:lastRowFirstColumn="0" w:lastRowLastColumn="0"/>
            <w:tcW w:w="2031" w:type="dxa"/>
            <w:vAlign w:val="center"/>
          </w:tcPr>
          <w:p w14:paraId="2BF541D2"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Blue Eyed Grass</w:t>
            </w:r>
          </w:p>
        </w:tc>
        <w:tc>
          <w:tcPr>
            <w:tcW w:w="2175" w:type="dxa"/>
            <w:vAlign w:val="center"/>
          </w:tcPr>
          <w:p w14:paraId="7AEADC0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Sisyrinchium bellum</w:t>
            </w:r>
          </w:p>
        </w:tc>
        <w:tc>
          <w:tcPr>
            <w:tcW w:w="1223" w:type="dxa"/>
            <w:vAlign w:val="center"/>
          </w:tcPr>
          <w:p w14:paraId="1F0797A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1'-2'</w:t>
            </w:r>
          </w:p>
        </w:tc>
        <w:tc>
          <w:tcPr>
            <w:tcW w:w="1767" w:type="dxa"/>
            <w:vAlign w:val="center"/>
          </w:tcPr>
          <w:p w14:paraId="015130B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6"</w:t>
            </w:r>
          </w:p>
        </w:tc>
        <w:tc>
          <w:tcPr>
            <w:tcW w:w="1223" w:type="dxa"/>
            <w:vAlign w:val="center"/>
          </w:tcPr>
          <w:p w14:paraId="22C7AB6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Full Sun</w:t>
            </w:r>
          </w:p>
        </w:tc>
        <w:tc>
          <w:tcPr>
            <w:tcW w:w="1767" w:type="dxa"/>
            <w:vAlign w:val="center"/>
          </w:tcPr>
          <w:p w14:paraId="6107B26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Perennial</w:t>
            </w:r>
          </w:p>
        </w:tc>
        <w:tc>
          <w:tcPr>
            <w:tcW w:w="1631" w:type="dxa"/>
            <w:vAlign w:val="center"/>
          </w:tcPr>
          <w:p w14:paraId="7F55491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B</w:t>
            </w:r>
          </w:p>
        </w:tc>
        <w:tc>
          <w:tcPr>
            <w:tcW w:w="1767" w:type="dxa"/>
            <w:vAlign w:val="center"/>
          </w:tcPr>
          <w:p w14:paraId="05E2DE9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1359" w:type="dxa"/>
            <w:vAlign w:val="center"/>
          </w:tcPr>
          <w:p w14:paraId="6B810C0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23" w:type="dxa"/>
            <w:vAlign w:val="center"/>
          </w:tcPr>
          <w:p w14:paraId="50B87BC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5301" w:type="dxa"/>
            <w:vAlign w:val="center"/>
          </w:tcPr>
          <w:p w14:paraId="50727E7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Small purple/blue flowers in early/late spring. Summer dormant and drought tolerant, requires occasional summer water in hot dry areas. Tolerates seaside conditions, clay, sand, and resists deer. Fire resistant.</w:t>
            </w:r>
          </w:p>
        </w:tc>
      </w:tr>
      <w:tr w:rsidR="005F115C" w:rsidRPr="00205FAC" w14:paraId="13895CE3" w14:textId="77777777" w:rsidTr="001F4423">
        <w:trPr>
          <w:trHeight w:val="1036"/>
        </w:trPr>
        <w:tc>
          <w:tcPr>
            <w:cnfStyle w:val="001000000000" w:firstRow="0" w:lastRow="0" w:firstColumn="1" w:lastColumn="0" w:oddVBand="0" w:evenVBand="0" w:oddHBand="0" w:evenHBand="0" w:firstRowFirstColumn="0" w:firstRowLastColumn="0" w:lastRowFirstColumn="0" w:lastRowLastColumn="0"/>
            <w:tcW w:w="2031" w:type="dxa"/>
          </w:tcPr>
          <w:p w14:paraId="24E36B78" w14:textId="77777777" w:rsidR="005F115C" w:rsidRPr="00205FAC" w:rsidRDefault="005F115C" w:rsidP="001F4423">
            <w:pPr>
              <w:jc w:val="left"/>
              <w:rPr>
                <w:rFonts w:cstheme="minorHAnsi"/>
                <w:b w:val="0"/>
                <w:bCs w:val="0"/>
                <w:sz w:val="20"/>
                <w:szCs w:val="20"/>
              </w:rPr>
            </w:pPr>
            <w:r w:rsidRPr="00205FAC">
              <w:rPr>
                <w:rFonts w:cstheme="minorHAnsi"/>
                <w:b w:val="0"/>
                <w:bCs w:val="0"/>
                <w:color w:val="000000"/>
                <w:sz w:val="20"/>
                <w:szCs w:val="20"/>
              </w:rPr>
              <w:t>Coyote Brush</w:t>
            </w:r>
          </w:p>
        </w:tc>
        <w:tc>
          <w:tcPr>
            <w:tcW w:w="2175" w:type="dxa"/>
          </w:tcPr>
          <w:p w14:paraId="439EA79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color w:val="000000"/>
                <w:sz w:val="20"/>
                <w:szCs w:val="20"/>
              </w:rPr>
              <w:t>Baccharis pilularis</w:t>
            </w:r>
          </w:p>
        </w:tc>
        <w:tc>
          <w:tcPr>
            <w:tcW w:w="1223" w:type="dxa"/>
          </w:tcPr>
          <w:p w14:paraId="38914E1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3'-6'</w:t>
            </w:r>
          </w:p>
        </w:tc>
        <w:tc>
          <w:tcPr>
            <w:tcW w:w="1767" w:type="dxa"/>
          </w:tcPr>
          <w:p w14:paraId="396E6FB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5'</w:t>
            </w:r>
          </w:p>
        </w:tc>
        <w:tc>
          <w:tcPr>
            <w:tcW w:w="1223" w:type="dxa"/>
          </w:tcPr>
          <w:p w14:paraId="5CC0E71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Sun</w:t>
            </w:r>
          </w:p>
        </w:tc>
        <w:tc>
          <w:tcPr>
            <w:tcW w:w="1767" w:type="dxa"/>
          </w:tcPr>
          <w:p w14:paraId="6F6E6A3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Evergreen</w:t>
            </w:r>
          </w:p>
        </w:tc>
        <w:tc>
          <w:tcPr>
            <w:tcW w:w="1631" w:type="dxa"/>
          </w:tcPr>
          <w:p w14:paraId="79EDD2C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B</w:t>
            </w:r>
          </w:p>
        </w:tc>
        <w:tc>
          <w:tcPr>
            <w:tcW w:w="1767" w:type="dxa"/>
          </w:tcPr>
          <w:p w14:paraId="33BB7CC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X</w:t>
            </w:r>
          </w:p>
        </w:tc>
        <w:tc>
          <w:tcPr>
            <w:tcW w:w="1359" w:type="dxa"/>
          </w:tcPr>
          <w:p w14:paraId="3AAD999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1223" w:type="dxa"/>
          </w:tcPr>
          <w:p w14:paraId="30EAB09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05FAC">
              <w:rPr>
                <w:rFonts w:cstheme="minorHAnsi"/>
                <w:color w:val="000000"/>
                <w:sz w:val="20"/>
                <w:szCs w:val="20"/>
              </w:rPr>
              <w:t>X</w:t>
            </w:r>
          </w:p>
        </w:tc>
        <w:tc>
          <w:tcPr>
            <w:tcW w:w="5301" w:type="dxa"/>
          </w:tcPr>
          <w:p w14:paraId="36847BA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Adaptable, provides quick cover and bank stabilization, tolerant of coastal conditions, alkaline soil, sand, clay and seasonal wet. Deer resistant.</w:t>
            </w:r>
          </w:p>
        </w:tc>
      </w:tr>
      <w:tr w:rsidR="005F115C" w:rsidRPr="00205FAC" w14:paraId="7E26C7C1" w14:textId="77777777" w:rsidTr="001F4423">
        <w:trPr>
          <w:trHeight w:val="1253"/>
        </w:trPr>
        <w:tc>
          <w:tcPr>
            <w:cnfStyle w:val="001000000000" w:firstRow="0" w:lastRow="0" w:firstColumn="1" w:lastColumn="0" w:oddVBand="0" w:evenVBand="0" w:oddHBand="0" w:evenHBand="0" w:firstRowFirstColumn="0" w:firstRowLastColumn="0" w:lastRowFirstColumn="0" w:lastRowLastColumn="0"/>
            <w:tcW w:w="2031" w:type="dxa"/>
          </w:tcPr>
          <w:p w14:paraId="17BD3D6B" w14:textId="77777777" w:rsidR="005F115C" w:rsidRPr="00205FAC" w:rsidRDefault="005F115C" w:rsidP="001F4423">
            <w:pPr>
              <w:jc w:val="left"/>
              <w:rPr>
                <w:rFonts w:cstheme="minorHAnsi"/>
                <w:b w:val="0"/>
                <w:bCs w:val="0"/>
                <w:sz w:val="20"/>
                <w:szCs w:val="20"/>
              </w:rPr>
            </w:pPr>
            <w:r w:rsidRPr="00205FAC">
              <w:rPr>
                <w:rFonts w:cstheme="minorHAnsi"/>
                <w:b w:val="0"/>
                <w:bCs w:val="0"/>
                <w:color w:val="000000"/>
                <w:sz w:val="20"/>
                <w:szCs w:val="20"/>
              </w:rPr>
              <w:t>Toyon</w:t>
            </w:r>
          </w:p>
        </w:tc>
        <w:tc>
          <w:tcPr>
            <w:tcW w:w="2175" w:type="dxa"/>
          </w:tcPr>
          <w:p w14:paraId="51E9FA4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color w:val="000000"/>
                <w:sz w:val="20"/>
                <w:szCs w:val="20"/>
              </w:rPr>
              <w:t>Heteromeles arbutifolia</w:t>
            </w:r>
          </w:p>
        </w:tc>
        <w:tc>
          <w:tcPr>
            <w:tcW w:w="1223" w:type="dxa"/>
          </w:tcPr>
          <w:p w14:paraId="183254E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8'-12'</w:t>
            </w:r>
          </w:p>
        </w:tc>
        <w:tc>
          <w:tcPr>
            <w:tcW w:w="1767" w:type="dxa"/>
          </w:tcPr>
          <w:p w14:paraId="5DF0BC3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8'-15'</w:t>
            </w:r>
          </w:p>
        </w:tc>
        <w:tc>
          <w:tcPr>
            <w:tcW w:w="1223" w:type="dxa"/>
          </w:tcPr>
          <w:p w14:paraId="7772A6E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Sun-Part Sun</w:t>
            </w:r>
          </w:p>
        </w:tc>
        <w:tc>
          <w:tcPr>
            <w:tcW w:w="1767" w:type="dxa"/>
          </w:tcPr>
          <w:p w14:paraId="047A135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Evergreen</w:t>
            </w:r>
          </w:p>
        </w:tc>
        <w:tc>
          <w:tcPr>
            <w:tcW w:w="1631" w:type="dxa"/>
          </w:tcPr>
          <w:p w14:paraId="5A438F7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B</w:t>
            </w:r>
          </w:p>
        </w:tc>
        <w:tc>
          <w:tcPr>
            <w:tcW w:w="1767" w:type="dxa"/>
          </w:tcPr>
          <w:p w14:paraId="6CE2E8C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X</w:t>
            </w:r>
          </w:p>
        </w:tc>
        <w:tc>
          <w:tcPr>
            <w:tcW w:w="1359" w:type="dxa"/>
          </w:tcPr>
          <w:p w14:paraId="5808BE0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1223" w:type="dxa"/>
          </w:tcPr>
          <w:p w14:paraId="626F2B7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05FAC">
              <w:rPr>
                <w:rFonts w:cstheme="minorHAnsi"/>
                <w:color w:val="000000"/>
                <w:sz w:val="20"/>
                <w:szCs w:val="20"/>
              </w:rPr>
              <w:t>X</w:t>
            </w:r>
          </w:p>
        </w:tc>
        <w:tc>
          <w:tcPr>
            <w:tcW w:w="5301" w:type="dxa"/>
          </w:tcPr>
          <w:p w14:paraId="5DE3906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Tolerates sand, clay and serpentine soils, seasonal water with good drainage. Should not receive summer water after first year. Some fire resistance. Good food source for birds.</w:t>
            </w:r>
          </w:p>
        </w:tc>
      </w:tr>
      <w:tr w:rsidR="005F115C" w:rsidRPr="00205FAC" w14:paraId="5EFD740B" w14:textId="77777777" w:rsidTr="001F4423">
        <w:trPr>
          <w:trHeight w:val="1052"/>
        </w:trPr>
        <w:tc>
          <w:tcPr>
            <w:cnfStyle w:val="001000000000" w:firstRow="0" w:lastRow="0" w:firstColumn="1" w:lastColumn="0" w:oddVBand="0" w:evenVBand="0" w:oddHBand="0" w:evenHBand="0" w:firstRowFirstColumn="0" w:firstRowLastColumn="0" w:lastRowFirstColumn="0" w:lastRowLastColumn="0"/>
            <w:tcW w:w="2031" w:type="dxa"/>
          </w:tcPr>
          <w:p w14:paraId="30CA343F" w14:textId="77777777" w:rsidR="005F115C" w:rsidRPr="00205FAC" w:rsidRDefault="005F115C" w:rsidP="001F4423">
            <w:pPr>
              <w:jc w:val="left"/>
              <w:rPr>
                <w:rFonts w:cstheme="minorHAnsi"/>
                <w:b w:val="0"/>
                <w:bCs w:val="0"/>
                <w:sz w:val="20"/>
                <w:szCs w:val="20"/>
              </w:rPr>
            </w:pPr>
            <w:r w:rsidRPr="00205FAC">
              <w:rPr>
                <w:rFonts w:cstheme="minorHAnsi"/>
                <w:b w:val="0"/>
                <w:bCs w:val="0"/>
                <w:color w:val="000000"/>
                <w:sz w:val="20"/>
                <w:szCs w:val="20"/>
              </w:rPr>
              <w:t>Pacific Wax Myrtle</w:t>
            </w:r>
          </w:p>
        </w:tc>
        <w:tc>
          <w:tcPr>
            <w:tcW w:w="2175" w:type="dxa"/>
          </w:tcPr>
          <w:p w14:paraId="5843158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color w:val="000000"/>
                <w:sz w:val="20"/>
                <w:szCs w:val="20"/>
              </w:rPr>
              <w:t>Myrica californica</w:t>
            </w:r>
          </w:p>
        </w:tc>
        <w:tc>
          <w:tcPr>
            <w:tcW w:w="1223" w:type="dxa"/>
          </w:tcPr>
          <w:p w14:paraId="209E92B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15'</w:t>
            </w:r>
          </w:p>
        </w:tc>
        <w:tc>
          <w:tcPr>
            <w:tcW w:w="1767" w:type="dxa"/>
          </w:tcPr>
          <w:p w14:paraId="7E6E93A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15'</w:t>
            </w:r>
          </w:p>
        </w:tc>
        <w:tc>
          <w:tcPr>
            <w:tcW w:w="1223" w:type="dxa"/>
          </w:tcPr>
          <w:p w14:paraId="7323311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Sun-Part Sun</w:t>
            </w:r>
          </w:p>
        </w:tc>
        <w:tc>
          <w:tcPr>
            <w:tcW w:w="1767" w:type="dxa"/>
          </w:tcPr>
          <w:p w14:paraId="281F9E9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Evergreen</w:t>
            </w:r>
          </w:p>
        </w:tc>
        <w:tc>
          <w:tcPr>
            <w:tcW w:w="1631" w:type="dxa"/>
          </w:tcPr>
          <w:p w14:paraId="6012FEB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B</w:t>
            </w:r>
          </w:p>
        </w:tc>
        <w:tc>
          <w:tcPr>
            <w:tcW w:w="1767" w:type="dxa"/>
          </w:tcPr>
          <w:p w14:paraId="53C2646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X</w:t>
            </w:r>
          </w:p>
        </w:tc>
        <w:tc>
          <w:tcPr>
            <w:tcW w:w="1359" w:type="dxa"/>
          </w:tcPr>
          <w:p w14:paraId="6391DC6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 </w:t>
            </w:r>
          </w:p>
        </w:tc>
        <w:tc>
          <w:tcPr>
            <w:tcW w:w="1223" w:type="dxa"/>
          </w:tcPr>
          <w:p w14:paraId="6DC0CB8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05FAC">
              <w:rPr>
                <w:rFonts w:cstheme="minorHAnsi"/>
                <w:color w:val="000000"/>
                <w:sz w:val="20"/>
                <w:szCs w:val="20"/>
              </w:rPr>
              <w:t>X</w:t>
            </w:r>
          </w:p>
        </w:tc>
        <w:tc>
          <w:tcPr>
            <w:tcW w:w="5301" w:type="dxa"/>
          </w:tcPr>
          <w:p w14:paraId="184D0D2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Large shrub/small tree. Tolerates seaside conditions, sand, clay and seasonal inundation. Can be used as a formal hedge. Drought tolerant in coastal plantings.</w:t>
            </w:r>
          </w:p>
        </w:tc>
      </w:tr>
      <w:tr w:rsidR="005F115C" w:rsidRPr="00205FAC" w14:paraId="744AF675" w14:textId="77777777" w:rsidTr="001F4423">
        <w:trPr>
          <w:trHeight w:val="835"/>
        </w:trPr>
        <w:tc>
          <w:tcPr>
            <w:cnfStyle w:val="001000000000" w:firstRow="0" w:lastRow="0" w:firstColumn="1" w:lastColumn="0" w:oddVBand="0" w:evenVBand="0" w:oddHBand="0" w:evenHBand="0" w:firstRowFirstColumn="0" w:firstRowLastColumn="0" w:lastRowFirstColumn="0" w:lastRowLastColumn="0"/>
            <w:tcW w:w="2031" w:type="dxa"/>
          </w:tcPr>
          <w:p w14:paraId="3C59A7A8" w14:textId="77777777" w:rsidR="005F115C" w:rsidRPr="00205FAC" w:rsidRDefault="005F115C" w:rsidP="001F4423">
            <w:pPr>
              <w:jc w:val="left"/>
              <w:rPr>
                <w:rFonts w:cstheme="minorHAnsi"/>
                <w:b w:val="0"/>
                <w:bCs w:val="0"/>
                <w:sz w:val="20"/>
                <w:szCs w:val="20"/>
              </w:rPr>
            </w:pPr>
            <w:r w:rsidRPr="00205FAC">
              <w:rPr>
                <w:rFonts w:cstheme="minorHAnsi"/>
                <w:b w:val="0"/>
                <w:bCs w:val="0"/>
                <w:color w:val="000000"/>
                <w:sz w:val="20"/>
                <w:szCs w:val="20"/>
              </w:rPr>
              <w:t>Coffeeberry</w:t>
            </w:r>
          </w:p>
        </w:tc>
        <w:tc>
          <w:tcPr>
            <w:tcW w:w="2175" w:type="dxa"/>
          </w:tcPr>
          <w:p w14:paraId="5681B3D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color w:val="000000"/>
                <w:sz w:val="20"/>
                <w:szCs w:val="20"/>
              </w:rPr>
              <w:t xml:space="preserve">Rhamnus californica (Frangula) </w:t>
            </w:r>
          </w:p>
        </w:tc>
        <w:tc>
          <w:tcPr>
            <w:tcW w:w="1223" w:type="dxa"/>
          </w:tcPr>
          <w:p w14:paraId="48DC465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6'-10'</w:t>
            </w:r>
          </w:p>
        </w:tc>
        <w:tc>
          <w:tcPr>
            <w:tcW w:w="1767" w:type="dxa"/>
          </w:tcPr>
          <w:p w14:paraId="4582991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6'-10'</w:t>
            </w:r>
          </w:p>
        </w:tc>
        <w:tc>
          <w:tcPr>
            <w:tcW w:w="1223" w:type="dxa"/>
          </w:tcPr>
          <w:p w14:paraId="3E39123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Sun to Part Shade</w:t>
            </w:r>
          </w:p>
        </w:tc>
        <w:tc>
          <w:tcPr>
            <w:tcW w:w="1767" w:type="dxa"/>
          </w:tcPr>
          <w:p w14:paraId="2E7D1E5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Evergreen</w:t>
            </w:r>
          </w:p>
        </w:tc>
        <w:tc>
          <w:tcPr>
            <w:tcW w:w="1631" w:type="dxa"/>
          </w:tcPr>
          <w:p w14:paraId="1102300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B</w:t>
            </w:r>
          </w:p>
        </w:tc>
        <w:tc>
          <w:tcPr>
            <w:tcW w:w="1767" w:type="dxa"/>
          </w:tcPr>
          <w:p w14:paraId="1BF91B0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 </w:t>
            </w:r>
          </w:p>
        </w:tc>
        <w:tc>
          <w:tcPr>
            <w:tcW w:w="1359" w:type="dxa"/>
          </w:tcPr>
          <w:p w14:paraId="3E8F25B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 </w:t>
            </w:r>
          </w:p>
        </w:tc>
        <w:tc>
          <w:tcPr>
            <w:tcW w:w="1223" w:type="dxa"/>
            <w:vAlign w:val="center"/>
          </w:tcPr>
          <w:p w14:paraId="14A6206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05FAC">
              <w:rPr>
                <w:rFonts w:cstheme="minorHAnsi"/>
                <w:color w:val="000000"/>
                <w:sz w:val="20"/>
                <w:szCs w:val="20"/>
              </w:rPr>
              <w:t>X</w:t>
            </w:r>
          </w:p>
        </w:tc>
        <w:tc>
          <w:tcPr>
            <w:tcW w:w="5301" w:type="dxa"/>
          </w:tcPr>
          <w:p w14:paraId="44365AE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 xml:space="preserve">Deer resistant. Fire resistant when watered regularly.  Good as a hedge, screen, and wildland interface.  </w:t>
            </w:r>
          </w:p>
        </w:tc>
      </w:tr>
      <w:tr w:rsidR="005F115C" w:rsidRPr="00205FAC" w14:paraId="46594CC2" w14:textId="77777777" w:rsidTr="001F4423">
        <w:trPr>
          <w:trHeight w:val="835"/>
        </w:trPr>
        <w:tc>
          <w:tcPr>
            <w:cnfStyle w:val="001000000000" w:firstRow="0" w:lastRow="0" w:firstColumn="1" w:lastColumn="0" w:oddVBand="0" w:evenVBand="0" w:oddHBand="0" w:evenHBand="0" w:firstRowFirstColumn="0" w:firstRowLastColumn="0" w:lastRowFirstColumn="0" w:lastRowLastColumn="0"/>
            <w:tcW w:w="2031" w:type="dxa"/>
          </w:tcPr>
          <w:p w14:paraId="7ADDE7D4" w14:textId="77777777" w:rsidR="005F115C" w:rsidRPr="00205FAC" w:rsidRDefault="005F115C" w:rsidP="001F4423">
            <w:pPr>
              <w:jc w:val="left"/>
              <w:rPr>
                <w:rFonts w:cstheme="minorHAnsi"/>
                <w:b w:val="0"/>
                <w:bCs w:val="0"/>
                <w:sz w:val="20"/>
                <w:szCs w:val="20"/>
              </w:rPr>
            </w:pPr>
            <w:r w:rsidRPr="00205FAC">
              <w:rPr>
                <w:rFonts w:cstheme="minorHAnsi"/>
                <w:b w:val="0"/>
                <w:bCs w:val="0"/>
                <w:color w:val="000000"/>
                <w:sz w:val="20"/>
                <w:szCs w:val="20"/>
              </w:rPr>
              <w:t>Pacific Blackberry</w:t>
            </w:r>
          </w:p>
        </w:tc>
        <w:tc>
          <w:tcPr>
            <w:tcW w:w="2175" w:type="dxa"/>
          </w:tcPr>
          <w:p w14:paraId="2E139DA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color w:val="000000"/>
                <w:sz w:val="20"/>
                <w:szCs w:val="20"/>
              </w:rPr>
              <w:t>Rubrus ursinus</w:t>
            </w:r>
          </w:p>
        </w:tc>
        <w:tc>
          <w:tcPr>
            <w:tcW w:w="1223" w:type="dxa"/>
          </w:tcPr>
          <w:p w14:paraId="4193462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3'</w:t>
            </w:r>
          </w:p>
        </w:tc>
        <w:tc>
          <w:tcPr>
            <w:tcW w:w="1767" w:type="dxa"/>
          </w:tcPr>
          <w:p w14:paraId="49F78BD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20'</w:t>
            </w:r>
          </w:p>
        </w:tc>
        <w:tc>
          <w:tcPr>
            <w:tcW w:w="1223" w:type="dxa"/>
          </w:tcPr>
          <w:p w14:paraId="38BC244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Sun to Shade</w:t>
            </w:r>
          </w:p>
        </w:tc>
        <w:tc>
          <w:tcPr>
            <w:tcW w:w="1767" w:type="dxa"/>
          </w:tcPr>
          <w:p w14:paraId="24C9611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Semi -deciduous</w:t>
            </w:r>
          </w:p>
        </w:tc>
        <w:tc>
          <w:tcPr>
            <w:tcW w:w="1631" w:type="dxa"/>
          </w:tcPr>
          <w:p w14:paraId="5C9F3F6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B</w:t>
            </w:r>
          </w:p>
        </w:tc>
        <w:tc>
          <w:tcPr>
            <w:tcW w:w="1767" w:type="dxa"/>
          </w:tcPr>
          <w:p w14:paraId="6450DA5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 </w:t>
            </w:r>
          </w:p>
        </w:tc>
        <w:tc>
          <w:tcPr>
            <w:tcW w:w="1359" w:type="dxa"/>
          </w:tcPr>
          <w:p w14:paraId="0CD4253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1223" w:type="dxa"/>
          </w:tcPr>
          <w:p w14:paraId="41A4E6B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05FAC">
              <w:rPr>
                <w:rFonts w:cstheme="minorHAnsi"/>
                <w:color w:val="000000"/>
                <w:sz w:val="20"/>
                <w:szCs w:val="20"/>
              </w:rPr>
              <w:t>X</w:t>
            </w:r>
          </w:p>
        </w:tc>
        <w:tc>
          <w:tcPr>
            <w:tcW w:w="5301" w:type="dxa"/>
          </w:tcPr>
          <w:p w14:paraId="6E336FE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 xml:space="preserve">Prickly branches, edible fruit. Vigorous spreader. Needs cool temperatures and moisture to set large fruit. </w:t>
            </w:r>
          </w:p>
        </w:tc>
      </w:tr>
      <w:tr w:rsidR="005F115C" w:rsidRPr="00205FAC" w14:paraId="7CE6FF1C" w14:textId="77777777" w:rsidTr="001F4423">
        <w:trPr>
          <w:trHeight w:val="619"/>
        </w:trPr>
        <w:tc>
          <w:tcPr>
            <w:cnfStyle w:val="001000000000" w:firstRow="0" w:lastRow="0" w:firstColumn="1" w:lastColumn="0" w:oddVBand="0" w:evenVBand="0" w:oddHBand="0" w:evenHBand="0" w:firstRowFirstColumn="0" w:firstRowLastColumn="0" w:lastRowFirstColumn="0" w:lastRowLastColumn="0"/>
            <w:tcW w:w="2031" w:type="dxa"/>
          </w:tcPr>
          <w:p w14:paraId="6AE285EA" w14:textId="77777777" w:rsidR="005F115C" w:rsidRPr="00205FAC" w:rsidRDefault="005F115C" w:rsidP="001F4423">
            <w:pPr>
              <w:jc w:val="left"/>
              <w:rPr>
                <w:rFonts w:cstheme="minorHAnsi"/>
                <w:b w:val="0"/>
                <w:bCs w:val="0"/>
                <w:sz w:val="20"/>
                <w:szCs w:val="20"/>
              </w:rPr>
            </w:pPr>
            <w:r w:rsidRPr="00205FAC">
              <w:rPr>
                <w:rFonts w:cstheme="minorHAnsi"/>
                <w:b w:val="0"/>
                <w:bCs w:val="0"/>
                <w:color w:val="000000"/>
                <w:sz w:val="20"/>
                <w:szCs w:val="20"/>
              </w:rPr>
              <w:t>Western Elderberry</w:t>
            </w:r>
          </w:p>
        </w:tc>
        <w:tc>
          <w:tcPr>
            <w:tcW w:w="2175" w:type="dxa"/>
          </w:tcPr>
          <w:p w14:paraId="0F38613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color w:val="000000"/>
                <w:sz w:val="20"/>
                <w:szCs w:val="20"/>
              </w:rPr>
              <w:t xml:space="preserve">Sambucus mexicana </w:t>
            </w:r>
          </w:p>
        </w:tc>
        <w:tc>
          <w:tcPr>
            <w:tcW w:w="1223" w:type="dxa"/>
          </w:tcPr>
          <w:p w14:paraId="00F7252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10-20'</w:t>
            </w:r>
          </w:p>
        </w:tc>
        <w:tc>
          <w:tcPr>
            <w:tcW w:w="1767" w:type="dxa"/>
          </w:tcPr>
          <w:p w14:paraId="2457E67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8'-20'</w:t>
            </w:r>
          </w:p>
        </w:tc>
        <w:tc>
          <w:tcPr>
            <w:tcW w:w="1223" w:type="dxa"/>
          </w:tcPr>
          <w:p w14:paraId="5B3017C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Sun-Part Shade</w:t>
            </w:r>
          </w:p>
        </w:tc>
        <w:tc>
          <w:tcPr>
            <w:tcW w:w="1767" w:type="dxa"/>
          </w:tcPr>
          <w:p w14:paraId="5F0DF2E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Deciduous</w:t>
            </w:r>
          </w:p>
        </w:tc>
        <w:tc>
          <w:tcPr>
            <w:tcW w:w="1631" w:type="dxa"/>
          </w:tcPr>
          <w:p w14:paraId="352C0E1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A,B</w:t>
            </w:r>
          </w:p>
        </w:tc>
        <w:tc>
          <w:tcPr>
            <w:tcW w:w="1767" w:type="dxa"/>
          </w:tcPr>
          <w:p w14:paraId="7624519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X</w:t>
            </w:r>
          </w:p>
        </w:tc>
        <w:tc>
          <w:tcPr>
            <w:tcW w:w="1359" w:type="dxa"/>
          </w:tcPr>
          <w:p w14:paraId="6A5B805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 </w:t>
            </w:r>
          </w:p>
        </w:tc>
        <w:tc>
          <w:tcPr>
            <w:tcW w:w="1223" w:type="dxa"/>
          </w:tcPr>
          <w:p w14:paraId="5356C1E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05FAC">
              <w:rPr>
                <w:rFonts w:cstheme="minorHAnsi"/>
                <w:color w:val="000000"/>
                <w:sz w:val="20"/>
                <w:szCs w:val="20"/>
              </w:rPr>
              <w:t>X</w:t>
            </w:r>
          </w:p>
        </w:tc>
        <w:tc>
          <w:tcPr>
            <w:tcW w:w="5301" w:type="dxa"/>
          </w:tcPr>
          <w:p w14:paraId="425974E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 xml:space="preserve">Large shrub/small tree. Tolerates clay, seasonal flooding, and extreme drought once established. </w:t>
            </w:r>
          </w:p>
        </w:tc>
      </w:tr>
      <w:tr w:rsidR="005F115C" w:rsidRPr="00205FAC" w14:paraId="7FE83691" w14:textId="77777777" w:rsidTr="001F4423">
        <w:trPr>
          <w:trHeight w:val="835"/>
        </w:trPr>
        <w:tc>
          <w:tcPr>
            <w:cnfStyle w:val="001000000000" w:firstRow="0" w:lastRow="0" w:firstColumn="1" w:lastColumn="0" w:oddVBand="0" w:evenVBand="0" w:oddHBand="0" w:evenHBand="0" w:firstRowFirstColumn="0" w:firstRowLastColumn="0" w:lastRowFirstColumn="0" w:lastRowLastColumn="0"/>
            <w:tcW w:w="2031" w:type="dxa"/>
          </w:tcPr>
          <w:p w14:paraId="44D5C7AA" w14:textId="77777777" w:rsidR="005F115C" w:rsidRPr="00205FAC" w:rsidRDefault="005F115C" w:rsidP="001F4423">
            <w:pPr>
              <w:jc w:val="left"/>
              <w:rPr>
                <w:rFonts w:cstheme="minorHAnsi"/>
                <w:b w:val="0"/>
                <w:bCs w:val="0"/>
                <w:sz w:val="20"/>
                <w:szCs w:val="20"/>
              </w:rPr>
            </w:pPr>
            <w:r w:rsidRPr="00205FAC">
              <w:rPr>
                <w:rFonts w:cstheme="minorHAnsi"/>
                <w:b w:val="0"/>
                <w:bCs w:val="0"/>
                <w:color w:val="000000"/>
                <w:sz w:val="20"/>
                <w:szCs w:val="20"/>
              </w:rPr>
              <w:t>California Goldenrod</w:t>
            </w:r>
          </w:p>
        </w:tc>
        <w:tc>
          <w:tcPr>
            <w:tcW w:w="2175" w:type="dxa"/>
          </w:tcPr>
          <w:p w14:paraId="58598D3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color w:val="000000"/>
                <w:sz w:val="20"/>
                <w:szCs w:val="20"/>
              </w:rPr>
              <w:t>Solidago californica</w:t>
            </w:r>
          </w:p>
        </w:tc>
        <w:tc>
          <w:tcPr>
            <w:tcW w:w="1223" w:type="dxa"/>
          </w:tcPr>
          <w:p w14:paraId="7E8B434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1-3'</w:t>
            </w:r>
          </w:p>
        </w:tc>
        <w:tc>
          <w:tcPr>
            <w:tcW w:w="1767" w:type="dxa"/>
          </w:tcPr>
          <w:p w14:paraId="3FA0115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1-3'</w:t>
            </w:r>
          </w:p>
        </w:tc>
        <w:tc>
          <w:tcPr>
            <w:tcW w:w="1223" w:type="dxa"/>
          </w:tcPr>
          <w:p w14:paraId="7AC72D9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Sun-Part Shade</w:t>
            </w:r>
          </w:p>
        </w:tc>
        <w:tc>
          <w:tcPr>
            <w:tcW w:w="1767" w:type="dxa"/>
          </w:tcPr>
          <w:p w14:paraId="462E0AD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Perennial</w:t>
            </w:r>
          </w:p>
        </w:tc>
        <w:tc>
          <w:tcPr>
            <w:tcW w:w="1631" w:type="dxa"/>
          </w:tcPr>
          <w:p w14:paraId="6F63EC3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A,B</w:t>
            </w:r>
          </w:p>
        </w:tc>
        <w:tc>
          <w:tcPr>
            <w:tcW w:w="1767" w:type="dxa"/>
          </w:tcPr>
          <w:p w14:paraId="676B018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X</w:t>
            </w:r>
          </w:p>
        </w:tc>
        <w:tc>
          <w:tcPr>
            <w:tcW w:w="1359" w:type="dxa"/>
          </w:tcPr>
          <w:p w14:paraId="0F27885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1223" w:type="dxa"/>
          </w:tcPr>
          <w:p w14:paraId="7AA55C3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05FAC">
              <w:rPr>
                <w:rFonts w:cstheme="minorHAnsi"/>
                <w:color w:val="000000"/>
                <w:sz w:val="20"/>
                <w:szCs w:val="20"/>
              </w:rPr>
              <w:t>X</w:t>
            </w:r>
          </w:p>
        </w:tc>
        <w:tc>
          <w:tcPr>
            <w:tcW w:w="5301" w:type="dxa"/>
          </w:tcPr>
          <w:p w14:paraId="34CEE30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Late summer/fall yellow flowering perennial. Spreads by underground runners. Winter dormant.</w:t>
            </w:r>
          </w:p>
        </w:tc>
      </w:tr>
    </w:tbl>
    <w:p w14:paraId="0A824D45" w14:textId="77777777" w:rsidR="005F115C" w:rsidRPr="00205FAC" w:rsidRDefault="005F115C" w:rsidP="005F115C">
      <w:pPr>
        <w:pStyle w:val="Caption"/>
        <w:keepNext/>
        <w:rPr>
          <w:sz w:val="24"/>
          <w:szCs w:val="24"/>
        </w:rPr>
      </w:pPr>
      <w:r w:rsidRPr="00205FAC">
        <w:rPr>
          <w:sz w:val="24"/>
          <w:szCs w:val="24"/>
        </w:rPr>
        <w:lastRenderedPageBreak/>
        <w:t xml:space="preserve">Table D-11 (continued): </w:t>
      </w:r>
      <w:r w:rsidRPr="00205FAC">
        <w:rPr>
          <w:b w:val="0"/>
          <w:bCs/>
          <w:sz w:val="24"/>
          <w:szCs w:val="24"/>
        </w:rPr>
        <w:t>Extended Coastal Low Impact Development Plant List</w:t>
      </w:r>
    </w:p>
    <w:tbl>
      <w:tblPr>
        <w:tblStyle w:val="GridTable4"/>
        <w:tblW w:w="21467" w:type="dxa"/>
        <w:tblLayout w:type="fixed"/>
        <w:tblLook w:val="06A0" w:firstRow="1" w:lastRow="0" w:firstColumn="1" w:lastColumn="0" w:noHBand="1" w:noVBand="1"/>
      </w:tblPr>
      <w:tblGrid>
        <w:gridCol w:w="2031"/>
        <w:gridCol w:w="2175"/>
        <w:gridCol w:w="1223"/>
        <w:gridCol w:w="1767"/>
        <w:gridCol w:w="1223"/>
        <w:gridCol w:w="1767"/>
        <w:gridCol w:w="1631"/>
        <w:gridCol w:w="1767"/>
        <w:gridCol w:w="1359"/>
        <w:gridCol w:w="1223"/>
        <w:gridCol w:w="5301"/>
      </w:tblGrid>
      <w:tr w:rsidR="005F115C" w:rsidRPr="00205FAC" w14:paraId="051C3FCC" w14:textId="77777777" w:rsidTr="001F4423">
        <w:trPr>
          <w:cnfStyle w:val="100000000000" w:firstRow="1" w:lastRow="0" w:firstColumn="0" w:lastColumn="0" w:oddVBand="0" w:evenVBand="0" w:oddHBand="0" w:evenHBand="0" w:firstRowFirstColumn="0" w:firstRowLastColumn="0" w:lastRowFirstColumn="0" w:lastRowLastColumn="0"/>
          <w:trHeight w:val="835"/>
          <w:tblHeader/>
        </w:trPr>
        <w:tc>
          <w:tcPr>
            <w:cnfStyle w:val="001000000000" w:firstRow="0" w:lastRow="0" w:firstColumn="1" w:lastColumn="0" w:oddVBand="0" w:evenVBand="0" w:oddHBand="0" w:evenHBand="0" w:firstRowFirstColumn="0" w:firstRowLastColumn="0" w:lastRowFirstColumn="0" w:lastRowLastColumn="0"/>
            <w:tcW w:w="2031" w:type="dxa"/>
            <w:vAlign w:val="center"/>
          </w:tcPr>
          <w:p w14:paraId="43DAF575" w14:textId="77777777" w:rsidR="005F115C" w:rsidRPr="00205FAC" w:rsidRDefault="005F115C" w:rsidP="001F4423">
            <w:pPr>
              <w:jc w:val="left"/>
              <w:rPr>
                <w:rFonts w:cstheme="minorHAnsi"/>
                <w:sz w:val="20"/>
                <w:szCs w:val="20"/>
              </w:rPr>
            </w:pPr>
            <w:r w:rsidRPr="00205FAC">
              <w:rPr>
                <w:rFonts w:cstheme="minorHAnsi"/>
                <w:sz w:val="20"/>
                <w:szCs w:val="20"/>
              </w:rPr>
              <w:t>Common Name</w:t>
            </w:r>
          </w:p>
        </w:tc>
        <w:tc>
          <w:tcPr>
            <w:tcW w:w="2175" w:type="dxa"/>
            <w:vAlign w:val="center"/>
          </w:tcPr>
          <w:p w14:paraId="4207557B"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Scientific Name</w:t>
            </w:r>
          </w:p>
        </w:tc>
        <w:tc>
          <w:tcPr>
            <w:tcW w:w="1223" w:type="dxa"/>
            <w:vAlign w:val="center"/>
          </w:tcPr>
          <w:p w14:paraId="2E673091"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 xml:space="preserve">Height </w:t>
            </w:r>
          </w:p>
        </w:tc>
        <w:tc>
          <w:tcPr>
            <w:tcW w:w="1767" w:type="dxa"/>
            <w:vAlign w:val="center"/>
          </w:tcPr>
          <w:p w14:paraId="47BEFF32"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Spread</w:t>
            </w:r>
          </w:p>
        </w:tc>
        <w:tc>
          <w:tcPr>
            <w:tcW w:w="1223" w:type="dxa"/>
            <w:vAlign w:val="center"/>
          </w:tcPr>
          <w:p w14:paraId="0550F6D0"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Exposure</w:t>
            </w:r>
          </w:p>
        </w:tc>
        <w:tc>
          <w:tcPr>
            <w:tcW w:w="1767" w:type="dxa"/>
            <w:vAlign w:val="center"/>
          </w:tcPr>
          <w:p w14:paraId="0E192E48"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Type</w:t>
            </w:r>
          </w:p>
        </w:tc>
        <w:tc>
          <w:tcPr>
            <w:tcW w:w="1631" w:type="dxa"/>
            <w:vAlign w:val="center"/>
          </w:tcPr>
          <w:p w14:paraId="771133C7"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205FAC">
              <w:rPr>
                <w:rFonts w:cstheme="minorHAnsi"/>
                <w:sz w:val="20"/>
                <w:szCs w:val="20"/>
              </w:rPr>
              <w:t>Planting Zone</w:t>
            </w:r>
          </w:p>
        </w:tc>
        <w:tc>
          <w:tcPr>
            <w:tcW w:w="1767" w:type="dxa"/>
            <w:vAlign w:val="center"/>
          </w:tcPr>
          <w:p w14:paraId="69FC5F43"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Tolerates Periodic Inundation</w:t>
            </w:r>
          </w:p>
        </w:tc>
        <w:tc>
          <w:tcPr>
            <w:tcW w:w="1359" w:type="dxa"/>
            <w:vAlign w:val="center"/>
          </w:tcPr>
          <w:p w14:paraId="11DF84DB"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Erosion Control</w:t>
            </w:r>
          </w:p>
        </w:tc>
        <w:tc>
          <w:tcPr>
            <w:tcW w:w="1223" w:type="dxa"/>
            <w:vAlign w:val="center"/>
          </w:tcPr>
          <w:p w14:paraId="46F86E2B"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Native</w:t>
            </w:r>
          </w:p>
        </w:tc>
        <w:tc>
          <w:tcPr>
            <w:tcW w:w="5301" w:type="dxa"/>
            <w:vAlign w:val="center"/>
          </w:tcPr>
          <w:p w14:paraId="43A752B2"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Notes</w:t>
            </w:r>
          </w:p>
        </w:tc>
      </w:tr>
      <w:tr w:rsidR="005F115C" w:rsidRPr="00205FAC" w14:paraId="3F169A9C" w14:textId="77777777" w:rsidTr="001F4423">
        <w:trPr>
          <w:trHeight w:val="1253"/>
        </w:trPr>
        <w:tc>
          <w:tcPr>
            <w:cnfStyle w:val="001000000000" w:firstRow="0" w:lastRow="0" w:firstColumn="1" w:lastColumn="0" w:oddVBand="0" w:evenVBand="0" w:oddHBand="0" w:evenHBand="0" w:firstRowFirstColumn="0" w:firstRowLastColumn="0" w:lastRowFirstColumn="0" w:lastRowLastColumn="0"/>
            <w:tcW w:w="2031" w:type="dxa"/>
          </w:tcPr>
          <w:p w14:paraId="27C83360" w14:textId="77777777" w:rsidR="005F115C" w:rsidRPr="00205FAC" w:rsidRDefault="005F115C" w:rsidP="001F4423">
            <w:pPr>
              <w:jc w:val="left"/>
              <w:rPr>
                <w:rFonts w:cstheme="minorHAnsi"/>
                <w:b w:val="0"/>
                <w:bCs w:val="0"/>
                <w:color w:val="000000"/>
                <w:sz w:val="20"/>
                <w:szCs w:val="20"/>
              </w:rPr>
            </w:pPr>
            <w:r w:rsidRPr="00205FAC">
              <w:rPr>
                <w:rFonts w:cstheme="minorHAnsi"/>
                <w:b w:val="0"/>
                <w:bCs w:val="0"/>
                <w:sz w:val="20"/>
                <w:szCs w:val="20"/>
              </w:rPr>
              <w:t>California Sycamore</w:t>
            </w:r>
          </w:p>
        </w:tc>
        <w:tc>
          <w:tcPr>
            <w:tcW w:w="2175" w:type="dxa"/>
          </w:tcPr>
          <w:p w14:paraId="4667C18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rPr>
            </w:pPr>
            <w:r w:rsidRPr="00205FAC">
              <w:rPr>
                <w:rFonts w:cstheme="minorHAnsi"/>
                <w:i/>
                <w:iCs/>
                <w:color w:val="000000"/>
                <w:sz w:val="20"/>
                <w:szCs w:val="20"/>
              </w:rPr>
              <w:t>Platanus racemosa</w:t>
            </w:r>
          </w:p>
        </w:tc>
        <w:tc>
          <w:tcPr>
            <w:tcW w:w="1223" w:type="dxa"/>
          </w:tcPr>
          <w:p w14:paraId="1578B8E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40'-80'</w:t>
            </w:r>
          </w:p>
        </w:tc>
        <w:tc>
          <w:tcPr>
            <w:tcW w:w="1767" w:type="dxa"/>
          </w:tcPr>
          <w:p w14:paraId="535A53B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40'-70'</w:t>
            </w:r>
          </w:p>
        </w:tc>
        <w:tc>
          <w:tcPr>
            <w:tcW w:w="1223" w:type="dxa"/>
          </w:tcPr>
          <w:p w14:paraId="4B4AF04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Sun</w:t>
            </w:r>
          </w:p>
        </w:tc>
        <w:tc>
          <w:tcPr>
            <w:tcW w:w="1767" w:type="dxa"/>
          </w:tcPr>
          <w:p w14:paraId="14F1526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Deciduous</w:t>
            </w:r>
          </w:p>
        </w:tc>
        <w:tc>
          <w:tcPr>
            <w:tcW w:w="1631" w:type="dxa"/>
          </w:tcPr>
          <w:p w14:paraId="08F2F52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B</w:t>
            </w:r>
          </w:p>
        </w:tc>
        <w:tc>
          <w:tcPr>
            <w:tcW w:w="1767" w:type="dxa"/>
          </w:tcPr>
          <w:p w14:paraId="6BB310A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359" w:type="dxa"/>
            <w:vAlign w:val="center"/>
          </w:tcPr>
          <w:p w14:paraId="4F921DA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23" w:type="dxa"/>
            <w:vAlign w:val="center"/>
          </w:tcPr>
          <w:p w14:paraId="33883A7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5301" w:type="dxa"/>
          </w:tcPr>
          <w:p w14:paraId="0C37431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 xml:space="preserve">Fast growing tree found along creeks. Tolerates sand and clay soils, seasonal flooding, drought tolerant once established along coast. Likes sun and moderate water. </w:t>
            </w:r>
          </w:p>
        </w:tc>
      </w:tr>
      <w:tr w:rsidR="005F115C" w:rsidRPr="00205FAC" w14:paraId="4C5D4753" w14:textId="77777777" w:rsidTr="001F4423">
        <w:trPr>
          <w:trHeight w:val="619"/>
        </w:trPr>
        <w:tc>
          <w:tcPr>
            <w:cnfStyle w:val="001000000000" w:firstRow="0" w:lastRow="0" w:firstColumn="1" w:lastColumn="0" w:oddVBand="0" w:evenVBand="0" w:oddHBand="0" w:evenHBand="0" w:firstRowFirstColumn="0" w:firstRowLastColumn="0" w:lastRowFirstColumn="0" w:lastRowLastColumn="0"/>
            <w:tcW w:w="2031" w:type="dxa"/>
          </w:tcPr>
          <w:p w14:paraId="61361BCD" w14:textId="77777777" w:rsidR="005F115C" w:rsidRPr="00205FAC" w:rsidRDefault="005F115C" w:rsidP="001F4423">
            <w:pPr>
              <w:jc w:val="left"/>
              <w:rPr>
                <w:rFonts w:cstheme="minorHAnsi"/>
                <w:b w:val="0"/>
                <w:bCs w:val="0"/>
                <w:color w:val="000000"/>
                <w:sz w:val="20"/>
                <w:szCs w:val="20"/>
              </w:rPr>
            </w:pPr>
            <w:r w:rsidRPr="00205FAC">
              <w:rPr>
                <w:rFonts w:cstheme="minorHAnsi"/>
                <w:b w:val="0"/>
                <w:bCs w:val="0"/>
                <w:sz w:val="20"/>
                <w:szCs w:val="20"/>
              </w:rPr>
              <w:t>Coast Live Oak</w:t>
            </w:r>
          </w:p>
        </w:tc>
        <w:tc>
          <w:tcPr>
            <w:tcW w:w="2175" w:type="dxa"/>
          </w:tcPr>
          <w:p w14:paraId="73D56C1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rPr>
            </w:pPr>
            <w:r w:rsidRPr="00205FAC">
              <w:rPr>
                <w:rFonts w:cstheme="minorHAnsi"/>
                <w:i/>
                <w:iCs/>
                <w:color w:val="000000"/>
                <w:sz w:val="20"/>
                <w:szCs w:val="20"/>
              </w:rPr>
              <w:t>Quercus agrifolia</w:t>
            </w:r>
          </w:p>
        </w:tc>
        <w:tc>
          <w:tcPr>
            <w:tcW w:w="1223" w:type="dxa"/>
          </w:tcPr>
          <w:p w14:paraId="5DA0F91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25'-60'</w:t>
            </w:r>
          </w:p>
        </w:tc>
        <w:tc>
          <w:tcPr>
            <w:tcW w:w="1767" w:type="dxa"/>
          </w:tcPr>
          <w:p w14:paraId="0381951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40'-70'</w:t>
            </w:r>
          </w:p>
        </w:tc>
        <w:tc>
          <w:tcPr>
            <w:tcW w:w="1223" w:type="dxa"/>
          </w:tcPr>
          <w:p w14:paraId="1D417F1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Sun-Shade</w:t>
            </w:r>
          </w:p>
        </w:tc>
        <w:tc>
          <w:tcPr>
            <w:tcW w:w="1767" w:type="dxa"/>
          </w:tcPr>
          <w:p w14:paraId="74B5E9E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Evergreen</w:t>
            </w:r>
          </w:p>
        </w:tc>
        <w:tc>
          <w:tcPr>
            <w:tcW w:w="1631" w:type="dxa"/>
          </w:tcPr>
          <w:p w14:paraId="01DC0F0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B</w:t>
            </w:r>
          </w:p>
        </w:tc>
        <w:tc>
          <w:tcPr>
            <w:tcW w:w="1767" w:type="dxa"/>
          </w:tcPr>
          <w:p w14:paraId="72384E0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359" w:type="dxa"/>
            <w:vAlign w:val="center"/>
          </w:tcPr>
          <w:p w14:paraId="7516A3B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23" w:type="dxa"/>
            <w:vAlign w:val="center"/>
          </w:tcPr>
          <w:p w14:paraId="0093520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5301" w:type="dxa"/>
          </w:tcPr>
          <w:p w14:paraId="2EBE0F4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Tolerates drought, coastal fog, and winter wet. Mature trees produce significant leaf duff.</w:t>
            </w:r>
          </w:p>
        </w:tc>
      </w:tr>
    </w:tbl>
    <w:p w14:paraId="31861E65" w14:textId="77777777" w:rsidR="005F115C" w:rsidRPr="00205FAC" w:rsidRDefault="005F115C" w:rsidP="005F115C">
      <w:pPr>
        <w:rPr>
          <w:sz w:val="20"/>
          <w:szCs w:val="20"/>
        </w:rPr>
      </w:pPr>
    </w:p>
    <w:p w14:paraId="0148E5C2" w14:textId="77777777" w:rsidR="005F115C" w:rsidRPr="00205FAC" w:rsidRDefault="005F115C" w:rsidP="005F115C">
      <w:pPr>
        <w:spacing w:line="259" w:lineRule="auto"/>
        <w:jc w:val="left"/>
        <w:rPr>
          <w:sz w:val="20"/>
          <w:szCs w:val="20"/>
        </w:rPr>
      </w:pPr>
      <w:r w:rsidRPr="00205FAC">
        <w:rPr>
          <w:sz w:val="20"/>
          <w:szCs w:val="20"/>
        </w:rPr>
        <w:br w:type="page"/>
      </w:r>
    </w:p>
    <w:p w14:paraId="64A2E784" w14:textId="77777777" w:rsidR="005F115C" w:rsidRPr="00205FAC" w:rsidRDefault="005F115C" w:rsidP="005F115C">
      <w:pPr>
        <w:pStyle w:val="Caption"/>
        <w:keepNext/>
        <w:rPr>
          <w:sz w:val="24"/>
          <w:szCs w:val="24"/>
        </w:rPr>
      </w:pPr>
      <w:r w:rsidRPr="00205FAC">
        <w:rPr>
          <w:sz w:val="24"/>
          <w:szCs w:val="24"/>
        </w:rPr>
        <w:lastRenderedPageBreak/>
        <w:t>Table D-</w:t>
      </w:r>
      <w:r w:rsidRPr="00205FAC">
        <w:rPr>
          <w:sz w:val="24"/>
          <w:szCs w:val="24"/>
        </w:rPr>
        <w:fldChar w:fldCharType="begin"/>
      </w:r>
      <w:r w:rsidRPr="00205FAC">
        <w:rPr>
          <w:sz w:val="24"/>
          <w:szCs w:val="24"/>
        </w:rPr>
        <w:instrText xml:space="preserve"> SEQ Table \* ARABIC </w:instrText>
      </w:r>
      <w:r w:rsidRPr="00205FAC">
        <w:rPr>
          <w:sz w:val="24"/>
          <w:szCs w:val="24"/>
        </w:rPr>
        <w:fldChar w:fldCharType="separate"/>
      </w:r>
      <w:r w:rsidRPr="00205FAC">
        <w:rPr>
          <w:noProof/>
          <w:sz w:val="24"/>
          <w:szCs w:val="24"/>
        </w:rPr>
        <w:t>12</w:t>
      </w:r>
      <w:r w:rsidRPr="00205FAC">
        <w:rPr>
          <w:sz w:val="24"/>
          <w:szCs w:val="24"/>
        </w:rPr>
        <w:fldChar w:fldCharType="end"/>
      </w:r>
      <w:r w:rsidRPr="00205FAC">
        <w:rPr>
          <w:sz w:val="24"/>
          <w:szCs w:val="24"/>
        </w:rPr>
        <w:t xml:space="preserve">: </w:t>
      </w:r>
      <w:r w:rsidRPr="00205FAC">
        <w:rPr>
          <w:b w:val="0"/>
          <w:bCs/>
          <w:sz w:val="24"/>
          <w:szCs w:val="24"/>
        </w:rPr>
        <w:t>Extended Inland Low Impact Development Plant List</w:t>
      </w:r>
    </w:p>
    <w:tbl>
      <w:tblPr>
        <w:tblStyle w:val="GridTable4"/>
        <w:tblW w:w="21046" w:type="dxa"/>
        <w:tblLayout w:type="fixed"/>
        <w:tblLook w:val="06A0" w:firstRow="1" w:lastRow="0" w:firstColumn="1" w:lastColumn="0" w:noHBand="1" w:noVBand="1"/>
      </w:tblPr>
      <w:tblGrid>
        <w:gridCol w:w="1991"/>
        <w:gridCol w:w="2132"/>
        <w:gridCol w:w="1332"/>
        <w:gridCol w:w="1599"/>
        <w:gridCol w:w="1732"/>
        <w:gridCol w:w="1469"/>
        <w:gridCol w:w="1329"/>
        <w:gridCol w:w="1999"/>
        <w:gridCol w:w="1466"/>
        <w:gridCol w:w="1332"/>
        <w:gridCol w:w="4665"/>
      </w:tblGrid>
      <w:tr w:rsidR="005F115C" w:rsidRPr="00205FAC" w14:paraId="45A572AF" w14:textId="77777777" w:rsidTr="001F4423">
        <w:trPr>
          <w:cnfStyle w:val="100000000000" w:firstRow="1" w:lastRow="0" w:firstColumn="0" w:lastColumn="0" w:oddVBand="0" w:evenVBand="0" w:oddHBand="0" w:evenHBand="0" w:firstRowFirstColumn="0" w:firstRowLastColumn="0" w:lastRowFirstColumn="0" w:lastRowLastColumn="0"/>
          <w:trHeight w:val="805"/>
          <w:tblHeader/>
        </w:trPr>
        <w:tc>
          <w:tcPr>
            <w:cnfStyle w:val="001000000000" w:firstRow="0" w:lastRow="0" w:firstColumn="1" w:lastColumn="0" w:oddVBand="0" w:evenVBand="0" w:oddHBand="0" w:evenHBand="0" w:firstRowFirstColumn="0" w:firstRowLastColumn="0" w:lastRowFirstColumn="0" w:lastRowLastColumn="0"/>
            <w:tcW w:w="1991" w:type="dxa"/>
            <w:vAlign w:val="center"/>
          </w:tcPr>
          <w:p w14:paraId="58989AF4" w14:textId="77777777" w:rsidR="005F115C" w:rsidRPr="00205FAC" w:rsidRDefault="005F115C" w:rsidP="001F4423">
            <w:pPr>
              <w:jc w:val="left"/>
              <w:rPr>
                <w:rFonts w:cstheme="minorHAnsi"/>
                <w:sz w:val="20"/>
                <w:szCs w:val="20"/>
              </w:rPr>
            </w:pPr>
            <w:r w:rsidRPr="00205FAC">
              <w:rPr>
                <w:rFonts w:cstheme="minorHAnsi"/>
                <w:sz w:val="20"/>
                <w:szCs w:val="20"/>
              </w:rPr>
              <w:t>Common Name</w:t>
            </w:r>
          </w:p>
        </w:tc>
        <w:tc>
          <w:tcPr>
            <w:tcW w:w="2132" w:type="dxa"/>
            <w:vAlign w:val="center"/>
          </w:tcPr>
          <w:p w14:paraId="717D6C70"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Scientific Name</w:t>
            </w:r>
          </w:p>
        </w:tc>
        <w:tc>
          <w:tcPr>
            <w:tcW w:w="1332" w:type="dxa"/>
            <w:vAlign w:val="center"/>
          </w:tcPr>
          <w:p w14:paraId="73B5F0CE"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 xml:space="preserve">Height </w:t>
            </w:r>
          </w:p>
        </w:tc>
        <w:tc>
          <w:tcPr>
            <w:tcW w:w="1599" w:type="dxa"/>
            <w:vAlign w:val="center"/>
          </w:tcPr>
          <w:p w14:paraId="25E4133C"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Spread</w:t>
            </w:r>
          </w:p>
        </w:tc>
        <w:tc>
          <w:tcPr>
            <w:tcW w:w="1732" w:type="dxa"/>
            <w:vAlign w:val="center"/>
          </w:tcPr>
          <w:p w14:paraId="39C2BD23"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Exposure</w:t>
            </w:r>
          </w:p>
        </w:tc>
        <w:tc>
          <w:tcPr>
            <w:tcW w:w="1469" w:type="dxa"/>
            <w:vAlign w:val="center"/>
          </w:tcPr>
          <w:p w14:paraId="7EDEC778"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Type</w:t>
            </w:r>
          </w:p>
        </w:tc>
        <w:tc>
          <w:tcPr>
            <w:tcW w:w="1329" w:type="dxa"/>
            <w:vAlign w:val="center"/>
          </w:tcPr>
          <w:p w14:paraId="43974C0B"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205FAC">
              <w:rPr>
                <w:rFonts w:cstheme="minorHAnsi"/>
                <w:sz w:val="20"/>
                <w:szCs w:val="20"/>
              </w:rPr>
              <w:t>Planting Zone</w:t>
            </w:r>
          </w:p>
        </w:tc>
        <w:tc>
          <w:tcPr>
            <w:tcW w:w="1999" w:type="dxa"/>
            <w:vAlign w:val="center"/>
          </w:tcPr>
          <w:p w14:paraId="1E4D08CE"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Tolerates Periodic Inundation</w:t>
            </w:r>
          </w:p>
        </w:tc>
        <w:tc>
          <w:tcPr>
            <w:tcW w:w="1466" w:type="dxa"/>
            <w:vAlign w:val="center"/>
          </w:tcPr>
          <w:p w14:paraId="0C579344"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Erosion Control</w:t>
            </w:r>
          </w:p>
        </w:tc>
        <w:tc>
          <w:tcPr>
            <w:tcW w:w="1332" w:type="dxa"/>
            <w:vAlign w:val="center"/>
          </w:tcPr>
          <w:p w14:paraId="16B955AC"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Native</w:t>
            </w:r>
          </w:p>
        </w:tc>
        <w:tc>
          <w:tcPr>
            <w:tcW w:w="4665" w:type="dxa"/>
            <w:vAlign w:val="center"/>
          </w:tcPr>
          <w:p w14:paraId="5F186347"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Notes</w:t>
            </w:r>
          </w:p>
        </w:tc>
      </w:tr>
      <w:tr w:rsidR="005F115C" w:rsidRPr="00205FAC" w14:paraId="48BA79C5" w14:textId="77777777" w:rsidTr="001F4423">
        <w:trPr>
          <w:trHeight w:val="1087"/>
        </w:trPr>
        <w:tc>
          <w:tcPr>
            <w:cnfStyle w:val="001000000000" w:firstRow="0" w:lastRow="0" w:firstColumn="1" w:lastColumn="0" w:oddVBand="0" w:evenVBand="0" w:oddHBand="0" w:evenHBand="0" w:firstRowFirstColumn="0" w:firstRowLastColumn="0" w:lastRowFirstColumn="0" w:lastRowLastColumn="0"/>
            <w:tcW w:w="1991" w:type="dxa"/>
            <w:vAlign w:val="center"/>
          </w:tcPr>
          <w:p w14:paraId="772D7FE2"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Yarrow</w:t>
            </w:r>
          </w:p>
        </w:tc>
        <w:tc>
          <w:tcPr>
            <w:tcW w:w="2132" w:type="dxa"/>
            <w:vAlign w:val="center"/>
          </w:tcPr>
          <w:p w14:paraId="278FF8E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Achillea millefolium</w:t>
            </w:r>
          </w:p>
        </w:tc>
        <w:tc>
          <w:tcPr>
            <w:tcW w:w="1332" w:type="dxa"/>
            <w:vAlign w:val="center"/>
          </w:tcPr>
          <w:p w14:paraId="594CED9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1'-3'</w:t>
            </w:r>
          </w:p>
        </w:tc>
        <w:tc>
          <w:tcPr>
            <w:tcW w:w="1599" w:type="dxa"/>
            <w:vAlign w:val="center"/>
          </w:tcPr>
          <w:p w14:paraId="7742B53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2'</w:t>
            </w:r>
          </w:p>
        </w:tc>
        <w:tc>
          <w:tcPr>
            <w:tcW w:w="1732" w:type="dxa"/>
            <w:vAlign w:val="center"/>
          </w:tcPr>
          <w:p w14:paraId="552F854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Sun-Part Shade</w:t>
            </w:r>
          </w:p>
        </w:tc>
        <w:tc>
          <w:tcPr>
            <w:tcW w:w="1469" w:type="dxa"/>
            <w:vAlign w:val="center"/>
          </w:tcPr>
          <w:p w14:paraId="1B19D85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Perennial</w:t>
            </w:r>
          </w:p>
        </w:tc>
        <w:tc>
          <w:tcPr>
            <w:tcW w:w="1329" w:type="dxa"/>
            <w:vAlign w:val="center"/>
          </w:tcPr>
          <w:p w14:paraId="498CE3E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A,B</w:t>
            </w:r>
          </w:p>
        </w:tc>
        <w:tc>
          <w:tcPr>
            <w:tcW w:w="1999" w:type="dxa"/>
            <w:vAlign w:val="center"/>
          </w:tcPr>
          <w:p w14:paraId="3D11245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466" w:type="dxa"/>
            <w:vAlign w:val="center"/>
          </w:tcPr>
          <w:p w14:paraId="55ACC3C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332" w:type="dxa"/>
            <w:vAlign w:val="center"/>
          </w:tcPr>
          <w:p w14:paraId="5FDF616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4665" w:type="dxa"/>
            <w:vAlign w:val="center"/>
          </w:tcPr>
          <w:p w14:paraId="17A8FB3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 xml:space="preserve">Tolerates regular watering, occasional summer watering required inland. Can be mowed, handles foot traffic. </w:t>
            </w:r>
          </w:p>
        </w:tc>
      </w:tr>
      <w:tr w:rsidR="005F115C" w:rsidRPr="00205FAC" w14:paraId="5E2F373E" w14:textId="77777777" w:rsidTr="001F4423">
        <w:trPr>
          <w:trHeight w:val="825"/>
        </w:trPr>
        <w:tc>
          <w:tcPr>
            <w:cnfStyle w:val="001000000000" w:firstRow="0" w:lastRow="0" w:firstColumn="1" w:lastColumn="0" w:oddVBand="0" w:evenVBand="0" w:oddHBand="0" w:evenHBand="0" w:firstRowFirstColumn="0" w:firstRowLastColumn="0" w:lastRowFirstColumn="0" w:lastRowLastColumn="0"/>
            <w:tcW w:w="1991" w:type="dxa"/>
            <w:vAlign w:val="center"/>
          </w:tcPr>
          <w:p w14:paraId="34DE6005"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Yerba Mansa</w:t>
            </w:r>
          </w:p>
        </w:tc>
        <w:tc>
          <w:tcPr>
            <w:tcW w:w="2132" w:type="dxa"/>
            <w:vAlign w:val="center"/>
          </w:tcPr>
          <w:p w14:paraId="5216776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Anemopsis californica</w:t>
            </w:r>
          </w:p>
        </w:tc>
        <w:tc>
          <w:tcPr>
            <w:tcW w:w="1332" w:type="dxa"/>
            <w:vAlign w:val="center"/>
          </w:tcPr>
          <w:p w14:paraId="42EFB79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w:t>
            </w:r>
          </w:p>
        </w:tc>
        <w:tc>
          <w:tcPr>
            <w:tcW w:w="1599" w:type="dxa"/>
            <w:vAlign w:val="center"/>
          </w:tcPr>
          <w:p w14:paraId="0162B11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2'</w:t>
            </w:r>
          </w:p>
        </w:tc>
        <w:tc>
          <w:tcPr>
            <w:tcW w:w="1732" w:type="dxa"/>
            <w:vAlign w:val="center"/>
          </w:tcPr>
          <w:p w14:paraId="422F75C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Part Sun-Shade</w:t>
            </w:r>
          </w:p>
        </w:tc>
        <w:tc>
          <w:tcPr>
            <w:tcW w:w="1469" w:type="dxa"/>
            <w:vAlign w:val="center"/>
          </w:tcPr>
          <w:p w14:paraId="31C6FBC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Perennial</w:t>
            </w:r>
          </w:p>
        </w:tc>
        <w:tc>
          <w:tcPr>
            <w:tcW w:w="1329" w:type="dxa"/>
            <w:vAlign w:val="center"/>
          </w:tcPr>
          <w:p w14:paraId="39B629C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A</w:t>
            </w:r>
          </w:p>
        </w:tc>
        <w:tc>
          <w:tcPr>
            <w:tcW w:w="1999" w:type="dxa"/>
            <w:vAlign w:val="center"/>
          </w:tcPr>
          <w:p w14:paraId="1C6EB13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66" w:type="dxa"/>
            <w:vAlign w:val="center"/>
          </w:tcPr>
          <w:p w14:paraId="5D9205C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32" w:type="dxa"/>
            <w:vAlign w:val="center"/>
          </w:tcPr>
          <w:p w14:paraId="45F4082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4665" w:type="dxa"/>
            <w:vAlign w:val="center"/>
          </w:tcPr>
          <w:p w14:paraId="3DEA3CE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Prefers moist soil and damp areas. Goes dormant from late summer to early winter.</w:t>
            </w:r>
          </w:p>
        </w:tc>
      </w:tr>
      <w:tr w:rsidR="005F115C" w:rsidRPr="00205FAC" w14:paraId="6D362465" w14:textId="77777777" w:rsidTr="001F4423">
        <w:trPr>
          <w:trHeight w:val="1376"/>
        </w:trPr>
        <w:tc>
          <w:tcPr>
            <w:cnfStyle w:val="001000000000" w:firstRow="0" w:lastRow="0" w:firstColumn="1" w:lastColumn="0" w:oddVBand="0" w:evenVBand="0" w:oddHBand="0" w:evenHBand="0" w:firstRowFirstColumn="0" w:firstRowLastColumn="0" w:lastRowFirstColumn="0" w:lastRowLastColumn="0"/>
            <w:tcW w:w="1991" w:type="dxa"/>
            <w:vAlign w:val="center"/>
          </w:tcPr>
          <w:p w14:paraId="546730BF"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Berkeley Sedge</w:t>
            </w:r>
          </w:p>
        </w:tc>
        <w:tc>
          <w:tcPr>
            <w:tcW w:w="2132" w:type="dxa"/>
            <w:vAlign w:val="center"/>
          </w:tcPr>
          <w:p w14:paraId="15C5E67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Carex divulsa</w:t>
            </w:r>
          </w:p>
        </w:tc>
        <w:tc>
          <w:tcPr>
            <w:tcW w:w="1332" w:type="dxa"/>
            <w:vAlign w:val="center"/>
          </w:tcPr>
          <w:p w14:paraId="6426CC8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w:t>
            </w:r>
          </w:p>
        </w:tc>
        <w:tc>
          <w:tcPr>
            <w:tcW w:w="1599" w:type="dxa"/>
            <w:vAlign w:val="center"/>
          </w:tcPr>
          <w:p w14:paraId="3F812F7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Spreading</w:t>
            </w:r>
          </w:p>
        </w:tc>
        <w:tc>
          <w:tcPr>
            <w:tcW w:w="1732" w:type="dxa"/>
            <w:vAlign w:val="center"/>
          </w:tcPr>
          <w:p w14:paraId="5A06823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Sun - Part Shade</w:t>
            </w:r>
          </w:p>
        </w:tc>
        <w:tc>
          <w:tcPr>
            <w:tcW w:w="1469" w:type="dxa"/>
            <w:vAlign w:val="center"/>
          </w:tcPr>
          <w:p w14:paraId="46BEEC6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Grass</w:t>
            </w:r>
          </w:p>
        </w:tc>
        <w:tc>
          <w:tcPr>
            <w:tcW w:w="1329" w:type="dxa"/>
            <w:vAlign w:val="center"/>
          </w:tcPr>
          <w:p w14:paraId="257FCC2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A,B</w:t>
            </w:r>
          </w:p>
        </w:tc>
        <w:tc>
          <w:tcPr>
            <w:tcW w:w="1999" w:type="dxa"/>
            <w:vAlign w:val="center"/>
          </w:tcPr>
          <w:p w14:paraId="32C8293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466" w:type="dxa"/>
            <w:vAlign w:val="center"/>
          </w:tcPr>
          <w:p w14:paraId="43E1370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32" w:type="dxa"/>
            <w:vAlign w:val="center"/>
          </w:tcPr>
          <w:p w14:paraId="32082B6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 </w:t>
            </w:r>
          </w:p>
        </w:tc>
        <w:tc>
          <w:tcPr>
            <w:tcW w:w="4665" w:type="dxa"/>
            <w:vAlign w:val="center"/>
          </w:tcPr>
          <w:p w14:paraId="7E75186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Tolerates foot traffic. Best planted in light shade with regular to occasional irrigation. Fairly drought tolerant once established.  Blue-grey leaves. Can be mowed to 4" for clean look.</w:t>
            </w:r>
          </w:p>
        </w:tc>
      </w:tr>
      <w:tr w:rsidR="005F115C" w:rsidRPr="00205FAC" w14:paraId="5D3AF996" w14:textId="77777777" w:rsidTr="001F4423">
        <w:trPr>
          <w:trHeight w:val="1628"/>
        </w:trPr>
        <w:tc>
          <w:tcPr>
            <w:cnfStyle w:val="001000000000" w:firstRow="0" w:lastRow="0" w:firstColumn="1" w:lastColumn="0" w:oddVBand="0" w:evenVBand="0" w:oddHBand="0" w:evenHBand="0" w:firstRowFirstColumn="0" w:firstRowLastColumn="0" w:lastRowFirstColumn="0" w:lastRowLastColumn="0"/>
            <w:tcW w:w="1991" w:type="dxa"/>
            <w:vAlign w:val="center"/>
          </w:tcPr>
          <w:p w14:paraId="511F35FE"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California Meadow Sedge</w:t>
            </w:r>
          </w:p>
        </w:tc>
        <w:tc>
          <w:tcPr>
            <w:tcW w:w="2132" w:type="dxa"/>
            <w:vAlign w:val="center"/>
          </w:tcPr>
          <w:p w14:paraId="3567427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Carex pansa</w:t>
            </w:r>
          </w:p>
        </w:tc>
        <w:tc>
          <w:tcPr>
            <w:tcW w:w="1332" w:type="dxa"/>
            <w:vAlign w:val="center"/>
          </w:tcPr>
          <w:p w14:paraId="556EA0D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6"-8"</w:t>
            </w:r>
          </w:p>
        </w:tc>
        <w:tc>
          <w:tcPr>
            <w:tcW w:w="1599" w:type="dxa"/>
            <w:vAlign w:val="center"/>
          </w:tcPr>
          <w:p w14:paraId="101DDD8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Spreading</w:t>
            </w:r>
          </w:p>
        </w:tc>
        <w:tc>
          <w:tcPr>
            <w:tcW w:w="1732" w:type="dxa"/>
            <w:vAlign w:val="center"/>
          </w:tcPr>
          <w:p w14:paraId="64C87A6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Sun - Part Shade</w:t>
            </w:r>
          </w:p>
        </w:tc>
        <w:tc>
          <w:tcPr>
            <w:tcW w:w="1469" w:type="dxa"/>
            <w:vAlign w:val="center"/>
          </w:tcPr>
          <w:p w14:paraId="7A0DA77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Grass</w:t>
            </w:r>
          </w:p>
        </w:tc>
        <w:tc>
          <w:tcPr>
            <w:tcW w:w="1329" w:type="dxa"/>
            <w:vAlign w:val="center"/>
          </w:tcPr>
          <w:p w14:paraId="78DFB5A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A,B</w:t>
            </w:r>
          </w:p>
        </w:tc>
        <w:tc>
          <w:tcPr>
            <w:tcW w:w="1999" w:type="dxa"/>
            <w:vAlign w:val="center"/>
          </w:tcPr>
          <w:p w14:paraId="3948FE6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466" w:type="dxa"/>
            <w:vAlign w:val="center"/>
          </w:tcPr>
          <w:p w14:paraId="4055299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32" w:type="dxa"/>
            <w:vAlign w:val="center"/>
          </w:tcPr>
          <w:p w14:paraId="1E2A1E3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4665" w:type="dxa"/>
            <w:vAlign w:val="center"/>
          </w:tcPr>
          <w:p w14:paraId="50D6D87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Lawn substitute, edge of meadows. Moderate water requirements. Tolerates wide range of growing conditions, some foot traffic. Has period of summer dormancy in warm, dry weather. Can be mowed to 4" for clean look.</w:t>
            </w:r>
          </w:p>
        </w:tc>
      </w:tr>
      <w:tr w:rsidR="005F115C" w:rsidRPr="00205FAC" w14:paraId="07C61217" w14:textId="77777777" w:rsidTr="001F4423">
        <w:trPr>
          <w:trHeight w:val="1369"/>
        </w:trPr>
        <w:tc>
          <w:tcPr>
            <w:cnfStyle w:val="001000000000" w:firstRow="0" w:lastRow="0" w:firstColumn="1" w:lastColumn="0" w:oddVBand="0" w:evenVBand="0" w:oddHBand="0" w:evenHBand="0" w:firstRowFirstColumn="0" w:firstRowLastColumn="0" w:lastRowFirstColumn="0" w:lastRowLastColumn="0"/>
            <w:tcW w:w="1991" w:type="dxa"/>
            <w:vAlign w:val="center"/>
          </w:tcPr>
          <w:p w14:paraId="3A85DDB6"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California Field Sedge</w:t>
            </w:r>
          </w:p>
        </w:tc>
        <w:tc>
          <w:tcPr>
            <w:tcW w:w="2132" w:type="dxa"/>
            <w:vAlign w:val="center"/>
          </w:tcPr>
          <w:p w14:paraId="3C97706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Carex praegracilis</w:t>
            </w:r>
          </w:p>
        </w:tc>
        <w:tc>
          <w:tcPr>
            <w:tcW w:w="1332" w:type="dxa"/>
            <w:vAlign w:val="center"/>
          </w:tcPr>
          <w:p w14:paraId="18BEE3E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&lt;1'</w:t>
            </w:r>
          </w:p>
        </w:tc>
        <w:tc>
          <w:tcPr>
            <w:tcW w:w="1599" w:type="dxa"/>
            <w:vAlign w:val="center"/>
          </w:tcPr>
          <w:p w14:paraId="6E38C96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Spreading</w:t>
            </w:r>
          </w:p>
        </w:tc>
        <w:tc>
          <w:tcPr>
            <w:tcW w:w="1732" w:type="dxa"/>
            <w:vAlign w:val="center"/>
          </w:tcPr>
          <w:p w14:paraId="1393B47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Sun or Shade</w:t>
            </w:r>
          </w:p>
        </w:tc>
        <w:tc>
          <w:tcPr>
            <w:tcW w:w="1469" w:type="dxa"/>
            <w:vAlign w:val="center"/>
          </w:tcPr>
          <w:p w14:paraId="247EDB5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Grass</w:t>
            </w:r>
          </w:p>
        </w:tc>
        <w:tc>
          <w:tcPr>
            <w:tcW w:w="1329" w:type="dxa"/>
            <w:vAlign w:val="center"/>
          </w:tcPr>
          <w:p w14:paraId="31B0CB6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A</w:t>
            </w:r>
          </w:p>
        </w:tc>
        <w:tc>
          <w:tcPr>
            <w:tcW w:w="1999" w:type="dxa"/>
            <w:vAlign w:val="center"/>
          </w:tcPr>
          <w:p w14:paraId="6679115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466" w:type="dxa"/>
            <w:vAlign w:val="center"/>
          </w:tcPr>
          <w:p w14:paraId="4D9B941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332" w:type="dxa"/>
            <w:vAlign w:val="center"/>
          </w:tcPr>
          <w:p w14:paraId="648D33D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4665" w:type="dxa"/>
            <w:vAlign w:val="center"/>
          </w:tcPr>
          <w:p w14:paraId="180B624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 xml:space="preserve">Tolerates wide range of growing conditions, foot traffic. Has period of summer dormancy in warm, dry weather. </w:t>
            </w:r>
          </w:p>
        </w:tc>
      </w:tr>
      <w:tr w:rsidR="005F115C" w:rsidRPr="00205FAC" w14:paraId="245F354B" w14:textId="77777777" w:rsidTr="001F4423">
        <w:trPr>
          <w:trHeight w:val="1631"/>
        </w:trPr>
        <w:tc>
          <w:tcPr>
            <w:cnfStyle w:val="001000000000" w:firstRow="0" w:lastRow="0" w:firstColumn="1" w:lastColumn="0" w:oddVBand="0" w:evenVBand="0" w:oddHBand="0" w:evenHBand="0" w:firstRowFirstColumn="0" w:firstRowLastColumn="0" w:lastRowFirstColumn="0" w:lastRowLastColumn="0"/>
            <w:tcW w:w="1991" w:type="dxa"/>
            <w:vAlign w:val="center"/>
          </w:tcPr>
          <w:p w14:paraId="54B0BD18"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San Diego Sedge</w:t>
            </w:r>
          </w:p>
        </w:tc>
        <w:tc>
          <w:tcPr>
            <w:tcW w:w="2132" w:type="dxa"/>
            <w:vAlign w:val="center"/>
          </w:tcPr>
          <w:p w14:paraId="1B53192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Carex spissa</w:t>
            </w:r>
          </w:p>
        </w:tc>
        <w:tc>
          <w:tcPr>
            <w:tcW w:w="1332" w:type="dxa"/>
            <w:vAlign w:val="center"/>
          </w:tcPr>
          <w:p w14:paraId="5DF912C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3'-4'</w:t>
            </w:r>
          </w:p>
        </w:tc>
        <w:tc>
          <w:tcPr>
            <w:tcW w:w="1599" w:type="dxa"/>
            <w:vAlign w:val="center"/>
          </w:tcPr>
          <w:p w14:paraId="375186A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2'-3'</w:t>
            </w:r>
          </w:p>
        </w:tc>
        <w:tc>
          <w:tcPr>
            <w:tcW w:w="1732" w:type="dxa"/>
            <w:vAlign w:val="center"/>
          </w:tcPr>
          <w:p w14:paraId="4DA776E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Full Sun-Part Shade</w:t>
            </w:r>
          </w:p>
        </w:tc>
        <w:tc>
          <w:tcPr>
            <w:tcW w:w="1469" w:type="dxa"/>
            <w:vAlign w:val="center"/>
          </w:tcPr>
          <w:p w14:paraId="2C896BA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Grass</w:t>
            </w:r>
          </w:p>
        </w:tc>
        <w:tc>
          <w:tcPr>
            <w:tcW w:w="1329" w:type="dxa"/>
            <w:vAlign w:val="center"/>
          </w:tcPr>
          <w:p w14:paraId="2EF31F6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A,B</w:t>
            </w:r>
          </w:p>
        </w:tc>
        <w:tc>
          <w:tcPr>
            <w:tcW w:w="1999" w:type="dxa"/>
            <w:vAlign w:val="center"/>
          </w:tcPr>
          <w:p w14:paraId="4007E44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466" w:type="dxa"/>
            <w:vAlign w:val="center"/>
          </w:tcPr>
          <w:p w14:paraId="09CCF39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332" w:type="dxa"/>
            <w:vAlign w:val="center"/>
          </w:tcPr>
          <w:p w14:paraId="16AA07D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4665" w:type="dxa"/>
            <w:vAlign w:val="center"/>
          </w:tcPr>
          <w:p w14:paraId="13FB224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Large clumping grass, tolerates alkaline, clay, serpentine soils, in or out of water, drought (once established) and resists deer. Best in wet native garden.</w:t>
            </w:r>
          </w:p>
        </w:tc>
      </w:tr>
      <w:tr w:rsidR="005F115C" w:rsidRPr="00205FAC" w14:paraId="631D7FAC" w14:textId="77777777" w:rsidTr="001F4423">
        <w:trPr>
          <w:trHeight w:val="1087"/>
        </w:trPr>
        <w:tc>
          <w:tcPr>
            <w:cnfStyle w:val="001000000000" w:firstRow="0" w:lastRow="0" w:firstColumn="1" w:lastColumn="0" w:oddVBand="0" w:evenVBand="0" w:oddHBand="0" w:evenHBand="0" w:firstRowFirstColumn="0" w:firstRowLastColumn="0" w:lastRowFirstColumn="0" w:lastRowLastColumn="0"/>
            <w:tcW w:w="1991" w:type="dxa"/>
            <w:vAlign w:val="center"/>
          </w:tcPr>
          <w:p w14:paraId="738C51DD"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Small Cape Rush</w:t>
            </w:r>
          </w:p>
        </w:tc>
        <w:tc>
          <w:tcPr>
            <w:tcW w:w="2132" w:type="dxa"/>
            <w:vAlign w:val="center"/>
          </w:tcPr>
          <w:p w14:paraId="692D806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Chondropetalum tectorum</w:t>
            </w:r>
          </w:p>
        </w:tc>
        <w:tc>
          <w:tcPr>
            <w:tcW w:w="1332" w:type="dxa"/>
            <w:vAlign w:val="center"/>
          </w:tcPr>
          <w:p w14:paraId="11A39F4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2'-3'</w:t>
            </w:r>
          </w:p>
        </w:tc>
        <w:tc>
          <w:tcPr>
            <w:tcW w:w="1599" w:type="dxa"/>
            <w:vAlign w:val="center"/>
          </w:tcPr>
          <w:p w14:paraId="4D23031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3'-4'</w:t>
            </w:r>
          </w:p>
        </w:tc>
        <w:tc>
          <w:tcPr>
            <w:tcW w:w="1732" w:type="dxa"/>
            <w:vAlign w:val="center"/>
          </w:tcPr>
          <w:p w14:paraId="5339A8E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Full Sun-Part Sun</w:t>
            </w:r>
          </w:p>
        </w:tc>
        <w:tc>
          <w:tcPr>
            <w:tcW w:w="1469" w:type="dxa"/>
            <w:vAlign w:val="center"/>
          </w:tcPr>
          <w:p w14:paraId="6612485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Grass-like</w:t>
            </w:r>
          </w:p>
        </w:tc>
        <w:tc>
          <w:tcPr>
            <w:tcW w:w="1329" w:type="dxa"/>
            <w:vAlign w:val="center"/>
          </w:tcPr>
          <w:p w14:paraId="666E0CF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A,B</w:t>
            </w:r>
          </w:p>
        </w:tc>
        <w:tc>
          <w:tcPr>
            <w:tcW w:w="1999" w:type="dxa"/>
            <w:vAlign w:val="center"/>
          </w:tcPr>
          <w:p w14:paraId="26F3638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466" w:type="dxa"/>
            <w:vAlign w:val="center"/>
          </w:tcPr>
          <w:p w14:paraId="623CF93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32" w:type="dxa"/>
            <w:vAlign w:val="center"/>
          </w:tcPr>
          <w:p w14:paraId="5830C8E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 </w:t>
            </w:r>
          </w:p>
        </w:tc>
        <w:tc>
          <w:tcPr>
            <w:tcW w:w="4665" w:type="dxa"/>
            <w:vAlign w:val="center"/>
          </w:tcPr>
          <w:p w14:paraId="6297582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Tough, reed-like plant, tolerates boggy or clay soils. Evergreen. Drought tolerant once established.</w:t>
            </w:r>
          </w:p>
        </w:tc>
      </w:tr>
      <w:tr w:rsidR="005F115C" w:rsidRPr="00205FAC" w14:paraId="7302935C" w14:textId="77777777" w:rsidTr="001F4423">
        <w:trPr>
          <w:trHeight w:val="805"/>
        </w:trPr>
        <w:tc>
          <w:tcPr>
            <w:cnfStyle w:val="001000000000" w:firstRow="0" w:lastRow="0" w:firstColumn="1" w:lastColumn="0" w:oddVBand="0" w:evenVBand="0" w:oddHBand="0" w:evenHBand="0" w:firstRowFirstColumn="0" w:firstRowLastColumn="0" w:lastRowFirstColumn="0" w:lastRowLastColumn="0"/>
            <w:tcW w:w="1991" w:type="dxa"/>
            <w:vAlign w:val="center"/>
          </w:tcPr>
          <w:p w14:paraId="7DB7C977"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California Fuchsia</w:t>
            </w:r>
          </w:p>
        </w:tc>
        <w:tc>
          <w:tcPr>
            <w:tcW w:w="2132" w:type="dxa"/>
            <w:vAlign w:val="center"/>
          </w:tcPr>
          <w:p w14:paraId="0EB8CE3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Epilobium canum</w:t>
            </w:r>
          </w:p>
        </w:tc>
        <w:tc>
          <w:tcPr>
            <w:tcW w:w="1332" w:type="dxa"/>
            <w:vAlign w:val="center"/>
          </w:tcPr>
          <w:p w14:paraId="62CC1B1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1'-3'</w:t>
            </w:r>
          </w:p>
        </w:tc>
        <w:tc>
          <w:tcPr>
            <w:tcW w:w="1599" w:type="dxa"/>
            <w:vAlign w:val="center"/>
          </w:tcPr>
          <w:p w14:paraId="4B3794D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1'-3'</w:t>
            </w:r>
          </w:p>
        </w:tc>
        <w:tc>
          <w:tcPr>
            <w:tcW w:w="1732" w:type="dxa"/>
            <w:vAlign w:val="center"/>
          </w:tcPr>
          <w:p w14:paraId="2E5626B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Full Sun</w:t>
            </w:r>
          </w:p>
        </w:tc>
        <w:tc>
          <w:tcPr>
            <w:tcW w:w="1469" w:type="dxa"/>
            <w:vAlign w:val="center"/>
          </w:tcPr>
          <w:p w14:paraId="3A182B2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Perennial</w:t>
            </w:r>
          </w:p>
        </w:tc>
        <w:tc>
          <w:tcPr>
            <w:tcW w:w="1329" w:type="dxa"/>
            <w:vAlign w:val="center"/>
          </w:tcPr>
          <w:p w14:paraId="4C3D180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B</w:t>
            </w:r>
          </w:p>
        </w:tc>
        <w:tc>
          <w:tcPr>
            <w:tcW w:w="1999" w:type="dxa"/>
            <w:vAlign w:val="center"/>
          </w:tcPr>
          <w:p w14:paraId="5ECF33E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66" w:type="dxa"/>
            <w:vAlign w:val="center"/>
          </w:tcPr>
          <w:p w14:paraId="4E073F0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332" w:type="dxa"/>
            <w:vAlign w:val="center"/>
          </w:tcPr>
          <w:p w14:paraId="070A7B3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4665" w:type="dxa"/>
            <w:vAlign w:val="center"/>
          </w:tcPr>
          <w:p w14:paraId="3824B36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Requires periodic summer water. Orange/red flowers, fire resistant.</w:t>
            </w:r>
          </w:p>
        </w:tc>
      </w:tr>
      <w:tr w:rsidR="005F115C" w:rsidRPr="00205FAC" w14:paraId="18434978" w14:textId="77777777" w:rsidTr="001F4423">
        <w:trPr>
          <w:trHeight w:val="523"/>
        </w:trPr>
        <w:tc>
          <w:tcPr>
            <w:cnfStyle w:val="001000000000" w:firstRow="0" w:lastRow="0" w:firstColumn="1" w:lastColumn="0" w:oddVBand="0" w:evenVBand="0" w:oddHBand="0" w:evenHBand="0" w:firstRowFirstColumn="0" w:firstRowLastColumn="0" w:lastRowFirstColumn="0" w:lastRowLastColumn="0"/>
            <w:tcW w:w="1991" w:type="dxa"/>
            <w:vAlign w:val="center"/>
          </w:tcPr>
          <w:p w14:paraId="44DC2BAE"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California Poppy</w:t>
            </w:r>
          </w:p>
        </w:tc>
        <w:tc>
          <w:tcPr>
            <w:tcW w:w="2132" w:type="dxa"/>
            <w:vAlign w:val="center"/>
          </w:tcPr>
          <w:p w14:paraId="4D84846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Eschscholzia californica</w:t>
            </w:r>
          </w:p>
        </w:tc>
        <w:tc>
          <w:tcPr>
            <w:tcW w:w="1332" w:type="dxa"/>
            <w:vAlign w:val="center"/>
          </w:tcPr>
          <w:p w14:paraId="6FD86D9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1'-3'</w:t>
            </w:r>
          </w:p>
        </w:tc>
        <w:tc>
          <w:tcPr>
            <w:tcW w:w="1599" w:type="dxa"/>
            <w:vAlign w:val="center"/>
          </w:tcPr>
          <w:p w14:paraId="5CF0EB3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1'-3'</w:t>
            </w:r>
          </w:p>
        </w:tc>
        <w:tc>
          <w:tcPr>
            <w:tcW w:w="1732" w:type="dxa"/>
            <w:vAlign w:val="center"/>
          </w:tcPr>
          <w:p w14:paraId="217D2B4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Full Sun</w:t>
            </w:r>
          </w:p>
        </w:tc>
        <w:tc>
          <w:tcPr>
            <w:tcW w:w="1469" w:type="dxa"/>
            <w:vAlign w:val="center"/>
          </w:tcPr>
          <w:p w14:paraId="59F0F08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Perennial</w:t>
            </w:r>
          </w:p>
        </w:tc>
        <w:tc>
          <w:tcPr>
            <w:tcW w:w="1329" w:type="dxa"/>
            <w:vAlign w:val="center"/>
          </w:tcPr>
          <w:p w14:paraId="0B48EA7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B</w:t>
            </w:r>
          </w:p>
        </w:tc>
        <w:tc>
          <w:tcPr>
            <w:tcW w:w="1999" w:type="dxa"/>
            <w:vAlign w:val="center"/>
          </w:tcPr>
          <w:p w14:paraId="075805F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466" w:type="dxa"/>
            <w:vAlign w:val="center"/>
          </w:tcPr>
          <w:p w14:paraId="56E99EA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32" w:type="dxa"/>
            <w:vAlign w:val="center"/>
          </w:tcPr>
          <w:p w14:paraId="5B79842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4665" w:type="dxa"/>
            <w:vAlign w:val="center"/>
          </w:tcPr>
          <w:p w14:paraId="5FCEB6A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Orange flowering perennial in spring-late spring, self seeds.</w:t>
            </w:r>
          </w:p>
        </w:tc>
      </w:tr>
      <w:tr w:rsidR="005F115C" w:rsidRPr="00205FAC" w14:paraId="11FEBEE3" w14:textId="77777777" w:rsidTr="001F4423">
        <w:trPr>
          <w:trHeight w:val="1087"/>
        </w:trPr>
        <w:tc>
          <w:tcPr>
            <w:cnfStyle w:val="001000000000" w:firstRow="0" w:lastRow="0" w:firstColumn="1" w:lastColumn="0" w:oddVBand="0" w:evenVBand="0" w:oddHBand="0" w:evenHBand="0" w:firstRowFirstColumn="0" w:firstRowLastColumn="0" w:lastRowFirstColumn="0" w:lastRowLastColumn="0"/>
            <w:tcW w:w="1991" w:type="dxa"/>
            <w:vAlign w:val="center"/>
          </w:tcPr>
          <w:p w14:paraId="686637AA"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Soft Rush</w:t>
            </w:r>
          </w:p>
        </w:tc>
        <w:tc>
          <w:tcPr>
            <w:tcW w:w="2132" w:type="dxa"/>
            <w:vAlign w:val="center"/>
          </w:tcPr>
          <w:p w14:paraId="3472620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Juncus effusus</w:t>
            </w:r>
          </w:p>
        </w:tc>
        <w:tc>
          <w:tcPr>
            <w:tcW w:w="1332" w:type="dxa"/>
            <w:vAlign w:val="center"/>
          </w:tcPr>
          <w:p w14:paraId="232693C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1'-2'</w:t>
            </w:r>
          </w:p>
        </w:tc>
        <w:tc>
          <w:tcPr>
            <w:tcW w:w="1599" w:type="dxa"/>
            <w:vAlign w:val="center"/>
          </w:tcPr>
          <w:p w14:paraId="19FF59B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1'-2'</w:t>
            </w:r>
          </w:p>
        </w:tc>
        <w:tc>
          <w:tcPr>
            <w:tcW w:w="1732" w:type="dxa"/>
            <w:vAlign w:val="center"/>
          </w:tcPr>
          <w:p w14:paraId="7420711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Full Sun-Part Shade</w:t>
            </w:r>
          </w:p>
        </w:tc>
        <w:tc>
          <w:tcPr>
            <w:tcW w:w="1469" w:type="dxa"/>
            <w:vAlign w:val="center"/>
          </w:tcPr>
          <w:p w14:paraId="1B9FED2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Grass-like</w:t>
            </w:r>
          </w:p>
        </w:tc>
        <w:tc>
          <w:tcPr>
            <w:tcW w:w="1329" w:type="dxa"/>
            <w:vAlign w:val="center"/>
          </w:tcPr>
          <w:p w14:paraId="615AC59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A</w:t>
            </w:r>
          </w:p>
        </w:tc>
        <w:tc>
          <w:tcPr>
            <w:tcW w:w="1999" w:type="dxa"/>
            <w:vAlign w:val="center"/>
          </w:tcPr>
          <w:p w14:paraId="725A2CE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466" w:type="dxa"/>
            <w:vAlign w:val="center"/>
          </w:tcPr>
          <w:p w14:paraId="087A9DD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332" w:type="dxa"/>
            <w:vAlign w:val="center"/>
          </w:tcPr>
          <w:p w14:paraId="630568C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4665" w:type="dxa"/>
            <w:vAlign w:val="center"/>
          </w:tcPr>
          <w:p w14:paraId="6190FB1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Tolerates heavy soils, poor drainage, seasonal flooding. Needs more supplemental water than Juncus patens.</w:t>
            </w:r>
          </w:p>
        </w:tc>
      </w:tr>
    </w:tbl>
    <w:p w14:paraId="74EDD025" w14:textId="77777777" w:rsidR="005F115C" w:rsidRPr="00205FAC" w:rsidRDefault="005F115C" w:rsidP="005F115C">
      <w:pPr>
        <w:pStyle w:val="Caption"/>
        <w:keepNext/>
        <w:rPr>
          <w:sz w:val="24"/>
          <w:szCs w:val="24"/>
        </w:rPr>
      </w:pPr>
      <w:r w:rsidRPr="00205FAC">
        <w:rPr>
          <w:sz w:val="24"/>
          <w:szCs w:val="24"/>
        </w:rPr>
        <w:lastRenderedPageBreak/>
        <w:t xml:space="preserve">Table D-12 (continued): </w:t>
      </w:r>
      <w:r w:rsidRPr="00205FAC">
        <w:rPr>
          <w:b w:val="0"/>
          <w:bCs/>
          <w:sz w:val="24"/>
          <w:szCs w:val="24"/>
        </w:rPr>
        <w:t>Extended Inland Low Impact Development Plant List</w:t>
      </w:r>
    </w:p>
    <w:tbl>
      <w:tblPr>
        <w:tblStyle w:val="GridTable4"/>
        <w:tblW w:w="21046" w:type="dxa"/>
        <w:tblLayout w:type="fixed"/>
        <w:tblLook w:val="06A0" w:firstRow="1" w:lastRow="0" w:firstColumn="1" w:lastColumn="0" w:noHBand="1" w:noVBand="1"/>
      </w:tblPr>
      <w:tblGrid>
        <w:gridCol w:w="1991"/>
        <w:gridCol w:w="2132"/>
        <w:gridCol w:w="1332"/>
        <w:gridCol w:w="1599"/>
        <w:gridCol w:w="1732"/>
        <w:gridCol w:w="1469"/>
        <w:gridCol w:w="1329"/>
        <w:gridCol w:w="1999"/>
        <w:gridCol w:w="1466"/>
        <w:gridCol w:w="1332"/>
        <w:gridCol w:w="4665"/>
      </w:tblGrid>
      <w:tr w:rsidR="005F115C" w:rsidRPr="00205FAC" w14:paraId="106E8827" w14:textId="77777777" w:rsidTr="001F4423">
        <w:trPr>
          <w:cnfStyle w:val="100000000000" w:firstRow="1" w:lastRow="0" w:firstColumn="0" w:lastColumn="0" w:oddVBand="0" w:evenVBand="0" w:oddHBand="0" w:evenHBand="0" w:firstRowFirstColumn="0" w:firstRowLastColumn="0" w:lastRowFirstColumn="0" w:lastRowLastColumn="0"/>
          <w:trHeight w:val="805"/>
          <w:tblHeader/>
        </w:trPr>
        <w:tc>
          <w:tcPr>
            <w:cnfStyle w:val="001000000000" w:firstRow="0" w:lastRow="0" w:firstColumn="1" w:lastColumn="0" w:oddVBand="0" w:evenVBand="0" w:oddHBand="0" w:evenHBand="0" w:firstRowFirstColumn="0" w:firstRowLastColumn="0" w:lastRowFirstColumn="0" w:lastRowLastColumn="0"/>
            <w:tcW w:w="1991" w:type="dxa"/>
            <w:vAlign w:val="center"/>
          </w:tcPr>
          <w:p w14:paraId="625718CB" w14:textId="77777777" w:rsidR="005F115C" w:rsidRPr="00205FAC" w:rsidRDefault="005F115C" w:rsidP="001F4423">
            <w:pPr>
              <w:jc w:val="left"/>
              <w:rPr>
                <w:rFonts w:cstheme="minorHAnsi"/>
                <w:sz w:val="20"/>
                <w:szCs w:val="20"/>
              </w:rPr>
            </w:pPr>
            <w:r w:rsidRPr="00205FAC">
              <w:rPr>
                <w:rFonts w:cstheme="minorHAnsi"/>
                <w:sz w:val="20"/>
                <w:szCs w:val="20"/>
              </w:rPr>
              <w:t>Common Name</w:t>
            </w:r>
          </w:p>
        </w:tc>
        <w:tc>
          <w:tcPr>
            <w:tcW w:w="2132" w:type="dxa"/>
            <w:vAlign w:val="center"/>
          </w:tcPr>
          <w:p w14:paraId="425F1F9A"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Scientific Name</w:t>
            </w:r>
          </w:p>
        </w:tc>
        <w:tc>
          <w:tcPr>
            <w:tcW w:w="1332" w:type="dxa"/>
            <w:vAlign w:val="center"/>
          </w:tcPr>
          <w:p w14:paraId="564C3A73"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 xml:space="preserve">Height </w:t>
            </w:r>
          </w:p>
        </w:tc>
        <w:tc>
          <w:tcPr>
            <w:tcW w:w="1599" w:type="dxa"/>
            <w:vAlign w:val="center"/>
          </w:tcPr>
          <w:p w14:paraId="456B3002"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Spread</w:t>
            </w:r>
          </w:p>
        </w:tc>
        <w:tc>
          <w:tcPr>
            <w:tcW w:w="1732" w:type="dxa"/>
            <w:vAlign w:val="center"/>
          </w:tcPr>
          <w:p w14:paraId="3C1D9B96"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Exposure</w:t>
            </w:r>
          </w:p>
        </w:tc>
        <w:tc>
          <w:tcPr>
            <w:tcW w:w="1469" w:type="dxa"/>
            <w:vAlign w:val="center"/>
          </w:tcPr>
          <w:p w14:paraId="56E6A1AF"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Type</w:t>
            </w:r>
          </w:p>
        </w:tc>
        <w:tc>
          <w:tcPr>
            <w:tcW w:w="1329" w:type="dxa"/>
            <w:vAlign w:val="center"/>
          </w:tcPr>
          <w:p w14:paraId="68D58865"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205FAC">
              <w:rPr>
                <w:rFonts w:cstheme="minorHAnsi"/>
                <w:sz w:val="20"/>
                <w:szCs w:val="20"/>
              </w:rPr>
              <w:t>Planting Zone</w:t>
            </w:r>
          </w:p>
        </w:tc>
        <w:tc>
          <w:tcPr>
            <w:tcW w:w="1999" w:type="dxa"/>
            <w:vAlign w:val="center"/>
          </w:tcPr>
          <w:p w14:paraId="62DE7204"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Tolerates Periodic Inundation</w:t>
            </w:r>
          </w:p>
        </w:tc>
        <w:tc>
          <w:tcPr>
            <w:tcW w:w="1466" w:type="dxa"/>
            <w:vAlign w:val="center"/>
          </w:tcPr>
          <w:p w14:paraId="0AC8EFCE"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Erosion Control</w:t>
            </w:r>
          </w:p>
        </w:tc>
        <w:tc>
          <w:tcPr>
            <w:tcW w:w="1332" w:type="dxa"/>
            <w:vAlign w:val="center"/>
          </w:tcPr>
          <w:p w14:paraId="59A457F9"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Native</w:t>
            </w:r>
          </w:p>
        </w:tc>
        <w:tc>
          <w:tcPr>
            <w:tcW w:w="4665" w:type="dxa"/>
            <w:vAlign w:val="center"/>
          </w:tcPr>
          <w:p w14:paraId="10CFD6C2"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Notes</w:t>
            </w:r>
          </w:p>
        </w:tc>
      </w:tr>
      <w:tr w:rsidR="005F115C" w:rsidRPr="00205FAC" w14:paraId="46AFB161" w14:textId="77777777" w:rsidTr="001F4423">
        <w:trPr>
          <w:trHeight w:val="805"/>
        </w:trPr>
        <w:tc>
          <w:tcPr>
            <w:cnfStyle w:val="001000000000" w:firstRow="0" w:lastRow="0" w:firstColumn="1" w:lastColumn="0" w:oddVBand="0" w:evenVBand="0" w:oddHBand="0" w:evenHBand="0" w:firstRowFirstColumn="0" w:firstRowLastColumn="0" w:lastRowFirstColumn="0" w:lastRowLastColumn="0"/>
            <w:tcW w:w="1991" w:type="dxa"/>
            <w:vAlign w:val="center"/>
          </w:tcPr>
          <w:p w14:paraId="7B69F211"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California Grey Rush</w:t>
            </w:r>
          </w:p>
        </w:tc>
        <w:tc>
          <w:tcPr>
            <w:tcW w:w="2132" w:type="dxa"/>
            <w:vAlign w:val="center"/>
          </w:tcPr>
          <w:p w14:paraId="2A78755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Juncus patens</w:t>
            </w:r>
          </w:p>
        </w:tc>
        <w:tc>
          <w:tcPr>
            <w:tcW w:w="1332" w:type="dxa"/>
            <w:vAlign w:val="center"/>
          </w:tcPr>
          <w:p w14:paraId="6A39FAC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1'-2'</w:t>
            </w:r>
          </w:p>
        </w:tc>
        <w:tc>
          <w:tcPr>
            <w:tcW w:w="1599" w:type="dxa"/>
            <w:vAlign w:val="center"/>
          </w:tcPr>
          <w:p w14:paraId="4D57316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1'-2'</w:t>
            </w:r>
          </w:p>
        </w:tc>
        <w:tc>
          <w:tcPr>
            <w:tcW w:w="1732" w:type="dxa"/>
            <w:vAlign w:val="center"/>
          </w:tcPr>
          <w:p w14:paraId="25105A8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Sun-Shade</w:t>
            </w:r>
          </w:p>
        </w:tc>
        <w:tc>
          <w:tcPr>
            <w:tcW w:w="1469" w:type="dxa"/>
            <w:vAlign w:val="center"/>
          </w:tcPr>
          <w:p w14:paraId="7F6E83E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Grass-like</w:t>
            </w:r>
          </w:p>
        </w:tc>
        <w:tc>
          <w:tcPr>
            <w:tcW w:w="1329" w:type="dxa"/>
            <w:vAlign w:val="center"/>
          </w:tcPr>
          <w:p w14:paraId="4DC7F77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A</w:t>
            </w:r>
          </w:p>
        </w:tc>
        <w:tc>
          <w:tcPr>
            <w:tcW w:w="1999" w:type="dxa"/>
            <w:vAlign w:val="center"/>
          </w:tcPr>
          <w:p w14:paraId="0B6E288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466" w:type="dxa"/>
            <w:vAlign w:val="center"/>
          </w:tcPr>
          <w:p w14:paraId="1C15FD7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332" w:type="dxa"/>
            <w:vAlign w:val="center"/>
          </w:tcPr>
          <w:p w14:paraId="12A9951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4665" w:type="dxa"/>
            <w:vAlign w:val="center"/>
          </w:tcPr>
          <w:p w14:paraId="0EC8C16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 xml:space="preserve"> Tolerates poor drainage, drought, shade. Forms clumps from short rhizomes.</w:t>
            </w:r>
          </w:p>
        </w:tc>
      </w:tr>
      <w:tr w:rsidR="005F115C" w:rsidRPr="00205FAC" w14:paraId="6F27307B" w14:textId="77777777" w:rsidTr="001F4423">
        <w:trPr>
          <w:trHeight w:val="1651"/>
        </w:trPr>
        <w:tc>
          <w:tcPr>
            <w:cnfStyle w:val="001000000000" w:firstRow="0" w:lastRow="0" w:firstColumn="1" w:lastColumn="0" w:oddVBand="0" w:evenVBand="0" w:oddHBand="0" w:evenHBand="0" w:firstRowFirstColumn="0" w:firstRowLastColumn="0" w:lastRowFirstColumn="0" w:lastRowLastColumn="0"/>
            <w:tcW w:w="1991" w:type="dxa"/>
            <w:vAlign w:val="center"/>
          </w:tcPr>
          <w:p w14:paraId="5D34BBD7"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Elk Blue California Grey Rush</w:t>
            </w:r>
          </w:p>
        </w:tc>
        <w:tc>
          <w:tcPr>
            <w:tcW w:w="2132" w:type="dxa"/>
            <w:vAlign w:val="center"/>
          </w:tcPr>
          <w:p w14:paraId="4B170CA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Juncus patens 'Elk Blue'</w:t>
            </w:r>
          </w:p>
        </w:tc>
        <w:tc>
          <w:tcPr>
            <w:tcW w:w="1332" w:type="dxa"/>
            <w:vAlign w:val="center"/>
          </w:tcPr>
          <w:p w14:paraId="4E4C816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1'-2'</w:t>
            </w:r>
          </w:p>
        </w:tc>
        <w:tc>
          <w:tcPr>
            <w:tcW w:w="1599" w:type="dxa"/>
            <w:vAlign w:val="center"/>
          </w:tcPr>
          <w:p w14:paraId="680D7BD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1'-2'</w:t>
            </w:r>
          </w:p>
        </w:tc>
        <w:tc>
          <w:tcPr>
            <w:tcW w:w="1732" w:type="dxa"/>
            <w:vAlign w:val="center"/>
          </w:tcPr>
          <w:p w14:paraId="68542FF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Sun-Shade</w:t>
            </w:r>
          </w:p>
        </w:tc>
        <w:tc>
          <w:tcPr>
            <w:tcW w:w="1469" w:type="dxa"/>
            <w:vAlign w:val="center"/>
          </w:tcPr>
          <w:p w14:paraId="00C0AFD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Grass-like</w:t>
            </w:r>
          </w:p>
        </w:tc>
        <w:tc>
          <w:tcPr>
            <w:tcW w:w="1329" w:type="dxa"/>
            <w:vAlign w:val="center"/>
          </w:tcPr>
          <w:p w14:paraId="7B26527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A</w:t>
            </w:r>
          </w:p>
        </w:tc>
        <w:tc>
          <w:tcPr>
            <w:tcW w:w="1999" w:type="dxa"/>
            <w:vAlign w:val="center"/>
          </w:tcPr>
          <w:p w14:paraId="0835D7F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466" w:type="dxa"/>
            <w:vAlign w:val="center"/>
          </w:tcPr>
          <w:p w14:paraId="14AB5AE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332" w:type="dxa"/>
            <w:vAlign w:val="center"/>
          </w:tcPr>
          <w:p w14:paraId="0CCA210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4665" w:type="dxa"/>
            <w:vAlign w:val="center"/>
          </w:tcPr>
          <w:p w14:paraId="4162320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Excellent in bioretention areas. Tolerates poor drainage, drought, shade, and resists deer. Forms clumps from short rhizomes. Occasional summer irrigation in full sun.</w:t>
            </w:r>
          </w:p>
        </w:tc>
      </w:tr>
      <w:tr w:rsidR="005F115C" w:rsidRPr="00205FAC" w14:paraId="44722D73" w14:textId="77777777" w:rsidTr="001F4423">
        <w:trPr>
          <w:trHeight w:val="1349"/>
        </w:trPr>
        <w:tc>
          <w:tcPr>
            <w:cnfStyle w:val="001000000000" w:firstRow="0" w:lastRow="0" w:firstColumn="1" w:lastColumn="0" w:oddVBand="0" w:evenVBand="0" w:oddHBand="0" w:evenHBand="0" w:firstRowFirstColumn="0" w:firstRowLastColumn="0" w:lastRowFirstColumn="0" w:lastRowLastColumn="0"/>
            <w:tcW w:w="1991" w:type="dxa"/>
            <w:vAlign w:val="center"/>
          </w:tcPr>
          <w:p w14:paraId="4D7BC004"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Giant Wild Rye</w:t>
            </w:r>
          </w:p>
        </w:tc>
        <w:tc>
          <w:tcPr>
            <w:tcW w:w="2132" w:type="dxa"/>
            <w:vAlign w:val="center"/>
          </w:tcPr>
          <w:p w14:paraId="1F82317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Leymus condensatus</w:t>
            </w:r>
          </w:p>
        </w:tc>
        <w:tc>
          <w:tcPr>
            <w:tcW w:w="1332" w:type="dxa"/>
            <w:vAlign w:val="center"/>
          </w:tcPr>
          <w:p w14:paraId="60B1990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4-6'</w:t>
            </w:r>
          </w:p>
        </w:tc>
        <w:tc>
          <w:tcPr>
            <w:tcW w:w="1599" w:type="dxa"/>
            <w:vAlign w:val="center"/>
          </w:tcPr>
          <w:p w14:paraId="1848446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3'</w:t>
            </w:r>
          </w:p>
        </w:tc>
        <w:tc>
          <w:tcPr>
            <w:tcW w:w="1732" w:type="dxa"/>
            <w:vAlign w:val="center"/>
          </w:tcPr>
          <w:p w14:paraId="27744F3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Full Sun</w:t>
            </w:r>
          </w:p>
        </w:tc>
        <w:tc>
          <w:tcPr>
            <w:tcW w:w="1469" w:type="dxa"/>
            <w:vAlign w:val="center"/>
          </w:tcPr>
          <w:p w14:paraId="340F2B1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Grass</w:t>
            </w:r>
          </w:p>
        </w:tc>
        <w:tc>
          <w:tcPr>
            <w:tcW w:w="1329" w:type="dxa"/>
            <w:vAlign w:val="center"/>
          </w:tcPr>
          <w:p w14:paraId="44F43FA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B</w:t>
            </w:r>
          </w:p>
        </w:tc>
        <w:tc>
          <w:tcPr>
            <w:tcW w:w="1999" w:type="dxa"/>
            <w:vAlign w:val="center"/>
          </w:tcPr>
          <w:p w14:paraId="693BF6D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466" w:type="dxa"/>
            <w:vAlign w:val="center"/>
          </w:tcPr>
          <w:p w14:paraId="3C7A516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332" w:type="dxa"/>
            <w:vAlign w:val="center"/>
          </w:tcPr>
          <w:p w14:paraId="3B91C37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4665" w:type="dxa"/>
            <w:vAlign w:val="center"/>
          </w:tcPr>
          <w:p w14:paraId="6203BCE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Evergreen bunching grass, highly drought tolerant. Tolerates sand, clay, serpentine soil. Does not like to be over watered.</w:t>
            </w:r>
          </w:p>
        </w:tc>
      </w:tr>
      <w:tr w:rsidR="005F115C" w:rsidRPr="00205FAC" w14:paraId="47931645" w14:textId="77777777" w:rsidTr="001F4423">
        <w:trPr>
          <w:trHeight w:val="1268"/>
        </w:trPr>
        <w:tc>
          <w:tcPr>
            <w:cnfStyle w:val="001000000000" w:firstRow="0" w:lastRow="0" w:firstColumn="1" w:lastColumn="0" w:oddVBand="0" w:evenVBand="0" w:oddHBand="0" w:evenHBand="0" w:firstRowFirstColumn="0" w:firstRowLastColumn="0" w:lastRowFirstColumn="0" w:lastRowLastColumn="0"/>
            <w:tcW w:w="1991" w:type="dxa"/>
            <w:vAlign w:val="center"/>
          </w:tcPr>
          <w:p w14:paraId="6B467E93"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Canyon Prince Wild Rye</w:t>
            </w:r>
          </w:p>
        </w:tc>
        <w:tc>
          <w:tcPr>
            <w:tcW w:w="2132" w:type="dxa"/>
            <w:vAlign w:val="center"/>
          </w:tcPr>
          <w:p w14:paraId="0A72B98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Leymus condensatus 'Canyon Prince'</w:t>
            </w:r>
          </w:p>
        </w:tc>
        <w:tc>
          <w:tcPr>
            <w:tcW w:w="1332" w:type="dxa"/>
            <w:vAlign w:val="center"/>
          </w:tcPr>
          <w:p w14:paraId="6E4427B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2'-3'</w:t>
            </w:r>
          </w:p>
        </w:tc>
        <w:tc>
          <w:tcPr>
            <w:tcW w:w="1599" w:type="dxa"/>
            <w:vAlign w:val="center"/>
          </w:tcPr>
          <w:p w14:paraId="47B46FB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Running</w:t>
            </w:r>
          </w:p>
        </w:tc>
        <w:tc>
          <w:tcPr>
            <w:tcW w:w="1732" w:type="dxa"/>
            <w:vAlign w:val="center"/>
          </w:tcPr>
          <w:p w14:paraId="702FCB5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Full Sun</w:t>
            </w:r>
          </w:p>
        </w:tc>
        <w:tc>
          <w:tcPr>
            <w:tcW w:w="1469" w:type="dxa"/>
            <w:vAlign w:val="center"/>
          </w:tcPr>
          <w:p w14:paraId="7498204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Grass</w:t>
            </w:r>
          </w:p>
        </w:tc>
        <w:tc>
          <w:tcPr>
            <w:tcW w:w="1329" w:type="dxa"/>
            <w:vAlign w:val="center"/>
          </w:tcPr>
          <w:p w14:paraId="0B1BC1E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B</w:t>
            </w:r>
          </w:p>
        </w:tc>
        <w:tc>
          <w:tcPr>
            <w:tcW w:w="1999" w:type="dxa"/>
            <w:vAlign w:val="center"/>
          </w:tcPr>
          <w:p w14:paraId="42E9861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466" w:type="dxa"/>
            <w:vAlign w:val="center"/>
          </w:tcPr>
          <w:p w14:paraId="13CAFB4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332" w:type="dxa"/>
            <w:vAlign w:val="center"/>
          </w:tcPr>
          <w:p w14:paraId="6D16861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4665" w:type="dxa"/>
            <w:vAlign w:val="center"/>
          </w:tcPr>
          <w:p w14:paraId="1424170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Very hardy evergreen grass. Tolerates wet, not soggy soils. Drought resistant but requires supplemental irrigation in summer. Grows 2-3' tall in drier locations. Spreads by rhizomes.</w:t>
            </w:r>
          </w:p>
        </w:tc>
      </w:tr>
      <w:tr w:rsidR="005F115C" w:rsidRPr="00205FAC" w14:paraId="050FEE4F" w14:textId="77777777" w:rsidTr="001F4423">
        <w:trPr>
          <w:trHeight w:val="805"/>
        </w:trPr>
        <w:tc>
          <w:tcPr>
            <w:cnfStyle w:val="001000000000" w:firstRow="0" w:lastRow="0" w:firstColumn="1" w:lastColumn="0" w:oddVBand="0" w:evenVBand="0" w:oddHBand="0" w:evenHBand="0" w:firstRowFirstColumn="0" w:firstRowLastColumn="0" w:lastRowFirstColumn="0" w:lastRowLastColumn="0"/>
            <w:tcW w:w="1991" w:type="dxa"/>
            <w:vAlign w:val="center"/>
          </w:tcPr>
          <w:p w14:paraId="70CA228A"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Sky Lupine</w:t>
            </w:r>
          </w:p>
        </w:tc>
        <w:tc>
          <w:tcPr>
            <w:tcW w:w="2132" w:type="dxa"/>
            <w:vAlign w:val="center"/>
          </w:tcPr>
          <w:p w14:paraId="159C014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Lupinus nanus</w:t>
            </w:r>
          </w:p>
        </w:tc>
        <w:tc>
          <w:tcPr>
            <w:tcW w:w="1332" w:type="dxa"/>
            <w:vAlign w:val="center"/>
          </w:tcPr>
          <w:p w14:paraId="1CEA692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4"-18"</w:t>
            </w:r>
          </w:p>
        </w:tc>
        <w:tc>
          <w:tcPr>
            <w:tcW w:w="1599" w:type="dxa"/>
            <w:vAlign w:val="center"/>
          </w:tcPr>
          <w:p w14:paraId="67D0948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w:t>
            </w:r>
          </w:p>
        </w:tc>
        <w:tc>
          <w:tcPr>
            <w:tcW w:w="1732" w:type="dxa"/>
            <w:vAlign w:val="center"/>
          </w:tcPr>
          <w:p w14:paraId="47DF8C1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Full Sun</w:t>
            </w:r>
          </w:p>
        </w:tc>
        <w:tc>
          <w:tcPr>
            <w:tcW w:w="1469" w:type="dxa"/>
            <w:vAlign w:val="center"/>
          </w:tcPr>
          <w:p w14:paraId="660EF26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29" w:type="dxa"/>
            <w:vAlign w:val="center"/>
          </w:tcPr>
          <w:p w14:paraId="66771AC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B</w:t>
            </w:r>
          </w:p>
        </w:tc>
        <w:tc>
          <w:tcPr>
            <w:tcW w:w="1999" w:type="dxa"/>
            <w:vAlign w:val="center"/>
          </w:tcPr>
          <w:p w14:paraId="024B6D0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66" w:type="dxa"/>
            <w:vAlign w:val="center"/>
          </w:tcPr>
          <w:p w14:paraId="22A2A7D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32" w:type="dxa"/>
            <w:vAlign w:val="center"/>
          </w:tcPr>
          <w:p w14:paraId="550DDE7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4665" w:type="dxa"/>
            <w:vAlign w:val="center"/>
          </w:tcPr>
          <w:p w14:paraId="101B5EC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 xml:space="preserve">Annual spring wildflower which prefers lean soil and will self-sow. </w:t>
            </w:r>
          </w:p>
        </w:tc>
      </w:tr>
      <w:tr w:rsidR="005F115C" w:rsidRPr="00205FAC" w14:paraId="04ED6621" w14:textId="77777777" w:rsidTr="001F4423">
        <w:trPr>
          <w:trHeight w:val="1087"/>
        </w:trPr>
        <w:tc>
          <w:tcPr>
            <w:cnfStyle w:val="001000000000" w:firstRow="0" w:lastRow="0" w:firstColumn="1" w:lastColumn="0" w:oddVBand="0" w:evenVBand="0" w:oddHBand="0" w:evenHBand="0" w:firstRowFirstColumn="0" w:firstRowLastColumn="0" w:lastRowFirstColumn="0" w:lastRowLastColumn="0"/>
            <w:tcW w:w="1991" w:type="dxa"/>
            <w:vAlign w:val="center"/>
          </w:tcPr>
          <w:p w14:paraId="4F360365"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Deer Grass</w:t>
            </w:r>
          </w:p>
        </w:tc>
        <w:tc>
          <w:tcPr>
            <w:tcW w:w="2132" w:type="dxa"/>
            <w:vAlign w:val="center"/>
          </w:tcPr>
          <w:p w14:paraId="662D2A7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Muhlenbergia rigens</w:t>
            </w:r>
          </w:p>
        </w:tc>
        <w:tc>
          <w:tcPr>
            <w:tcW w:w="1332" w:type="dxa"/>
            <w:vAlign w:val="center"/>
          </w:tcPr>
          <w:p w14:paraId="6DC2B28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4'-5'</w:t>
            </w:r>
          </w:p>
        </w:tc>
        <w:tc>
          <w:tcPr>
            <w:tcW w:w="1599" w:type="dxa"/>
            <w:vAlign w:val="center"/>
          </w:tcPr>
          <w:p w14:paraId="6146DD3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4'-6'</w:t>
            </w:r>
          </w:p>
        </w:tc>
        <w:tc>
          <w:tcPr>
            <w:tcW w:w="1732" w:type="dxa"/>
            <w:vAlign w:val="center"/>
          </w:tcPr>
          <w:p w14:paraId="76A0BB6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Sun or Shade</w:t>
            </w:r>
          </w:p>
        </w:tc>
        <w:tc>
          <w:tcPr>
            <w:tcW w:w="1469" w:type="dxa"/>
            <w:vAlign w:val="center"/>
          </w:tcPr>
          <w:p w14:paraId="0F41478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Grass</w:t>
            </w:r>
          </w:p>
        </w:tc>
        <w:tc>
          <w:tcPr>
            <w:tcW w:w="1329" w:type="dxa"/>
            <w:vAlign w:val="center"/>
          </w:tcPr>
          <w:p w14:paraId="56614D5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B</w:t>
            </w:r>
          </w:p>
        </w:tc>
        <w:tc>
          <w:tcPr>
            <w:tcW w:w="1999" w:type="dxa"/>
            <w:vAlign w:val="center"/>
          </w:tcPr>
          <w:p w14:paraId="6DE02FB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466" w:type="dxa"/>
            <w:vAlign w:val="center"/>
          </w:tcPr>
          <w:p w14:paraId="4C941D2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332" w:type="dxa"/>
            <w:vAlign w:val="center"/>
          </w:tcPr>
          <w:p w14:paraId="69305E7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4665" w:type="dxa"/>
            <w:vAlign w:val="center"/>
          </w:tcPr>
          <w:p w14:paraId="7FA5565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Highly drought tolerant but can tolerate regular water. Large warm season bunch grass. Best cut back in early spring.</w:t>
            </w:r>
          </w:p>
        </w:tc>
      </w:tr>
      <w:tr w:rsidR="005F115C" w:rsidRPr="00205FAC" w14:paraId="0E5DDB9A" w14:textId="77777777" w:rsidTr="001F4423">
        <w:trPr>
          <w:trHeight w:val="1631"/>
        </w:trPr>
        <w:tc>
          <w:tcPr>
            <w:cnfStyle w:val="001000000000" w:firstRow="0" w:lastRow="0" w:firstColumn="1" w:lastColumn="0" w:oddVBand="0" w:evenVBand="0" w:oddHBand="0" w:evenHBand="0" w:firstRowFirstColumn="0" w:firstRowLastColumn="0" w:lastRowFirstColumn="0" w:lastRowLastColumn="0"/>
            <w:tcW w:w="1991" w:type="dxa"/>
            <w:vAlign w:val="center"/>
          </w:tcPr>
          <w:p w14:paraId="2273A77A" w14:textId="77777777" w:rsidR="005F115C" w:rsidRPr="00205FAC" w:rsidRDefault="005F115C" w:rsidP="001F4423">
            <w:pPr>
              <w:jc w:val="left"/>
              <w:rPr>
                <w:rFonts w:cstheme="minorHAnsi"/>
                <w:b w:val="0"/>
                <w:bCs w:val="0"/>
                <w:sz w:val="20"/>
                <w:szCs w:val="20"/>
              </w:rPr>
            </w:pPr>
            <w:r w:rsidRPr="00205FAC">
              <w:rPr>
                <w:rFonts w:cstheme="minorHAnsi"/>
                <w:b w:val="0"/>
                <w:bCs w:val="0"/>
                <w:sz w:val="20"/>
                <w:szCs w:val="20"/>
              </w:rPr>
              <w:t>Blue Eyed Grass</w:t>
            </w:r>
          </w:p>
        </w:tc>
        <w:tc>
          <w:tcPr>
            <w:tcW w:w="2132" w:type="dxa"/>
            <w:vAlign w:val="center"/>
          </w:tcPr>
          <w:p w14:paraId="49ECC29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sz w:val="20"/>
                <w:szCs w:val="20"/>
              </w:rPr>
              <w:t>Sisyrinchium bellum</w:t>
            </w:r>
          </w:p>
        </w:tc>
        <w:tc>
          <w:tcPr>
            <w:tcW w:w="1332" w:type="dxa"/>
            <w:vAlign w:val="center"/>
          </w:tcPr>
          <w:p w14:paraId="1AF221C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1'-2'</w:t>
            </w:r>
          </w:p>
        </w:tc>
        <w:tc>
          <w:tcPr>
            <w:tcW w:w="1599" w:type="dxa"/>
            <w:vAlign w:val="center"/>
          </w:tcPr>
          <w:p w14:paraId="5607947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6"</w:t>
            </w:r>
          </w:p>
        </w:tc>
        <w:tc>
          <w:tcPr>
            <w:tcW w:w="1732" w:type="dxa"/>
            <w:vAlign w:val="center"/>
          </w:tcPr>
          <w:p w14:paraId="7BD818C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Full Sun</w:t>
            </w:r>
          </w:p>
        </w:tc>
        <w:tc>
          <w:tcPr>
            <w:tcW w:w="1469" w:type="dxa"/>
            <w:vAlign w:val="center"/>
          </w:tcPr>
          <w:p w14:paraId="2C3CAD2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Perennial</w:t>
            </w:r>
          </w:p>
        </w:tc>
        <w:tc>
          <w:tcPr>
            <w:tcW w:w="1329" w:type="dxa"/>
            <w:vAlign w:val="center"/>
          </w:tcPr>
          <w:p w14:paraId="2ECB264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B</w:t>
            </w:r>
          </w:p>
        </w:tc>
        <w:tc>
          <w:tcPr>
            <w:tcW w:w="1999" w:type="dxa"/>
            <w:vAlign w:val="center"/>
          </w:tcPr>
          <w:p w14:paraId="42894B3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466" w:type="dxa"/>
            <w:vAlign w:val="center"/>
          </w:tcPr>
          <w:p w14:paraId="28173E6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332" w:type="dxa"/>
            <w:vAlign w:val="center"/>
          </w:tcPr>
          <w:p w14:paraId="1EC1722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4665" w:type="dxa"/>
            <w:vAlign w:val="center"/>
          </w:tcPr>
          <w:p w14:paraId="7E43E96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Small purple/blue flowers in early/late spring. Summer dormant and drought tolerant with occasional summer water. Tolerates clay, sand, and resists deer. Fire resistant.</w:t>
            </w:r>
          </w:p>
        </w:tc>
      </w:tr>
      <w:tr w:rsidR="005F115C" w:rsidRPr="00205FAC" w14:paraId="526F0009" w14:textId="77777777" w:rsidTr="001F4423">
        <w:trPr>
          <w:trHeight w:val="1067"/>
        </w:trPr>
        <w:tc>
          <w:tcPr>
            <w:cnfStyle w:val="001000000000" w:firstRow="0" w:lastRow="0" w:firstColumn="1" w:lastColumn="0" w:oddVBand="0" w:evenVBand="0" w:oddHBand="0" w:evenHBand="0" w:firstRowFirstColumn="0" w:firstRowLastColumn="0" w:lastRowFirstColumn="0" w:lastRowLastColumn="0"/>
            <w:tcW w:w="1991" w:type="dxa"/>
            <w:shd w:val="clear" w:color="auto" w:fill="auto"/>
            <w:vAlign w:val="center"/>
          </w:tcPr>
          <w:p w14:paraId="41BE6C00" w14:textId="77777777" w:rsidR="005F115C" w:rsidRPr="00205FAC" w:rsidRDefault="005F115C" w:rsidP="001F4423">
            <w:pPr>
              <w:jc w:val="left"/>
              <w:rPr>
                <w:rFonts w:cstheme="minorHAnsi"/>
                <w:b w:val="0"/>
                <w:bCs w:val="0"/>
                <w:sz w:val="20"/>
                <w:szCs w:val="20"/>
              </w:rPr>
            </w:pPr>
            <w:r w:rsidRPr="00205FAC">
              <w:rPr>
                <w:rFonts w:cstheme="minorHAnsi"/>
                <w:b w:val="0"/>
                <w:bCs w:val="0"/>
                <w:color w:val="000000"/>
                <w:sz w:val="20"/>
                <w:szCs w:val="20"/>
              </w:rPr>
              <w:t>Coyote Brush</w:t>
            </w:r>
          </w:p>
        </w:tc>
        <w:tc>
          <w:tcPr>
            <w:tcW w:w="2132" w:type="dxa"/>
            <w:shd w:val="clear" w:color="auto" w:fill="auto"/>
            <w:vAlign w:val="center"/>
          </w:tcPr>
          <w:p w14:paraId="414219A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color w:val="000000"/>
                <w:sz w:val="20"/>
                <w:szCs w:val="20"/>
              </w:rPr>
              <w:t>Baccharis pilularis</w:t>
            </w:r>
          </w:p>
        </w:tc>
        <w:tc>
          <w:tcPr>
            <w:tcW w:w="1332" w:type="dxa"/>
            <w:shd w:val="clear" w:color="auto" w:fill="auto"/>
            <w:vAlign w:val="center"/>
          </w:tcPr>
          <w:p w14:paraId="1FDF442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3'-6'</w:t>
            </w:r>
          </w:p>
        </w:tc>
        <w:tc>
          <w:tcPr>
            <w:tcW w:w="1599" w:type="dxa"/>
            <w:shd w:val="clear" w:color="auto" w:fill="auto"/>
            <w:vAlign w:val="center"/>
          </w:tcPr>
          <w:p w14:paraId="5347861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5'</w:t>
            </w:r>
          </w:p>
        </w:tc>
        <w:tc>
          <w:tcPr>
            <w:tcW w:w="1732" w:type="dxa"/>
            <w:shd w:val="clear" w:color="auto" w:fill="auto"/>
            <w:vAlign w:val="center"/>
          </w:tcPr>
          <w:p w14:paraId="79F09B2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Sun</w:t>
            </w:r>
          </w:p>
        </w:tc>
        <w:tc>
          <w:tcPr>
            <w:tcW w:w="1469" w:type="dxa"/>
            <w:shd w:val="clear" w:color="auto" w:fill="auto"/>
            <w:vAlign w:val="center"/>
          </w:tcPr>
          <w:p w14:paraId="1E7C8C0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Evergreen</w:t>
            </w:r>
          </w:p>
        </w:tc>
        <w:tc>
          <w:tcPr>
            <w:tcW w:w="1329" w:type="dxa"/>
            <w:shd w:val="clear" w:color="auto" w:fill="auto"/>
            <w:vAlign w:val="center"/>
          </w:tcPr>
          <w:p w14:paraId="2B15656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sz w:val="20"/>
                <w:szCs w:val="20"/>
              </w:rPr>
              <w:t>B</w:t>
            </w:r>
          </w:p>
        </w:tc>
        <w:tc>
          <w:tcPr>
            <w:tcW w:w="1999" w:type="dxa"/>
            <w:shd w:val="clear" w:color="auto" w:fill="auto"/>
            <w:vAlign w:val="center"/>
          </w:tcPr>
          <w:p w14:paraId="6EE0E1D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1466" w:type="dxa"/>
            <w:shd w:val="clear" w:color="auto" w:fill="auto"/>
            <w:vAlign w:val="center"/>
          </w:tcPr>
          <w:p w14:paraId="444597E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1332" w:type="dxa"/>
            <w:shd w:val="clear" w:color="auto" w:fill="auto"/>
            <w:vAlign w:val="center"/>
          </w:tcPr>
          <w:p w14:paraId="3CE150C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X</w:t>
            </w:r>
          </w:p>
        </w:tc>
        <w:tc>
          <w:tcPr>
            <w:tcW w:w="4665" w:type="dxa"/>
            <w:shd w:val="clear" w:color="auto" w:fill="auto"/>
            <w:vAlign w:val="center"/>
          </w:tcPr>
          <w:p w14:paraId="2AE5F18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Adaptable, provides quick cover and stabilization, tolerant of alkaline soil, sand, clay and seasonal wet. Deer resistant.</w:t>
            </w:r>
          </w:p>
        </w:tc>
      </w:tr>
      <w:tr w:rsidR="005F115C" w:rsidRPr="00205FAC" w14:paraId="3E10656B" w14:textId="77777777" w:rsidTr="001F4423">
        <w:trPr>
          <w:trHeight w:val="1631"/>
        </w:trPr>
        <w:tc>
          <w:tcPr>
            <w:cnfStyle w:val="001000000000" w:firstRow="0" w:lastRow="0" w:firstColumn="1" w:lastColumn="0" w:oddVBand="0" w:evenVBand="0" w:oddHBand="0" w:evenHBand="0" w:firstRowFirstColumn="0" w:firstRowLastColumn="0" w:lastRowFirstColumn="0" w:lastRowLastColumn="0"/>
            <w:tcW w:w="1991" w:type="dxa"/>
            <w:shd w:val="clear" w:color="auto" w:fill="auto"/>
            <w:vAlign w:val="center"/>
          </w:tcPr>
          <w:p w14:paraId="0761441F" w14:textId="77777777" w:rsidR="005F115C" w:rsidRPr="00205FAC" w:rsidRDefault="005F115C" w:rsidP="001F4423">
            <w:pPr>
              <w:jc w:val="left"/>
              <w:rPr>
                <w:rFonts w:cstheme="minorHAnsi"/>
                <w:b w:val="0"/>
                <w:bCs w:val="0"/>
                <w:sz w:val="20"/>
                <w:szCs w:val="20"/>
              </w:rPr>
            </w:pPr>
            <w:r w:rsidRPr="00205FAC">
              <w:rPr>
                <w:rFonts w:cstheme="minorHAnsi"/>
                <w:b w:val="0"/>
                <w:bCs w:val="0"/>
                <w:color w:val="000000"/>
                <w:sz w:val="20"/>
                <w:szCs w:val="20"/>
              </w:rPr>
              <w:t>Toyon</w:t>
            </w:r>
          </w:p>
        </w:tc>
        <w:tc>
          <w:tcPr>
            <w:tcW w:w="2132" w:type="dxa"/>
            <w:shd w:val="clear" w:color="auto" w:fill="auto"/>
            <w:vAlign w:val="center"/>
          </w:tcPr>
          <w:p w14:paraId="397F0D7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color w:val="000000"/>
                <w:sz w:val="20"/>
                <w:szCs w:val="20"/>
              </w:rPr>
              <w:t>Heteromeles arbutifolia</w:t>
            </w:r>
          </w:p>
        </w:tc>
        <w:tc>
          <w:tcPr>
            <w:tcW w:w="1332" w:type="dxa"/>
            <w:shd w:val="clear" w:color="auto" w:fill="auto"/>
            <w:vAlign w:val="center"/>
          </w:tcPr>
          <w:p w14:paraId="5A353F0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8'-12'</w:t>
            </w:r>
          </w:p>
        </w:tc>
        <w:tc>
          <w:tcPr>
            <w:tcW w:w="1599" w:type="dxa"/>
            <w:shd w:val="clear" w:color="auto" w:fill="auto"/>
            <w:vAlign w:val="center"/>
          </w:tcPr>
          <w:p w14:paraId="47C0392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8'-15'</w:t>
            </w:r>
          </w:p>
        </w:tc>
        <w:tc>
          <w:tcPr>
            <w:tcW w:w="1732" w:type="dxa"/>
            <w:shd w:val="clear" w:color="auto" w:fill="auto"/>
            <w:vAlign w:val="center"/>
          </w:tcPr>
          <w:p w14:paraId="345E455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Sun-Part Sun-Shade</w:t>
            </w:r>
          </w:p>
        </w:tc>
        <w:tc>
          <w:tcPr>
            <w:tcW w:w="1469" w:type="dxa"/>
            <w:shd w:val="clear" w:color="auto" w:fill="auto"/>
            <w:vAlign w:val="center"/>
          </w:tcPr>
          <w:p w14:paraId="1F9629B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Evergreen</w:t>
            </w:r>
          </w:p>
        </w:tc>
        <w:tc>
          <w:tcPr>
            <w:tcW w:w="1329" w:type="dxa"/>
            <w:shd w:val="clear" w:color="auto" w:fill="auto"/>
            <w:vAlign w:val="center"/>
          </w:tcPr>
          <w:p w14:paraId="5ECA290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sz w:val="20"/>
                <w:szCs w:val="20"/>
              </w:rPr>
              <w:t>B</w:t>
            </w:r>
          </w:p>
        </w:tc>
        <w:tc>
          <w:tcPr>
            <w:tcW w:w="1999" w:type="dxa"/>
            <w:shd w:val="clear" w:color="auto" w:fill="auto"/>
            <w:vAlign w:val="center"/>
          </w:tcPr>
          <w:p w14:paraId="0C95584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1466" w:type="dxa"/>
            <w:shd w:val="clear" w:color="auto" w:fill="auto"/>
            <w:vAlign w:val="center"/>
          </w:tcPr>
          <w:p w14:paraId="58674D2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1332" w:type="dxa"/>
            <w:shd w:val="clear" w:color="auto" w:fill="auto"/>
            <w:vAlign w:val="center"/>
          </w:tcPr>
          <w:p w14:paraId="0E07394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X</w:t>
            </w:r>
          </w:p>
        </w:tc>
        <w:tc>
          <w:tcPr>
            <w:tcW w:w="4665" w:type="dxa"/>
            <w:shd w:val="clear" w:color="auto" w:fill="auto"/>
            <w:vAlign w:val="center"/>
          </w:tcPr>
          <w:p w14:paraId="462CC1B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 xml:space="preserve">Tolerates sand, clay and serpentine soils, regular &amp; seasonal water with good drainage. Prefers part sun and supplemental summer water inland. Some fire resistant. </w:t>
            </w:r>
          </w:p>
        </w:tc>
      </w:tr>
    </w:tbl>
    <w:p w14:paraId="160F8ED8" w14:textId="77777777" w:rsidR="005F115C" w:rsidRPr="00205FAC" w:rsidRDefault="005F115C" w:rsidP="005F115C">
      <w:pPr>
        <w:pStyle w:val="Caption"/>
        <w:keepNext/>
        <w:rPr>
          <w:sz w:val="24"/>
          <w:szCs w:val="24"/>
        </w:rPr>
      </w:pPr>
      <w:r w:rsidRPr="00205FAC">
        <w:rPr>
          <w:sz w:val="24"/>
          <w:szCs w:val="24"/>
        </w:rPr>
        <w:lastRenderedPageBreak/>
        <w:t xml:space="preserve">Table D-12 (continued): </w:t>
      </w:r>
      <w:r w:rsidRPr="00205FAC">
        <w:rPr>
          <w:b w:val="0"/>
          <w:bCs/>
          <w:sz w:val="24"/>
          <w:szCs w:val="24"/>
        </w:rPr>
        <w:t>Extended Inland Low Impact Development Plant List</w:t>
      </w:r>
    </w:p>
    <w:tbl>
      <w:tblPr>
        <w:tblStyle w:val="GridTable4"/>
        <w:tblW w:w="21046" w:type="dxa"/>
        <w:tblLayout w:type="fixed"/>
        <w:tblLook w:val="06A0" w:firstRow="1" w:lastRow="0" w:firstColumn="1" w:lastColumn="0" w:noHBand="1" w:noVBand="1"/>
      </w:tblPr>
      <w:tblGrid>
        <w:gridCol w:w="1991"/>
        <w:gridCol w:w="2132"/>
        <w:gridCol w:w="1332"/>
        <w:gridCol w:w="1599"/>
        <w:gridCol w:w="1732"/>
        <w:gridCol w:w="1469"/>
        <w:gridCol w:w="1329"/>
        <w:gridCol w:w="1999"/>
        <w:gridCol w:w="1466"/>
        <w:gridCol w:w="1332"/>
        <w:gridCol w:w="4665"/>
      </w:tblGrid>
      <w:tr w:rsidR="005F115C" w:rsidRPr="00205FAC" w14:paraId="153A9282" w14:textId="77777777" w:rsidTr="001F4423">
        <w:trPr>
          <w:cnfStyle w:val="100000000000" w:firstRow="1" w:lastRow="0" w:firstColumn="0" w:lastColumn="0" w:oddVBand="0" w:evenVBand="0" w:oddHBand="0" w:evenHBand="0" w:firstRowFirstColumn="0" w:firstRowLastColumn="0" w:lastRowFirstColumn="0" w:lastRowLastColumn="0"/>
          <w:trHeight w:val="805"/>
          <w:tblHeader/>
        </w:trPr>
        <w:tc>
          <w:tcPr>
            <w:cnfStyle w:val="001000000000" w:firstRow="0" w:lastRow="0" w:firstColumn="1" w:lastColumn="0" w:oddVBand="0" w:evenVBand="0" w:oddHBand="0" w:evenHBand="0" w:firstRowFirstColumn="0" w:firstRowLastColumn="0" w:lastRowFirstColumn="0" w:lastRowLastColumn="0"/>
            <w:tcW w:w="1991" w:type="dxa"/>
            <w:vAlign w:val="center"/>
          </w:tcPr>
          <w:p w14:paraId="6DE7A731" w14:textId="77777777" w:rsidR="005F115C" w:rsidRPr="00205FAC" w:rsidRDefault="005F115C" w:rsidP="001F4423">
            <w:pPr>
              <w:jc w:val="left"/>
              <w:rPr>
                <w:rFonts w:cstheme="minorHAnsi"/>
                <w:sz w:val="20"/>
                <w:szCs w:val="20"/>
              </w:rPr>
            </w:pPr>
            <w:r w:rsidRPr="00205FAC">
              <w:rPr>
                <w:rFonts w:cstheme="minorHAnsi"/>
                <w:sz w:val="20"/>
                <w:szCs w:val="20"/>
              </w:rPr>
              <w:t>Common Name</w:t>
            </w:r>
          </w:p>
        </w:tc>
        <w:tc>
          <w:tcPr>
            <w:tcW w:w="2132" w:type="dxa"/>
            <w:vAlign w:val="center"/>
          </w:tcPr>
          <w:p w14:paraId="6B0601E0"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Scientific Name</w:t>
            </w:r>
          </w:p>
        </w:tc>
        <w:tc>
          <w:tcPr>
            <w:tcW w:w="1332" w:type="dxa"/>
            <w:vAlign w:val="center"/>
          </w:tcPr>
          <w:p w14:paraId="6082F0F9"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 xml:space="preserve">Height </w:t>
            </w:r>
          </w:p>
        </w:tc>
        <w:tc>
          <w:tcPr>
            <w:tcW w:w="1599" w:type="dxa"/>
            <w:vAlign w:val="center"/>
          </w:tcPr>
          <w:p w14:paraId="1A637160"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Spread</w:t>
            </w:r>
          </w:p>
        </w:tc>
        <w:tc>
          <w:tcPr>
            <w:tcW w:w="1732" w:type="dxa"/>
            <w:vAlign w:val="center"/>
          </w:tcPr>
          <w:p w14:paraId="74013F72"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Exposure</w:t>
            </w:r>
          </w:p>
        </w:tc>
        <w:tc>
          <w:tcPr>
            <w:tcW w:w="1469" w:type="dxa"/>
            <w:vAlign w:val="center"/>
          </w:tcPr>
          <w:p w14:paraId="6EEBF4DE"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Type</w:t>
            </w:r>
          </w:p>
        </w:tc>
        <w:tc>
          <w:tcPr>
            <w:tcW w:w="1329" w:type="dxa"/>
            <w:vAlign w:val="center"/>
          </w:tcPr>
          <w:p w14:paraId="6D1DDD9C"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205FAC">
              <w:rPr>
                <w:rFonts w:cstheme="minorHAnsi"/>
                <w:sz w:val="20"/>
                <w:szCs w:val="20"/>
              </w:rPr>
              <w:t>Planting Zone</w:t>
            </w:r>
          </w:p>
        </w:tc>
        <w:tc>
          <w:tcPr>
            <w:tcW w:w="1999" w:type="dxa"/>
            <w:vAlign w:val="center"/>
          </w:tcPr>
          <w:p w14:paraId="2DCB9858"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Tolerates Periodic Inundation</w:t>
            </w:r>
          </w:p>
        </w:tc>
        <w:tc>
          <w:tcPr>
            <w:tcW w:w="1466" w:type="dxa"/>
            <w:vAlign w:val="center"/>
          </w:tcPr>
          <w:p w14:paraId="76A02662"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Erosion Control</w:t>
            </w:r>
          </w:p>
        </w:tc>
        <w:tc>
          <w:tcPr>
            <w:tcW w:w="1332" w:type="dxa"/>
            <w:vAlign w:val="center"/>
          </w:tcPr>
          <w:p w14:paraId="78ED6334"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Native</w:t>
            </w:r>
          </w:p>
        </w:tc>
        <w:tc>
          <w:tcPr>
            <w:tcW w:w="4665" w:type="dxa"/>
            <w:vAlign w:val="center"/>
          </w:tcPr>
          <w:p w14:paraId="4603A76B" w14:textId="77777777" w:rsidR="005F115C" w:rsidRPr="00205FAC" w:rsidRDefault="005F115C" w:rsidP="001F4423">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Notes</w:t>
            </w:r>
          </w:p>
        </w:tc>
      </w:tr>
      <w:tr w:rsidR="005F115C" w:rsidRPr="00205FAC" w14:paraId="18BE327C" w14:textId="77777777" w:rsidTr="001F4423">
        <w:trPr>
          <w:trHeight w:val="1631"/>
        </w:trPr>
        <w:tc>
          <w:tcPr>
            <w:cnfStyle w:val="001000000000" w:firstRow="0" w:lastRow="0" w:firstColumn="1" w:lastColumn="0" w:oddVBand="0" w:evenVBand="0" w:oddHBand="0" w:evenHBand="0" w:firstRowFirstColumn="0" w:firstRowLastColumn="0" w:lastRowFirstColumn="0" w:lastRowLastColumn="0"/>
            <w:tcW w:w="1991" w:type="dxa"/>
            <w:shd w:val="clear" w:color="auto" w:fill="auto"/>
            <w:vAlign w:val="center"/>
          </w:tcPr>
          <w:p w14:paraId="03134884" w14:textId="77777777" w:rsidR="005F115C" w:rsidRPr="00205FAC" w:rsidRDefault="005F115C" w:rsidP="001F4423">
            <w:pPr>
              <w:jc w:val="left"/>
              <w:rPr>
                <w:rFonts w:cstheme="minorHAnsi"/>
                <w:b w:val="0"/>
                <w:bCs w:val="0"/>
                <w:sz w:val="20"/>
                <w:szCs w:val="20"/>
              </w:rPr>
            </w:pPr>
            <w:r w:rsidRPr="00205FAC">
              <w:rPr>
                <w:rFonts w:cstheme="minorHAnsi"/>
                <w:b w:val="0"/>
                <w:bCs w:val="0"/>
                <w:color w:val="000000"/>
                <w:sz w:val="20"/>
                <w:szCs w:val="20"/>
              </w:rPr>
              <w:t>Pacific Wax Myrtle</w:t>
            </w:r>
          </w:p>
        </w:tc>
        <w:tc>
          <w:tcPr>
            <w:tcW w:w="2132" w:type="dxa"/>
            <w:shd w:val="clear" w:color="auto" w:fill="auto"/>
            <w:vAlign w:val="center"/>
          </w:tcPr>
          <w:p w14:paraId="15D1A7C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color w:val="000000"/>
                <w:sz w:val="20"/>
                <w:szCs w:val="20"/>
              </w:rPr>
              <w:t>Myrica californica</w:t>
            </w:r>
          </w:p>
        </w:tc>
        <w:tc>
          <w:tcPr>
            <w:tcW w:w="1332" w:type="dxa"/>
            <w:shd w:val="clear" w:color="auto" w:fill="auto"/>
            <w:vAlign w:val="center"/>
          </w:tcPr>
          <w:p w14:paraId="271E3D2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15'</w:t>
            </w:r>
          </w:p>
        </w:tc>
        <w:tc>
          <w:tcPr>
            <w:tcW w:w="1599" w:type="dxa"/>
            <w:shd w:val="clear" w:color="auto" w:fill="auto"/>
            <w:vAlign w:val="center"/>
          </w:tcPr>
          <w:p w14:paraId="4E1C28E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15'</w:t>
            </w:r>
          </w:p>
        </w:tc>
        <w:tc>
          <w:tcPr>
            <w:tcW w:w="1732" w:type="dxa"/>
            <w:shd w:val="clear" w:color="auto" w:fill="auto"/>
            <w:vAlign w:val="center"/>
          </w:tcPr>
          <w:p w14:paraId="295A00C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Part Sun</w:t>
            </w:r>
          </w:p>
        </w:tc>
        <w:tc>
          <w:tcPr>
            <w:tcW w:w="1469" w:type="dxa"/>
            <w:shd w:val="clear" w:color="auto" w:fill="auto"/>
            <w:vAlign w:val="center"/>
          </w:tcPr>
          <w:p w14:paraId="7CDDC55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Evergreen</w:t>
            </w:r>
          </w:p>
        </w:tc>
        <w:tc>
          <w:tcPr>
            <w:tcW w:w="1329" w:type="dxa"/>
            <w:shd w:val="clear" w:color="auto" w:fill="auto"/>
            <w:vAlign w:val="center"/>
          </w:tcPr>
          <w:p w14:paraId="62E860A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sz w:val="20"/>
                <w:szCs w:val="20"/>
              </w:rPr>
              <w:t>B</w:t>
            </w:r>
          </w:p>
        </w:tc>
        <w:tc>
          <w:tcPr>
            <w:tcW w:w="1999" w:type="dxa"/>
            <w:shd w:val="clear" w:color="auto" w:fill="auto"/>
            <w:vAlign w:val="center"/>
          </w:tcPr>
          <w:p w14:paraId="07D12D4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1466" w:type="dxa"/>
            <w:shd w:val="clear" w:color="auto" w:fill="auto"/>
            <w:vAlign w:val="center"/>
          </w:tcPr>
          <w:p w14:paraId="7EC3D11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 </w:t>
            </w:r>
          </w:p>
        </w:tc>
        <w:tc>
          <w:tcPr>
            <w:tcW w:w="1332" w:type="dxa"/>
            <w:shd w:val="clear" w:color="auto" w:fill="auto"/>
            <w:vAlign w:val="center"/>
          </w:tcPr>
          <w:p w14:paraId="393A463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X</w:t>
            </w:r>
          </w:p>
        </w:tc>
        <w:tc>
          <w:tcPr>
            <w:tcW w:w="4665" w:type="dxa"/>
            <w:shd w:val="clear" w:color="auto" w:fill="auto"/>
            <w:vAlign w:val="center"/>
          </w:tcPr>
          <w:p w14:paraId="0BA374A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Large shrub/small tree. Does best in afternoon shade with summer watering. Tolerates sand, clay and seasonal inundation. Cold tolerant to 20 degrees.</w:t>
            </w:r>
          </w:p>
        </w:tc>
      </w:tr>
      <w:tr w:rsidR="005F115C" w:rsidRPr="00205FAC" w14:paraId="74F6680C" w14:textId="77777777" w:rsidTr="001F4423">
        <w:trPr>
          <w:trHeight w:val="1087"/>
        </w:trPr>
        <w:tc>
          <w:tcPr>
            <w:cnfStyle w:val="001000000000" w:firstRow="0" w:lastRow="0" w:firstColumn="1" w:lastColumn="0" w:oddVBand="0" w:evenVBand="0" w:oddHBand="0" w:evenHBand="0" w:firstRowFirstColumn="0" w:firstRowLastColumn="0" w:lastRowFirstColumn="0" w:lastRowLastColumn="0"/>
            <w:tcW w:w="1991" w:type="dxa"/>
            <w:shd w:val="clear" w:color="auto" w:fill="auto"/>
            <w:vAlign w:val="center"/>
          </w:tcPr>
          <w:p w14:paraId="53A38B66" w14:textId="77777777" w:rsidR="005F115C" w:rsidRPr="00205FAC" w:rsidRDefault="005F115C" w:rsidP="001F4423">
            <w:pPr>
              <w:jc w:val="left"/>
              <w:rPr>
                <w:rFonts w:cstheme="minorHAnsi"/>
                <w:b w:val="0"/>
                <w:bCs w:val="0"/>
                <w:sz w:val="20"/>
                <w:szCs w:val="20"/>
              </w:rPr>
            </w:pPr>
            <w:r w:rsidRPr="00205FAC">
              <w:rPr>
                <w:rFonts w:cstheme="minorHAnsi"/>
                <w:b w:val="0"/>
                <w:bCs w:val="0"/>
                <w:color w:val="000000"/>
                <w:sz w:val="20"/>
                <w:szCs w:val="20"/>
              </w:rPr>
              <w:t>Coffeeberry</w:t>
            </w:r>
          </w:p>
        </w:tc>
        <w:tc>
          <w:tcPr>
            <w:tcW w:w="2132" w:type="dxa"/>
            <w:shd w:val="clear" w:color="auto" w:fill="auto"/>
            <w:vAlign w:val="center"/>
          </w:tcPr>
          <w:p w14:paraId="4427A56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color w:val="000000"/>
                <w:sz w:val="20"/>
                <w:szCs w:val="20"/>
              </w:rPr>
              <w:t xml:space="preserve">Rhamnus californica (Frangula) </w:t>
            </w:r>
          </w:p>
        </w:tc>
        <w:tc>
          <w:tcPr>
            <w:tcW w:w="1332" w:type="dxa"/>
            <w:shd w:val="clear" w:color="auto" w:fill="auto"/>
            <w:vAlign w:val="center"/>
          </w:tcPr>
          <w:p w14:paraId="4001B9C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6'-10'</w:t>
            </w:r>
          </w:p>
        </w:tc>
        <w:tc>
          <w:tcPr>
            <w:tcW w:w="1599" w:type="dxa"/>
            <w:shd w:val="clear" w:color="auto" w:fill="auto"/>
            <w:vAlign w:val="center"/>
          </w:tcPr>
          <w:p w14:paraId="1D412B8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6'-10'</w:t>
            </w:r>
          </w:p>
        </w:tc>
        <w:tc>
          <w:tcPr>
            <w:tcW w:w="1732" w:type="dxa"/>
            <w:shd w:val="clear" w:color="auto" w:fill="auto"/>
            <w:vAlign w:val="center"/>
          </w:tcPr>
          <w:p w14:paraId="6830069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Sun to Part Shade</w:t>
            </w:r>
          </w:p>
        </w:tc>
        <w:tc>
          <w:tcPr>
            <w:tcW w:w="1469" w:type="dxa"/>
            <w:shd w:val="clear" w:color="auto" w:fill="auto"/>
            <w:vAlign w:val="center"/>
          </w:tcPr>
          <w:p w14:paraId="157A280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Evergreen</w:t>
            </w:r>
          </w:p>
        </w:tc>
        <w:tc>
          <w:tcPr>
            <w:tcW w:w="1329" w:type="dxa"/>
            <w:shd w:val="clear" w:color="auto" w:fill="auto"/>
            <w:vAlign w:val="center"/>
          </w:tcPr>
          <w:p w14:paraId="0A5D4A9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sz w:val="20"/>
                <w:szCs w:val="20"/>
              </w:rPr>
              <w:t>B</w:t>
            </w:r>
          </w:p>
        </w:tc>
        <w:tc>
          <w:tcPr>
            <w:tcW w:w="1999" w:type="dxa"/>
            <w:shd w:val="clear" w:color="auto" w:fill="auto"/>
            <w:vAlign w:val="center"/>
          </w:tcPr>
          <w:p w14:paraId="38042ED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 </w:t>
            </w:r>
          </w:p>
        </w:tc>
        <w:tc>
          <w:tcPr>
            <w:tcW w:w="1466" w:type="dxa"/>
            <w:shd w:val="clear" w:color="auto" w:fill="auto"/>
            <w:vAlign w:val="center"/>
          </w:tcPr>
          <w:p w14:paraId="1386DF9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 </w:t>
            </w:r>
          </w:p>
        </w:tc>
        <w:tc>
          <w:tcPr>
            <w:tcW w:w="1332" w:type="dxa"/>
            <w:shd w:val="clear" w:color="auto" w:fill="auto"/>
            <w:vAlign w:val="center"/>
          </w:tcPr>
          <w:p w14:paraId="383BFDF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X</w:t>
            </w:r>
          </w:p>
        </w:tc>
        <w:tc>
          <w:tcPr>
            <w:tcW w:w="4665" w:type="dxa"/>
            <w:shd w:val="clear" w:color="auto" w:fill="auto"/>
            <w:vAlign w:val="center"/>
          </w:tcPr>
          <w:p w14:paraId="7089E3D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Deer resistant. Fire resistant when watered regularly.  Good as a hedge, screen, and wildland interface.</w:t>
            </w:r>
          </w:p>
        </w:tc>
      </w:tr>
      <w:tr w:rsidR="005F115C" w:rsidRPr="00205FAC" w14:paraId="1C6AC062" w14:textId="77777777" w:rsidTr="001F4423">
        <w:trPr>
          <w:trHeight w:val="825"/>
        </w:trPr>
        <w:tc>
          <w:tcPr>
            <w:cnfStyle w:val="001000000000" w:firstRow="0" w:lastRow="0" w:firstColumn="1" w:lastColumn="0" w:oddVBand="0" w:evenVBand="0" w:oddHBand="0" w:evenHBand="0" w:firstRowFirstColumn="0" w:firstRowLastColumn="0" w:lastRowFirstColumn="0" w:lastRowLastColumn="0"/>
            <w:tcW w:w="1991" w:type="dxa"/>
            <w:shd w:val="clear" w:color="auto" w:fill="auto"/>
            <w:vAlign w:val="center"/>
          </w:tcPr>
          <w:p w14:paraId="2C02965D" w14:textId="77777777" w:rsidR="005F115C" w:rsidRPr="00205FAC" w:rsidRDefault="005F115C" w:rsidP="001F4423">
            <w:pPr>
              <w:jc w:val="left"/>
              <w:rPr>
                <w:rFonts w:cstheme="minorHAnsi"/>
                <w:b w:val="0"/>
                <w:bCs w:val="0"/>
                <w:sz w:val="20"/>
                <w:szCs w:val="20"/>
              </w:rPr>
            </w:pPr>
            <w:r w:rsidRPr="00205FAC">
              <w:rPr>
                <w:rFonts w:cstheme="minorHAnsi"/>
                <w:b w:val="0"/>
                <w:bCs w:val="0"/>
                <w:color w:val="000000"/>
                <w:sz w:val="20"/>
                <w:szCs w:val="20"/>
              </w:rPr>
              <w:t>California Wild Rose</w:t>
            </w:r>
          </w:p>
        </w:tc>
        <w:tc>
          <w:tcPr>
            <w:tcW w:w="2132" w:type="dxa"/>
            <w:shd w:val="clear" w:color="auto" w:fill="auto"/>
            <w:vAlign w:val="center"/>
          </w:tcPr>
          <w:p w14:paraId="7A4F26F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color w:val="000000"/>
                <w:sz w:val="20"/>
                <w:szCs w:val="20"/>
              </w:rPr>
              <w:t>Rosa californica</w:t>
            </w:r>
          </w:p>
        </w:tc>
        <w:tc>
          <w:tcPr>
            <w:tcW w:w="1332" w:type="dxa"/>
            <w:shd w:val="clear" w:color="auto" w:fill="auto"/>
            <w:vAlign w:val="center"/>
          </w:tcPr>
          <w:p w14:paraId="49964F2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3'-6'</w:t>
            </w:r>
          </w:p>
        </w:tc>
        <w:tc>
          <w:tcPr>
            <w:tcW w:w="1599" w:type="dxa"/>
            <w:shd w:val="clear" w:color="auto" w:fill="auto"/>
            <w:vAlign w:val="center"/>
          </w:tcPr>
          <w:p w14:paraId="2668915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3'-6'</w:t>
            </w:r>
          </w:p>
        </w:tc>
        <w:tc>
          <w:tcPr>
            <w:tcW w:w="1732" w:type="dxa"/>
            <w:shd w:val="clear" w:color="auto" w:fill="auto"/>
            <w:vAlign w:val="center"/>
          </w:tcPr>
          <w:p w14:paraId="149BC91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Part Shade</w:t>
            </w:r>
          </w:p>
        </w:tc>
        <w:tc>
          <w:tcPr>
            <w:tcW w:w="1469" w:type="dxa"/>
            <w:shd w:val="clear" w:color="auto" w:fill="auto"/>
            <w:vAlign w:val="center"/>
          </w:tcPr>
          <w:p w14:paraId="377D2F3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Deciduous</w:t>
            </w:r>
          </w:p>
        </w:tc>
        <w:tc>
          <w:tcPr>
            <w:tcW w:w="1329" w:type="dxa"/>
            <w:shd w:val="clear" w:color="auto" w:fill="auto"/>
            <w:vAlign w:val="center"/>
          </w:tcPr>
          <w:p w14:paraId="5889715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sz w:val="20"/>
                <w:szCs w:val="20"/>
              </w:rPr>
              <w:t>A, B</w:t>
            </w:r>
          </w:p>
        </w:tc>
        <w:tc>
          <w:tcPr>
            <w:tcW w:w="1999" w:type="dxa"/>
            <w:shd w:val="clear" w:color="auto" w:fill="auto"/>
            <w:vAlign w:val="center"/>
          </w:tcPr>
          <w:p w14:paraId="2BCD724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1466" w:type="dxa"/>
            <w:shd w:val="clear" w:color="auto" w:fill="auto"/>
            <w:vAlign w:val="center"/>
          </w:tcPr>
          <w:p w14:paraId="03A570E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 </w:t>
            </w:r>
          </w:p>
        </w:tc>
        <w:tc>
          <w:tcPr>
            <w:tcW w:w="1332" w:type="dxa"/>
            <w:shd w:val="clear" w:color="auto" w:fill="auto"/>
            <w:vAlign w:val="center"/>
          </w:tcPr>
          <w:p w14:paraId="7CE7F08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X</w:t>
            </w:r>
          </w:p>
        </w:tc>
        <w:tc>
          <w:tcPr>
            <w:tcW w:w="4665" w:type="dxa"/>
            <w:shd w:val="clear" w:color="auto" w:fill="auto"/>
            <w:vAlign w:val="center"/>
          </w:tcPr>
          <w:p w14:paraId="6902685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Tolerates wide variety of soils, seasonal flooding, likes some moisture.</w:t>
            </w:r>
          </w:p>
        </w:tc>
      </w:tr>
      <w:tr w:rsidR="005F115C" w:rsidRPr="00205FAC" w14:paraId="7898102F" w14:textId="77777777" w:rsidTr="001F4423">
        <w:trPr>
          <w:trHeight w:val="1087"/>
        </w:trPr>
        <w:tc>
          <w:tcPr>
            <w:cnfStyle w:val="001000000000" w:firstRow="0" w:lastRow="0" w:firstColumn="1" w:lastColumn="0" w:oddVBand="0" w:evenVBand="0" w:oddHBand="0" w:evenHBand="0" w:firstRowFirstColumn="0" w:firstRowLastColumn="0" w:lastRowFirstColumn="0" w:lastRowLastColumn="0"/>
            <w:tcW w:w="1991" w:type="dxa"/>
            <w:shd w:val="clear" w:color="auto" w:fill="auto"/>
            <w:vAlign w:val="center"/>
          </w:tcPr>
          <w:p w14:paraId="46632819" w14:textId="77777777" w:rsidR="005F115C" w:rsidRPr="00205FAC" w:rsidRDefault="005F115C" w:rsidP="001F4423">
            <w:pPr>
              <w:jc w:val="left"/>
              <w:rPr>
                <w:rFonts w:cstheme="minorHAnsi"/>
                <w:b w:val="0"/>
                <w:bCs w:val="0"/>
                <w:sz w:val="20"/>
                <w:szCs w:val="20"/>
              </w:rPr>
            </w:pPr>
            <w:r w:rsidRPr="00205FAC">
              <w:rPr>
                <w:rFonts w:cstheme="minorHAnsi"/>
                <w:b w:val="0"/>
                <w:bCs w:val="0"/>
                <w:color w:val="000000"/>
                <w:sz w:val="20"/>
                <w:szCs w:val="20"/>
              </w:rPr>
              <w:t>Pacific Blackberry</w:t>
            </w:r>
          </w:p>
        </w:tc>
        <w:tc>
          <w:tcPr>
            <w:tcW w:w="2132" w:type="dxa"/>
            <w:shd w:val="clear" w:color="auto" w:fill="auto"/>
            <w:vAlign w:val="center"/>
          </w:tcPr>
          <w:p w14:paraId="65061F4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color w:val="000000"/>
                <w:sz w:val="20"/>
                <w:szCs w:val="20"/>
              </w:rPr>
              <w:t>Rubrus ursinus</w:t>
            </w:r>
          </w:p>
        </w:tc>
        <w:tc>
          <w:tcPr>
            <w:tcW w:w="1332" w:type="dxa"/>
            <w:shd w:val="clear" w:color="auto" w:fill="auto"/>
            <w:vAlign w:val="center"/>
          </w:tcPr>
          <w:p w14:paraId="36EA924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3'</w:t>
            </w:r>
          </w:p>
        </w:tc>
        <w:tc>
          <w:tcPr>
            <w:tcW w:w="1599" w:type="dxa"/>
            <w:shd w:val="clear" w:color="auto" w:fill="auto"/>
            <w:vAlign w:val="center"/>
          </w:tcPr>
          <w:p w14:paraId="5FF9889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20'</w:t>
            </w:r>
          </w:p>
        </w:tc>
        <w:tc>
          <w:tcPr>
            <w:tcW w:w="1732" w:type="dxa"/>
            <w:shd w:val="clear" w:color="auto" w:fill="auto"/>
            <w:vAlign w:val="center"/>
          </w:tcPr>
          <w:p w14:paraId="02F95BC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Part Sun to Shade</w:t>
            </w:r>
          </w:p>
        </w:tc>
        <w:tc>
          <w:tcPr>
            <w:tcW w:w="1469" w:type="dxa"/>
            <w:shd w:val="clear" w:color="auto" w:fill="auto"/>
            <w:vAlign w:val="center"/>
          </w:tcPr>
          <w:p w14:paraId="3341A14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Semi -deciduous</w:t>
            </w:r>
          </w:p>
        </w:tc>
        <w:tc>
          <w:tcPr>
            <w:tcW w:w="1329" w:type="dxa"/>
            <w:shd w:val="clear" w:color="auto" w:fill="auto"/>
            <w:vAlign w:val="center"/>
          </w:tcPr>
          <w:p w14:paraId="77D3FF8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sz w:val="20"/>
                <w:szCs w:val="20"/>
              </w:rPr>
              <w:t>B</w:t>
            </w:r>
          </w:p>
        </w:tc>
        <w:tc>
          <w:tcPr>
            <w:tcW w:w="1999" w:type="dxa"/>
            <w:shd w:val="clear" w:color="auto" w:fill="auto"/>
            <w:vAlign w:val="center"/>
          </w:tcPr>
          <w:p w14:paraId="1AFF92E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 </w:t>
            </w:r>
          </w:p>
        </w:tc>
        <w:tc>
          <w:tcPr>
            <w:tcW w:w="1466" w:type="dxa"/>
            <w:shd w:val="clear" w:color="auto" w:fill="auto"/>
            <w:vAlign w:val="center"/>
          </w:tcPr>
          <w:p w14:paraId="59B350E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1332" w:type="dxa"/>
            <w:shd w:val="clear" w:color="auto" w:fill="auto"/>
            <w:vAlign w:val="center"/>
          </w:tcPr>
          <w:p w14:paraId="4F33957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X</w:t>
            </w:r>
          </w:p>
        </w:tc>
        <w:tc>
          <w:tcPr>
            <w:tcW w:w="4665" w:type="dxa"/>
            <w:shd w:val="clear" w:color="auto" w:fill="auto"/>
            <w:vAlign w:val="center"/>
          </w:tcPr>
          <w:p w14:paraId="08F9F77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 xml:space="preserve">Prickly branches, edible fruit. Vigorous spreader. Needs cool temperatures and moisture to set large fruit. </w:t>
            </w:r>
          </w:p>
        </w:tc>
      </w:tr>
      <w:tr w:rsidR="005F115C" w:rsidRPr="00205FAC" w14:paraId="62B0A355" w14:textId="77777777" w:rsidTr="001F4423">
        <w:trPr>
          <w:trHeight w:val="1349"/>
        </w:trPr>
        <w:tc>
          <w:tcPr>
            <w:cnfStyle w:val="001000000000" w:firstRow="0" w:lastRow="0" w:firstColumn="1" w:lastColumn="0" w:oddVBand="0" w:evenVBand="0" w:oddHBand="0" w:evenHBand="0" w:firstRowFirstColumn="0" w:firstRowLastColumn="0" w:lastRowFirstColumn="0" w:lastRowLastColumn="0"/>
            <w:tcW w:w="1991" w:type="dxa"/>
            <w:shd w:val="clear" w:color="auto" w:fill="auto"/>
            <w:vAlign w:val="center"/>
          </w:tcPr>
          <w:p w14:paraId="7CB1C77E" w14:textId="77777777" w:rsidR="005F115C" w:rsidRPr="00205FAC" w:rsidRDefault="005F115C" w:rsidP="001F4423">
            <w:pPr>
              <w:jc w:val="left"/>
              <w:rPr>
                <w:rFonts w:cstheme="minorHAnsi"/>
                <w:b w:val="0"/>
                <w:bCs w:val="0"/>
                <w:sz w:val="20"/>
                <w:szCs w:val="20"/>
              </w:rPr>
            </w:pPr>
            <w:r w:rsidRPr="00205FAC">
              <w:rPr>
                <w:rFonts w:cstheme="minorHAnsi"/>
                <w:b w:val="0"/>
                <w:bCs w:val="0"/>
                <w:color w:val="000000"/>
                <w:sz w:val="20"/>
                <w:szCs w:val="20"/>
              </w:rPr>
              <w:t>California Goldenrod</w:t>
            </w:r>
          </w:p>
        </w:tc>
        <w:tc>
          <w:tcPr>
            <w:tcW w:w="2132" w:type="dxa"/>
            <w:shd w:val="clear" w:color="auto" w:fill="auto"/>
            <w:vAlign w:val="center"/>
          </w:tcPr>
          <w:p w14:paraId="4B3F26A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color w:val="000000"/>
                <w:sz w:val="20"/>
                <w:szCs w:val="20"/>
              </w:rPr>
              <w:t>Solidago californica</w:t>
            </w:r>
          </w:p>
        </w:tc>
        <w:tc>
          <w:tcPr>
            <w:tcW w:w="1332" w:type="dxa"/>
            <w:shd w:val="clear" w:color="auto" w:fill="auto"/>
            <w:vAlign w:val="center"/>
          </w:tcPr>
          <w:p w14:paraId="50BBCF6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1-3'</w:t>
            </w:r>
          </w:p>
        </w:tc>
        <w:tc>
          <w:tcPr>
            <w:tcW w:w="1599" w:type="dxa"/>
            <w:shd w:val="clear" w:color="auto" w:fill="auto"/>
            <w:vAlign w:val="center"/>
          </w:tcPr>
          <w:p w14:paraId="5011903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1-3'</w:t>
            </w:r>
          </w:p>
        </w:tc>
        <w:tc>
          <w:tcPr>
            <w:tcW w:w="1732" w:type="dxa"/>
            <w:shd w:val="clear" w:color="auto" w:fill="auto"/>
            <w:vAlign w:val="center"/>
          </w:tcPr>
          <w:p w14:paraId="4CD6855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Sun-Part Shade</w:t>
            </w:r>
          </w:p>
        </w:tc>
        <w:tc>
          <w:tcPr>
            <w:tcW w:w="1469" w:type="dxa"/>
            <w:shd w:val="clear" w:color="auto" w:fill="auto"/>
            <w:vAlign w:val="center"/>
          </w:tcPr>
          <w:p w14:paraId="5CC6420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Perennial</w:t>
            </w:r>
          </w:p>
        </w:tc>
        <w:tc>
          <w:tcPr>
            <w:tcW w:w="1329" w:type="dxa"/>
            <w:shd w:val="clear" w:color="auto" w:fill="auto"/>
            <w:vAlign w:val="center"/>
          </w:tcPr>
          <w:p w14:paraId="3CDF13A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sz w:val="20"/>
                <w:szCs w:val="20"/>
              </w:rPr>
              <w:t>A, B</w:t>
            </w:r>
          </w:p>
        </w:tc>
        <w:tc>
          <w:tcPr>
            <w:tcW w:w="1999" w:type="dxa"/>
            <w:shd w:val="clear" w:color="auto" w:fill="auto"/>
            <w:vAlign w:val="center"/>
          </w:tcPr>
          <w:p w14:paraId="5502C29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1466" w:type="dxa"/>
            <w:shd w:val="clear" w:color="auto" w:fill="auto"/>
            <w:vAlign w:val="center"/>
          </w:tcPr>
          <w:p w14:paraId="65F0068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color w:val="000000"/>
                <w:sz w:val="20"/>
                <w:szCs w:val="20"/>
              </w:rPr>
              <w:t>X</w:t>
            </w:r>
          </w:p>
        </w:tc>
        <w:tc>
          <w:tcPr>
            <w:tcW w:w="1332" w:type="dxa"/>
            <w:shd w:val="clear" w:color="auto" w:fill="auto"/>
            <w:vAlign w:val="center"/>
          </w:tcPr>
          <w:p w14:paraId="4437438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X</w:t>
            </w:r>
          </w:p>
        </w:tc>
        <w:tc>
          <w:tcPr>
            <w:tcW w:w="4665" w:type="dxa"/>
            <w:shd w:val="clear" w:color="auto" w:fill="auto"/>
            <w:vAlign w:val="center"/>
          </w:tcPr>
          <w:p w14:paraId="1727889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Late summer/fall yellow flowering perennial. Spreads by underground runners. Likes non-reflective sun to part shade. Winter dormant.</w:t>
            </w:r>
          </w:p>
        </w:tc>
      </w:tr>
      <w:tr w:rsidR="005F115C" w:rsidRPr="00205FAC" w14:paraId="57AA4C43" w14:textId="77777777" w:rsidTr="001F4423">
        <w:trPr>
          <w:trHeight w:val="1826"/>
        </w:trPr>
        <w:tc>
          <w:tcPr>
            <w:cnfStyle w:val="001000000000" w:firstRow="0" w:lastRow="0" w:firstColumn="1" w:lastColumn="0" w:oddVBand="0" w:evenVBand="0" w:oddHBand="0" w:evenHBand="0" w:firstRowFirstColumn="0" w:firstRowLastColumn="0" w:lastRowFirstColumn="0" w:lastRowLastColumn="0"/>
            <w:tcW w:w="1991" w:type="dxa"/>
            <w:shd w:val="clear" w:color="auto" w:fill="auto"/>
            <w:vAlign w:val="center"/>
          </w:tcPr>
          <w:p w14:paraId="2D76EBD7" w14:textId="77777777" w:rsidR="005F115C" w:rsidRPr="00205FAC" w:rsidRDefault="005F115C" w:rsidP="001F4423">
            <w:pPr>
              <w:jc w:val="left"/>
              <w:rPr>
                <w:rFonts w:cstheme="minorHAnsi"/>
                <w:b w:val="0"/>
                <w:bCs w:val="0"/>
                <w:sz w:val="20"/>
                <w:szCs w:val="20"/>
              </w:rPr>
            </w:pPr>
            <w:r w:rsidRPr="00205FAC">
              <w:rPr>
                <w:rFonts w:cstheme="minorHAnsi"/>
                <w:b w:val="0"/>
                <w:bCs w:val="0"/>
                <w:color w:val="000000"/>
                <w:sz w:val="20"/>
                <w:szCs w:val="20"/>
              </w:rPr>
              <w:t>Western Redbud</w:t>
            </w:r>
          </w:p>
        </w:tc>
        <w:tc>
          <w:tcPr>
            <w:tcW w:w="2132" w:type="dxa"/>
            <w:shd w:val="clear" w:color="auto" w:fill="auto"/>
            <w:vAlign w:val="center"/>
          </w:tcPr>
          <w:p w14:paraId="4642698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color w:val="000000"/>
                <w:sz w:val="20"/>
                <w:szCs w:val="20"/>
              </w:rPr>
              <w:t>Cercis occidentalis</w:t>
            </w:r>
          </w:p>
        </w:tc>
        <w:tc>
          <w:tcPr>
            <w:tcW w:w="1332" w:type="dxa"/>
            <w:shd w:val="clear" w:color="auto" w:fill="auto"/>
            <w:vAlign w:val="center"/>
          </w:tcPr>
          <w:p w14:paraId="7CD7326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20'</w:t>
            </w:r>
          </w:p>
        </w:tc>
        <w:tc>
          <w:tcPr>
            <w:tcW w:w="1599" w:type="dxa"/>
            <w:shd w:val="clear" w:color="auto" w:fill="auto"/>
            <w:vAlign w:val="center"/>
          </w:tcPr>
          <w:p w14:paraId="66B4F1B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15-20'</w:t>
            </w:r>
          </w:p>
        </w:tc>
        <w:tc>
          <w:tcPr>
            <w:tcW w:w="1732" w:type="dxa"/>
            <w:shd w:val="clear" w:color="auto" w:fill="auto"/>
            <w:vAlign w:val="center"/>
          </w:tcPr>
          <w:p w14:paraId="46A97C67"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Sun</w:t>
            </w:r>
          </w:p>
        </w:tc>
        <w:tc>
          <w:tcPr>
            <w:tcW w:w="1469" w:type="dxa"/>
            <w:shd w:val="clear" w:color="auto" w:fill="auto"/>
            <w:vAlign w:val="center"/>
          </w:tcPr>
          <w:p w14:paraId="6F16587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Deciduous</w:t>
            </w:r>
          </w:p>
        </w:tc>
        <w:tc>
          <w:tcPr>
            <w:tcW w:w="1329" w:type="dxa"/>
            <w:shd w:val="clear" w:color="auto" w:fill="auto"/>
            <w:vAlign w:val="center"/>
          </w:tcPr>
          <w:p w14:paraId="474D311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B</w:t>
            </w:r>
          </w:p>
          <w:p w14:paraId="7761011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999" w:type="dxa"/>
            <w:shd w:val="clear" w:color="auto" w:fill="auto"/>
            <w:vAlign w:val="center"/>
          </w:tcPr>
          <w:p w14:paraId="5F72CE7A"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466" w:type="dxa"/>
            <w:shd w:val="clear" w:color="auto" w:fill="auto"/>
            <w:vAlign w:val="center"/>
          </w:tcPr>
          <w:p w14:paraId="52680E5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X</w:t>
            </w:r>
          </w:p>
          <w:p w14:paraId="7CFAE84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32" w:type="dxa"/>
            <w:shd w:val="clear" w:color="auto" w:fill="auto"/>
            <w:vAlign w:val="center"/>
          </w:tcPr>
          <w:p w14:paraId="40AE19B4"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X</w:t>
            </w:r>
          </w:p>
        </w:tc>
        <w:tc>
          <w:tcPr>
            <w:tcW w:w="4665" w:type="dxa"/>
            <w:shd w:val="clear" w:color="auto" w:fill="auto"/>
            <w:vAlign w:val="center"/>
          </w:tcPr>
          <w:p w14:paraId="721CD87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 xml:space="preserve">Small tree or large shrub. Tolerates clay, winter wet, drought. Pink/red blooms in spring prior to leaf bud out. Needs winter chill for flowers to set properly. Hardy to 10 degrees, protect young plants below 20 degrees. Some summer water for faster growth. </w:t>
            </w:r>
          </w:p>
        </w:tc>
      </w:tr>
      <w:tr w:rsidR="005F115C" w:rsidRPr="00205FAC" w14:paraId="746A89F7" w14:textId="77777777" w:rsidTr="001F4423">
        <w:trPr>
          <w:trHeight w:val="1205"/>
        </w:trPr>
        <w:tc>
          <w:tcPr>
            <w:cnfStyle w:val="001000000000" w:firstRow="0" w:lastRow="0" w:firstColumn="1" w:lastColumn="0" w:oddVBand="0" w:evenVBand="0" w:oddHBand="0" w:evenHBand="0" w:firstRowFirstColumn="0" w:firstRowLastColumn="0" w:lastRowFirstColumn="0" w:lastRowLastColumn="0"/>
            <w:tcW w:w="1991" w:type="dxa"/>
            <w:shd w:val="clear" w:color="auto" w:fill="auto"/>
            <w:vAlign w:val="center"/>
          </w:tcPr>
          <w:p w14:paraId="3B3C9529" w14:textId="77777777" w:rsidR="005F115C" w:rsidRPr="00205FAC" w:rsidRDefault="005F115C" w:rsidP="001F4423">
            <w:pPr>
              <w:jc w:val="left"/>
              <w:rPr>
                <w:rFonts w:cstheme="minorHAnsi"/>
                <w:b w:val="0"/>
                <w:bCs w:val="0"/>
                <w:sz w:val="20"/>
                <w:szCs w:val="20"/>
              </w:rPr>
            </w:pPr>
            <w:r w:rsidRPr="00205FAC">
              <w:rPr>
                <w:rFonts w:cstheme="minorHAnsi"/>
                <w:b w:val="0"/>
                <w:bCs w:val="0"/>
                <w:color w:val="000000"/>
                <w:sz w:val="20"/>
                <w:szCs w:val="20"/>
              </w:rPr>
              <w:t>Desert Willow</w:t>
            </w:r>
          </w:p>
        </w:tc>
        <w:tc>
          <w:tcPr>
            <w:tcW w:w="2132" w:type="dxa"/>
            <w:shd w:val="clear" w:color="auto" w:fill="auto"/>
            <w:vAlign w:val="center"/>
          </w:tcPr>
          <w:p w14:paraId="1E33122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color w:val="000000"/>
                <w:sz w:val="20"/>
                <w:szCs w:val="20"/>
              </w:rPr>
              <w:t>Chilopsis linearis</w:t>
            </w:r>
          </w:p>
        </w:tc>
        <w:tc>
          <w:tcPr>
            <w:tcW w:w="1332" w:type="dxa"/>
            <w:shd w:val="clear" w:color="auto" w:fill="auto"/>
            <w:vAlign w:val="center"/>
          </w:tcPr>
          <w:p w14:paraId="284CF86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25'</w:t>
            </w:r>
          </w:p>
        </w:tc>
        <w:tc>
          <w:tcPr>
            <w:tcW w:w="1599" w:type="dxa"/>
            <w:shd w:val="clear" w:color="auto" w:fill="auto"/>
            <w:vAlign w:val="center"/>
          </w:tcPr>
          <w:p w14:paraId="2BE1654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20-25'</w:t>
            </w:r>
          </w:p>
        </w:tc>
        <w:tc>
          <w:tcPr>
            <w:tcW w:w="1732" w:type="dxa"/>
            <w:shd w:val="clear" w:color="auto" w:fill="auto"/>
            <w:vAlign w:val="center"/>
          </w:tcPr>
          <w:p w14:paraId="00F7059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Sun</w:t>
            </w:r>
          </w:p>
        </w:tc>
        <w:tc>
          <w:tcPr>
            <w:tcW w:w="1469" w:type="dxa"/>
            <w:shd w:val="clear" w:color="auto" w:fill="auto"/>
            <w:vAlign w:val="center"/>
          </w:tcPr>
          <w:p w14:paraId="1F9D956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Deciduous</w:t>
            </w:r>
          </w:p>
        </w:tc>
        <w:tc>
          <w:tcPr>
            <w:tcW w:w="1329" w:type="dxa"/>
            <w:shd w:val="clear" w:color="auto" w:fill="auto"/>
            <w:vAlign w:val="center"/>
          </w:tcPr>
          <w:p w14:paraId="7B7917F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B</w:t>
            </w:r>
          </w:p>
        </w:tc>
        <w:tc>
          <w:tcPr>
            <w:tcW w:w="1999" w:type="dxa"/>
            <w:shd w:val="clear" w:color="auto" w:fill="auto"/>
            <w:vAlign w:val="center"/>
          </w:tcPr>
          <w:p w14:paraId="6F9A1126"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X</w:t>
            </w:r>
          </w:p>
        </w:tc>
        <w:tc>
          <w:tcPr>
            <w:tcW w:w="1466" w:type="dxa"/>
            <w:shd w:val="clear" w:color="auto" w:fill="auto"/>
            <w:vAlign w:val="center"/>
          </w:tcPr>
          <w:p w14:paraId="0490C4F0"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32" w:type="dxa"/>
            <w:shd w:val="clear" w:color="auto" w:fill="auto"/>
            <w:vAlign w:val="center"/>
          </w:tcPr>
          <w:p w14:paraId="40DFCE7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X</w:t>
            </w:r>
          </w:p>
        </w:tc>
        <w:tc>
          <w:tcPr>
            <w:tcW w:w="4665" w:type="dxa"/>
            <w:shd w:val="clear" w:color="auto" w:fill="auto"/>
            <w:vAlign w:val="center"/>
          </w:tcPr>
          <w:p w14:paraId="65010D5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 xml:space="preserve">Fragrant pink flowers in spring/summer. Tolerates alkaline, sand, clay soils, seasonal flooding, and drought. </w:t>
            </w:r>
          </w:p>
        </w:tc>
      </w:tr>
      <w:tr w:rsidR="005F115C" w:rsidRPr="00205FAC" w14:paraId="3E07C843" w14:textId="77777777" w:rsidTr="001F4423">
        <w:trPr>
          <w:cantSplit/>
          <w:trHeight w:val="1141"/>
        </w:trPr>
        <w:tc>
          <w:tcPr>
            <w:cnfStyle w:val="001000000000" w:firstRow="0" w:lastRow="0" w:firstColumn="1" w:lastColumn="0" w:oddVBand="0" w:evenVBand="0" w:oddHBand="0" w:evenHBand="0" w:firstRowFirstColumn="0" w:firstRowLastColumn="0" w:lastRowFirstColumn="0" w:lastRowLastColumn="0"/>
            <w:tcW w:w="1991" w:type="dxa"/>
            <w:shd w:val="clear" w:color="auto" w:fill="auto"/>
            <w:vAlign w:val="center"/>
          </w:tcPr>
          <w:p w14:paraId="363BB920" w14:textId="77777777" w:rsidR="005F115C" w:rsidRPr="00205FAC" w:rsidRDefault="005F115C" w:rsidP="001F4423">
            <w:pPr>
              <w:jc w:val="left"/>
              <w:rPr>
                <w:rFonts w:cstheme="minorHAnsi"/>
                <w:b w:val="0"/>
                <w:bCs w:val="0"/>
                <w:sz w:val="20"/>
                <w:szCs w:val="20"/>
              </w:rPr>
            </w:pPr>
            <w:r w:rsidRPr="00205FAC">
              <w:rPr>
                <w:rFonts w:cstheme="minorHAnsi"/>
                <w:b w:val="0"/>
                <w:bCs w:val="0"/>
                <w:color w:val="000000"/>
                <w:sz w:val="20"/>
                <w:szCs w:val="20"/>
              </w:rPr>
              <w:t>California Sycamore</w:t>
            </w:r>
          </w:p>
        </w:tc>
        <w:tc>
          <w:tcPr>
            <w:tcW w:w="2132" w:type="dxa"/>
            <w:shd w:val="clear" w:color="auto" w:fill="auto"/>
            <w:vAlign w:val="center"/>
          </w:tcPr>
          <w:p w14:paraId="2C39C5C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color w:val="000000"/>
                <w:sz w:val="20"/>
                <w:szCs w:val="20"/>
              </w:rPr>
              <w:t>Platanus racemosa</w:t>
            </w:r>
          </w:p>
        </w:tc>
        <w:tc>
          <w:tcPr>
            <w:tcW w:w="1332" w:type="dxa"/>
            <w:shd w:val="clear" w:color="auto" w:fill="auto"/>
            <w:vAlign w:val="center"/>
          </w:tcPr>
          <w:p w14:paraId="3F657C9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40'-80'</w:t>
            </w:r>
          </w:p>
        </w:tc>
        <w:tc>
          <w:tcPr>
            <w:tcW w:w="1599" w:type="dxa"/>
            <w:shd w:val="clear" w:color="auto" w:fill="auto"/>
            <w:vAlign w:val="center"/>
          </w:tcPr>
          <w:p w14:paraId="3369C57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40'-70'</w:t>
            </w:r>
          </w:p>
        </w:tc>
        <w:tc>
          <w:tcPr>
            <w:tcW w:w="1732" w:type="dxa"/>
            <w:shd w:val="clear" w:color="auto" w:fill="auto"/>
            <w:vAlign w:val="center"/>
          </w:tcPr>
          <w:p w14:paraId="7BC9FFF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Sun</w:t>
            </w:r>
          </w:p>
        </w:tc>
        <w:tc>
          <w:tcPr>
            <w:tcW w:w="1469" w:type="dxa"/>
            <w:shd w:val="clear" w:color="auto" w:fill="auto"/>
            <w:vAlign w:val="center"/>
          </w:tcPr>
          <w:p w14:paraId="0F6D590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Deciduous</w:t>
            </w:r>
          </w:p>
        </w:tc>
        <w:tc>
          <w:tcPr>
            <w:tcW w:w="1329" w:type="dxa"/>
            <w:shd w:val="clear" w:color="auto" w:fill="auto"/>
            <w:vAlign w:val="center"/>
          </w:tcPr>
          <w:p w14:paraId="70FC771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B</w:t>
            </w:r>
          </w:p>
        </w:tc>
        <w:tc>
          <w:tcPr>
            <w:tcW w:w="1999" w:type="dxa"/>
            <w:shd w:val="clear" w:color="auto" w:fill="auto"/>
            <w:vAlign w:val="center"/>
          </w:tcPr>
          <w:p w14:paraId="2070C31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66" w:type="dxa"/>
            <w:shd w:val="clear" w:color="auto" w:fill="auto"/>
            <w:vAlign w:val="center"/>
          </w:tcPr>
          <w:p w14:paraId="20F9CD6F"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32" w:type="dxa"/>
            <w:shd w:val="clear" w:color="auto" w:fill="auto"/>
            <w:vAlign w:val="center"/>
          </w:tcPr>
          <w:p w14:paraId="2A4AE102"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X</w:t>
            </w:r>
          </w:p>
        </w:tc>
        <w:tc>
          <w:tcPr>
            <w:tcW w:w="4665" w:type="dxa"/>
            <w:shd w:val="clear" w:color="auto" w:fill="auto"/>
            <w:vAlign w:val="center"/>
          </w:tcPr>
          <w:p w14:paraId="15A6E0B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 xml:space="preserve">Fast growing tree , tolerates sand and clay soils, and seasonal flooding. Drought tolerant once established where there is a high water table. Likes sun and moderate water. </w:t>
            </w:r>
          </w:p>
        </w:tc>
      </w:tr>
      <w:tr w:rsidR="005F115C" w:rsidRPr="00205FAC" w14:paraId="1E3AE6CB" w14:textId="77777777" w:rsidTr="001F4423">
        <w:trPr>
          <w:cantSplit/>
          <w:trHeight w:val="944"/>
        </w:trPr>
        <w:tc>
          <w:tcPr>
            <w:cnfStyle w:val="001000000000" w:firstRow="0" w:lastRow="0" w:firstColumn="1" w:lastColumn="0" w:oddVBand="0" w:evenVBand="0" w:oddHBand="0" w:evenHBand="0" w:firstRowFirstColumn="0" w:firstRowLastColumn="0" w:lastRowFirstColumn="0" w:lastRowLastColumn="0"/>
            <w:tcW w:w="1991" w:type="dxa"/>
            <w:shd w:val="clear" w:color="auto" w:fill="auto"/>
            <w:vAlign w:val="center"/>
          </w:tcPr>
          <w:p w14:paraId="4B9A8EE0" w14:textId="77777777" w:rsidR="005F115C" w:rsidRPr="00205FAC" w:rsidRDefault="005F115C" w:rsidP="001F4423">
            <w:pPr>
              <w:jc w:val="left"/>
              <w:rPr>
                <w:rFonts w:cstheme="minorHAnsi"/>
                <w:b w:val="0"/>
                <w:bCs w:val="0"/>
                <w:sz w:val="20"/>
                <w:szCs w:val="20"/>
              </w:rPr>
            </w:pPr>
            <w:r w:rsidRPr="00205FAC">
              <w:rPr>
                <w:rFonts w:cstheme="minorHAnsi"/>
                <w:b w:val="0"/>
                <w:bCs w:val="0"/>
                <w:color w:val="000000"/>
                <w:sz w:val="20"/>
                <w:szCs w:val="20"/>
              </w:rPr>
              <w:t>Coast Live Oak</w:t>
            </w:r>
          </w:p>
        </w:tc>
        <w:tc>
          <w:tcPr>
            <w:tcW w:w="2132" w:type="dxa"/>
            <w:shd w:val="clear" w:color="auto" w:fill="auto"/>
            <w:vAlign w:val="center"/>
          </w:tcPr>
          <w:p w14:paraId="03680DBB"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205FAC">
              <w:rPr>
                <w:rFonts w:cstheme="minorHAnsi"/>
                <w:i/>
                <w:iCs/>
                <w:color w:val="000000"/>
                <w:sz w:val="20"/>
                <w:szCs w:val="20"/>
              </w:rPr>
              <w:t>Quercus agrifolia</w:t>
            </w:r>
          </w:p>
        </w:tc>
        <w:tc>
          <w:tcPr>
            <w:tcW w:w="1332" w:type="dxa"/>
            <w:shd w:val="clear" w:color="auto" w:fill="auto"/>
            <w:vAlign w:val="center"/>
          </w:tcPr>
          <w:p w14:paraId="49E3770E"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25'-60'</w:t>
            </w:r>
          </w:p>
        </w:tc>
        <w:tc>
          <w:tcPr>
            <w:tcW w:w="1599" w:type="dxa"/>
            <w:shd w:val="clear" w:color="auto" w:fill="auto"/>
            <w:vAlign w:val="center"/>
          </w:tcPr>
          <w:p w14:paraId="365B2FCD"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40'-70'</w:t>
            </w:r>
          </w:p>
        </w:tc>
        <w:tc>
          <w:tcPr>
            <w:tcW w:w="1732" w:type="dxa"/>
            <w:shd w:val="clear" w:color="auto" w:fill="auto"/>
            <w:vAlign w:val="center"/>
          </w:tcPr>
          <w:p w14:paraId="63458B89"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Sun-Shade</w:t>
            </w:r>
          </w:p>
        </w:tc>
        <w:tc>
          <w:tcPr>
            <w:tcW w:w="1469" w:type="dxa"/>
            <w:shd w:val="clear" w:color="auto" w:fill="auto"/>
            <w:vAlign w:val="center"/>
          </w:tcPr>
          <w:p w14:paraId="7E06EC38"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5FAC">
              <w:rPr>
                <w:rFonts w:cstheme="minorHAnsi"/>
                <w:sz w:val="20"/>
                <w:szCs w:val="20"/>
              </w:rPr>
              <w:t>Evergreen</w:t>
            </w:r>
          </w:p>
        </w:tc>
        <w:tc>
          <w:tcPr>
            <w:tcW w:w="1329" w:type="dxa"/>
            <w:shd w:val="clear" w:color="auto" w:fill="auto"/>
            <w:vAlign w:val="center"/>
          </w:tcPr>
          <w:p w14:paraId="6AA11E4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B</w:t>
            </w:r>
          </w:p>
        </w:tc>
        <w:tc>
          <w:tcPr>
            <w:tcW w:w="1999" w:type="dxa"/>
            <w:shd w:val="clear" w:color="auto" w:fill="auto"/>
            <w:vAlign w:val="center"/>
          </w:tcPr>
          <w:p w14:paraId="4214307C"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66" w:type="dxa"/>
            <w:shd w:val="clear" w:color="auto" w:fill="auto"/>
            <w:vAlign w:val="center"/>
          </w:tcPr>
          <w:p w14:paraId="1B94EDF3"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32" w:type="dxa"/>
            <w:shd w:val="clear" w:color="auto" w:fill="auto"/>
            <w:vAlign w:val="center"/>
          </w:tcPr>
          <w:p w14:paraId="3B794225"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X</w:t>
            </w:r>
          </w:p>
        </w:tc>
        <w:tc>
          <w:tcPr>
            <w:tcW w:w="4665" w:type="dxa"/>
            <w:shd w:val="clear" w:color="auto" w:fill="auto"/>
            <w:vAlign w:val="center"/>
          </w:tcPr>
          <w:p w14:paraId="35EB4821" w14:textId="77777777" w:rsidR="005F115C" w:rsidRPr="00205FAC" w:rsidRDefault="005F115C" w:rsidP="001F4423">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205FAC">
              <w:rPr>
                <w:rFonts w:cstheme="minorHAnsi"/>
                <w:color w:val="000000"/>
                <w:sz w:val="20"/>
                <w:szCs w:val="20"/>
              </w:rPr>
              <w:t>Tolerates drought, winter wet. Mature trees produce significant leaf duff.</w:t>
            </w:r>
          </w:p>
        </w:tc>
      </w:tr>
    </w:tbl>
    <w:p w14:paraId="2DAC114C" w14:textId="77777777" w:rsidR="005F115C" w:rsidRPr="00205FAC" w:rsidRDefault="005F115C" w:rsidP="005F115C">
      <w:pPr>
        <w:rPr>
          <w:sz w:val="20"/>
          <w:szCs w:val="20"/>
        </w:rPr>
        <w:sectPr w:rsidR="005F115C" w:rsidRPr="00205FAC" w:rsidSect="00205FAC">
          <w:pgSz w:w="24480" w:h="15840" w:orient="landscape" w:code="3"/>
          <w:pgMar w:top="1440" w:right="1440" w:bottom="1440" w:left="1440" w:header="720" w:footer="720" w:gutter="0"/>
          <w:lnNumType w:countBy="1" w:restart="continuous"/>
          <w:cols w:space="720"/>
          <w:docGrid w:linePitch="360"/>
        </w:sectPr>
      </w:pPr>
    </w:p>
    <w:p w14:paraId="54B4B430" w14:textId="77777777" w:rsidR="005F115C" w:rsidRPr="00205FAC" w:rsidRDefault="005F115C" w:rsidP="005F115C">
      <w:pPr>
        <w:rPr>
          <w:sz w:val="20"/>
          <w:szCs w:val="20"/>
        </w:rPr>
      </w:pPr>
    </w:p>
    <w:p w14:paraId="13627EE3" w14:textId="77777777" w:rsidR="005F115C" w:rsidRPr="00205FAC" w:rsidRDefault="005F115C" w:rsidP="009E4C8B">
      <w:pPr>
        <w:rPr>
          <w:b/>
          <w:bCs/>
          <w:color w:val="FF0000"/>
        </w:rPr>
      </w:pPr>
      <w:r w:rsidRPr="00205FAC">
        <w:rPr>
          <w:b/>
          <w:bCs/>
          <w:color w:val="FF0000"/>
        </w:rPr>
        <w:t xml:space="preserve">PLACEHOLDER FOR TWO EXAMPLE PROJECTS </w:t>
      </w:r>
    </w:p>
    <w:p w14:paraId="44AA8D3A" w14:textId="77777777" w:rsidR="005F115C" w:rsidRPr="00205FAC" w:rsidRDefault="005F115C" w:rsidP="009E4C8B">
      <w:pPr>
        <w:rPr>
          <w:b/>
          <w:bCs/>
          <w:color w:val="FF0000"/>
        </w:rPr>
        <w:sectPr w:rsidR="005F115C" w:rsidRPr="00205FAC" w:rsidSect="00205FAC">
          <w:headerReference w:type="default" r:id="rId52"/>
          <w:pgSz w:w="12240" w:h="15840" w:code="1"/>
          <w:pgMar w:top="1440" w:right="1440" w:bottom="1440" w:left="1440" w:header="720" w:footer="720" w:gutter="0"/>
          <w:lnNumType w:countBy="1" w:restart="continuous"/>
          <w:cols w:space="720"/>
          <w:docGrid w:linePitch="360"/>
        </w:sectPr>
      </w:pPr>
      <w:r w:rsidRPr="00205FAC">
        <w:rPr>
          <w:b/>
          <w:bCs/>
          <w:color w:val="FF0000"/>
        </w:rPr>
        <w:t>TO BE INCLUDED ONCE SWCP APP AND TEMPLATE ARE FINALIZED.</w:t>
      </w:r>
    </w:p>
    <w:tbl>
      <w:tblPr>
        <w:tblW w:w="10224" w:type="dxa"/>
        <w:jc w:val="center"/>
        <w:tblLayout w:type="fixed"/>
        <w:tblCellMar>
          <w:top w:w="72" w:type="dxa"/>
          <w:left w:w="115" w:type="dxa"/>
          <w:right w:w="115" w:type="dxa"/>
        </w:tblCellMar>
        <w:tblLook w:val="04A0" w:firstRow="1" w:lastRow="0" w:firstColumn="1" w:lastColumn="0" w:noHBand="0" w:noVBand="1"/>
      </w:tblPr>
      <w:tblGrid>
        <w:gridCol w:w="2461"/>
        <w:gridCol w:w="6322"/>
        <w:gridCol w:w="1441"/>
      </w:tblGrid>
      <w:tr w:rsidR="00EE4C1D" w:rsidRPr="00205FAC" w14:paraId="79D32D94" w14:textId="77777777" w:rsidTr="001F4423">
        <w:trPr>
          <w:trHeight w:val="20"/>
          <w:jc w:val="center"/>
        </w:trPr>
        <w:tc>
          <w:tcPr>
            <w:tcW w:w="2448" w:type="dxa"/>
            <w:vMerge w:val="restart"/>
            <w:tcBorders>
              <w:right w:val="single" w:sz="8" w:space="0" w:color="444547"/>
            </w:tcBorders>
            <w:shd w:val="clear" w:color="auto" w:fill="auto"/>
            <w:vAlign w:val="center"/>
          </w:tcPr>
          <w:p w14:paraId="6FAE64E7" w14:textId="77777777" w:rsidR="00EE4C1D" w:rsidRPr="00205FAC" w:rsidRDefault="00EE4C1D" w:rsidP="001F4423">
            <w:pPr>
              <w:pStyle w:val="Header"/>
              <w:rPr>
                <w:rFonts w:eastAsia="Open Sans"/>
                <w:b/>
                <w:color w:val="444547"/>
              </w:rPr>
            </w:pPr>
            <w:r w:rsidRPr="00205FAC">
              <w:rPr>
                <w:b/>
                <w:noProof/>
              </w:rPr>
              <w:lastRenderedPageBreak/>
              <w:drawing>
                <wp:inline distT="0" distB="0" distL="0" distR="0" wp14:anchorId="0D980A9C" wp14:editId="1CDBCD14">
                  <wp:extent cx="1310640" cy="822960"/>
                  <wp:effectExtent l="0" t="0" r="0" b="0"/>
                  <wp:docPr id="4" name="Picture 2" descr="http://myslo.intra/Assets/AD/County+Standards/County+Identity+Marks/CoSLO+Popular+Mark+CMYK+(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yslo.intra/Assets/AD/County+Standards/County+Identity+Marks/CoSLO+Popular+Mark+CMYK+(web).pn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310640" cy="822960"/>
                          </a:xfrm>
                          <a:prstGeom prst="rect">
                            <a:avLst/>
                          </a:prstGeom>
                          <a:noFill/>
                          <a:ln>
                            <a:noFill/>
                          </a:ln>
                        </pic:spPr>
                      </pic:pic>
                    </a:graphicData>
                  </a:graphic>
                </wp:inline>
              </w:drawing>
            </w:r>
          </w:p>
        </w:tc>
        <w:tc>
          <w:tcPr>
            <w:tcW w:w="6290" w:type="dxa"/>
            <w:tcBorders>
              <w:left w:val="single" w:sz="8" w:space="0" w:color="444547"/>
            </w:tcBorders>
            <w:shd w:val="clear" w:color="auto" w:fill="auto"/>
            <w:tcMar>
              <w:left w:w="432" w:type="dxa"/>
            </w:tcMar>
            <w:vAlign w:val="center"/>
          </w:tcPr>
          <w:p w14:paraId="1061EFBA" w14:textId="77777777" w:rsidR="00EE4C1D" w:rsidRPr="00205FAC" w:rsidRDefault="00EE4C1D" w:rsidP="001F4423">
            <w:pPr>
              <w:pStyle w:val="Header"/>
              <w:jc w:val="right"/>
              <w:rPr>
                <w:rFonts w:ascii="Open Sans" w:hAnsi="Open Sans"/>
                <w:b/>
                <w:caps/>
                <w:color w:val="44546A"/>
                <w:sz w:val="18"/>
                <w:szCs w:val="18"/>
              </w:rPr>
            </w:pPr>
          </w:p>
        </w:tc>
        <w:tc>
          <w:tcPr>
            <w:tcW w:w="1434" w:type="dxa"/>
            <w:vAlign w:val="center"/>
          </w:tcPr>
          <w:p w14:paraId="18366526" w14:textId="77777777" w:rsidR="00EE4C1D" w:rsidRPr="00205FAC" w:rsidRDefault="00EE4C1D" w:rsidP="001F4423">
            <w:pPr>
              <w:pStyle w:val="Header"/>
              <w:jc w:val="center"/>
              <w:rPr>
                <w:rFonts w:ascii="Open Sans" w:hAnsi="Open Sans"/>
                <w:b/>
                <w:caps/>
                <w:color w:val="44546A"/>
                <w:sz w:val="18"/>
                <w:szCs w:val="18"/>
              </w:rPr>
            </w:pPr>
          </w:p>
        </w:tc>
      </w:tr>
      <w:tr w:rsidR="00EE4C1D" w:rsidRPr="00205FAC" w14:paraId="0E9C0DC5" w14:textId="77777777" w:rsidTr="001F4423">
        <w:trPr>
          <w:trHeight w:val="576"/>
          <w:jc w:val="center"/>
        </w:trPr>
        <w:tc>
          <w:tcPr>
            <w:tcW w:w="2448" w:type="dxa"/>
            <w:vMerge/>
            <w:tcBorders>
              <w:right w:val="single" w:sz="8" w:space="0" w:color="444547"/>
            </w:tcBorders>
            <w:shd w:val="clear" w:color="auto" w:fill="auto"/>
            <w:vAlign w:val="center"/>
          </w:tcPr>
          <w:p w14:paraId="3588919C" w14:textId="77777777" w:rsidR="00EE4C1D" w:rsidRPr="00205FAC" w:rsidRDefault="00EE4C1D" w:rsidP="001F4423">
            <w:pPr>
              <w:pStyle w:val="Header"/>
              <w:rPr>
                <w:b/>
                <w:noProof/>
              </w:rPr>
            </w:pPr>
          </w:p>
        </w:tc>
        <w:tc>
          <w:tcPr>
            <w:tcW w:w="6290" w:type="dxa"/>
            <w:tcBorders>
              <w:left w:val="single" w:sz="8" w:space="0" w:color="444547"/>
            </w:tcBorders>
            <w:shd w:val="clear" w:color="auto" w:fill="auto"/>
            <w:tcMar>
              <w:left w:w="432" w:type="dxa"/>
            </w:tcMar>
            <w:vAlign w:val="center"/>
          </w:tcPr>
          <w:p w14:paraId="5346D77A" w14:textId="77777777" w:rsidR="00EE4C1D" w:rsidRPr="00205FAC" w:rsidRDefault="00EE4C1D" w:rsidP="001F4423">
            <w:pPr>
              <w:pStyle w:val="Header"/>
              <w:rPr>
                <w:rFonts w:ascii="Open Sans" w:eastAsia="Open Sans" w:hAnsi="Open Sans"/>
                <w:b/>
                <w:color w:val="444547"/>
                <w:sz w:val="24"/>
              </w:rPr>
            </w:pPr>
            <w:r w:rsidRPr="00205FAC">
              <w:rPr>
                <w:rFonts w:ascii="Open Sans" w:eastAsia="Open Sans" w:hAnsi="Open Sans"/>
                <w:b/>
                <w:color w:val="444547"/>
                <w:sz w:val="24"/>
              </w:rPr>
              <w:t>COUNTY OF SAN LUIS OBISPO</w:t>
            </w:r>
          </w:p>
          <w:p w14:paraId="5FC539F0" w14:textId="77777777" w:rsidR="00EE4C1D" w:rsidRPr="00205FAC" w:rsidRDefault="00EE4C1D" w:rsidP="001F4423">
            <w:pPr>
              <w:pStyle w:val="Header"/>
              <w:rPr>
                <w:rFonts w:ascii="Open Sans" w:eastAsia="Open Sans" w:hAnsi="Open Sans"/>
                <w:b/>
                <w:color w:val="444547"/>
                <w:sz w:val="24"/>
              </w:rPr>
            </w:pPr>
            <w:r w:rsidRPr="00205FAC">
              <w:rPr>
                <w:rFonts w:ascii="Open Sans" w:eastAsia="Open Sans" w:hAnsi="Open Sans"/>
                <w:b/>
                <w:color w:val="444547"/>
                <w:sz w:val="24"/>
              </w:rPr>
              <w:t>STORMWATER PROGRAM</w:t>
            </w:r>
          </w:p>
        </w:tc>
        <w:tc>
          <w:tcPr>
            <w:tcW w:w="1434" w:type="dxa"/>
          </w:tcPr>
          <w:p w14:paraId="2C4C8521" w14:textId="77777777" w:rsidR="00EE4C1D" w:rsidRPr="00205FAC" w:rsidRDefault="00EE4C1D" w:rsidP="001F4423">
            <w:pPr>
              <w:pStyle w:val="Header"/>
              <w:jc w:val="center"/>
              <w:rPr>
                <w:rFonts w:ascii="Open Sans" w:hAnsi="Open Sans" w:cs="Open Sans"/>
                <w:b/>
                <w:caps/>
                <w:color w:val="0A3C5F" w:themeColor="text1"/>
                <w:sz w:val="18"/>
                <w:szCs w:val="18"/>
              </w:rPr>
            </w:pPr>
          </w:p>
        </w:tc>
      </w:tr>
      <w:tr w:rsidR="00EE4C1D" w:rsidRPr="00205FAC" w14:paraId="319072FC" w14:textId="77777777" w:rsidTr="001F4423">
        <w:trPr>
          <w:trHeight w:val="20"/>
          <w:jc w:val="center"/>
        </w:trPr>
        <w:tc>
          <w:tcPr>
            <w:tcW w:w="2448" w:type="dxa"/>
            <w:vMerge/>
            <w:tcBorders>
              <w:right w:val="single" w:sz="8" w:space="0" w:color="444547"/>
            </w:tcBorders>
            <w:shd w:val="clear" w:color="auto" w:fill="auto"/>
            <w:vAlign w:val="center"/>
          </w:tcPr>
          <w:p w14:paraId="13C8FCAF" w14:textId="77777777" w:rsidR="00EE4C1D" w:rsidRPr="00205FAC" w:rsidRDefault="00EE4C1D" w:rsidP="001F4423">
            <w:pPr>
              <w:pStyle w:val="Header"/>
              <w:rPr>
                <w:b/>
                <w:noProof/>
              </w:rPr>
            </w:pPr>
          </w:p>
        </w:tc>
        <w:tc>
          <w:tcPr>
            <w:tcW w:w="7724" w:type="dxa"/>
            <w:gridSpan w:val="2"/>
            <w:tcBorders>
              <w:left w:val="single" w:sz="8" w:space="0" w:color="444547"/>
            </w:tcBorders>
            <w:shd w:val="clear" w:color="auto" w:fill="auto"/>
            <w:tcMar>
              <w:left w:w="432" w:type="dxa"/>
            </w:tcMar>
            <w:vAlign w:val="center"/>
          </w:tcPr>
          <w:p w14:paraId="20928F4E" w14:textId="77777777" w:rsidR="00EE4C1D" w:rsidRPr="00205FAC" w:rsidRDefault="00EE4C1D" w:rsidP="00EE4C1D">
            <w:pPr>
              <w:pStyle w:val="Heading4"/>
              <w:rPr>
                <w:caps/>
                <w:color w:val="0A3C5F" w:themeColor="text1"/>
                <w:sz w:val="18"/>
              </w:rPr>
            </w:pPr>
            <w:r w:rsidRPr="00205FAC">
              <w:t>Detention Stormwater Feature Inspection Form</w:t>
            </w:r>
          </w:p>
        </w:tc>
      </w:tr>
    </w:tbl>
    <w:tbl>
      <w:tblPr>
        <w:tblpPr w:leftFromText="180" w:rightFromText="180" w:vertAnchor="text" w:tblpX="-450" w:tblpY="1"/>
        <w:tblOverlap w:val="never"/>
        <w:tblW w:w="10260" w:type="dxa"/>
        <w:tblLayout w:type="fixed"/>
        <w:tblCellMar>
          <w:top w:w="72" w:type="dxa"/>
          <w:left w:w="0" w:type="dxa"/>
          <w:right w:w="0" w:type="dxa"/>
        </w:tblCellMar>
        <w:tblLook w:val="01E0" w:firstRow="1" w:lastRow="1" w:firstColumn="1" w:lastColumn="1" w:noHBand="0" w:noVBand="0"/>
      </w:tblPr>
      <w:tblGrid>
        <w:gridCol w:w="2435"/>
        <w:gridCol w:w="2425"/>
        <w:gridCol w:w="275"/>
        <w:gridCol w:w="895"/>
        <w:gridCol w:w="1715"/>
        <w:gridCol w:w="2515"/>
      </w:tblGrid>
      <w:tr w:rsidR="00EE4C1D" w:rsidRPr="00205FAC" w14:paraId="25897BF4" w14:textId="77777777" w:rsidTr="00EE4C1D">
        <w:trPr>
          <w:trHeight w:val="368"/>
        </w:trPr>
        <w:tc>
          <w:tcPr>
            <w:tcW w:w="2435" w:type="dxa"/>
            <w:vMerge w:val="restart"/>
            <w:tcBorders>
              <w:top w:val="single" w:sz="4" w:space="0" w:color="auto"/>
              <w:left w:val="single" w:sz="4" w:space="0" w:color="auto"/>
              <w:right w:val="single" w:sz="4" w:space="0" w:color="auto"/>
            </w:tcBorders>
            <w:shd w:val="clear" w:color="auto" w:fill="F2F2F2" w:themeFill="background1" w:themeFillShade="F2"/>
          </w:tcPr>
          <w:p w14:paraId="40473F15" w14:textId="77777777" w:rsidR="00EE4C1D" w:rsidRPr="00205FAC" w:rsidRDefault="00EE4C1D" w:rsidP="00EE4C1D">
            <w:pPr>
              <w:pStyle w:val="Heading4"/>
              <w:ind w:left="90"/>
              <w:jc w:val="left"/>
              <w:rPr>
                <w:rFonts w:asciiTheme="minorHAnsi" w:hAnsiTheme="minorHAnsi" w:cstheme="minorHAnsi"/>
                <w:sz w:val="20"/>
                <w:szCs w:val="20"/>
              </w:rPr>
            </w:pPr>
          </w:p>
          <w:p w14:paraId="084BCE17" w14:textId="77777777" w:rsidR="00EE4C1D" w:rsidRPr="00205FAC" w:rsidRDefault="00EE4C1D" w:rsidP="00EE4C1D">
            <w:pPr>
              <w:pStyle w:val="Heading4"/>
              <w:ind w:left="90"/>
              <w:jc w:val="left"/>
              <w:rPr>
                <w:rFonts w:asciiTheme="minorHAnsi" w:hAnsiTheme="minorHAnsi" w:cstheme="minorHAnsi"/>
                <w:color w:val="auto"/>
                <w:sz w:val="20"/>
                <w:szCs w:val="20"/>
              </w:rPr>
            </w:pPr>
            <w:r w:rsidRPr="00205FAC">
              <w:rPr>
                <w:rFonts w:asciiTheme="minorHAnsi" w:hAnsiTheme="minorHAnsi" w:cstheme="minorHAnsi"/>
                <w:color w:val="auto"/>
                <w:sz w:val="20"/>
                <w:szCs w:val="20"/>
              </w:rPr>
              <w:t>Inspection Details</w:t>
            </w:r>
          </w:p>
          <w:p w14:paraId="5F2E0A71" w14:textId="77777777" w:rsidR="00EE4C1D" w:rsidRPr="00205FAC" w:rsidRDefault="00EE4C1D" w:rsidP="00EE4C1D">
            <w:pPr>
              <w:pStyle w:val="Heading4"/>
              <w:ind w:left="90"/>
              <w:jc w:val="left"/>
              <w:rPr>
                <w:rFonts w:asciiTheme="minorHAnsi" w:hAnsiTheme="minorHAnsi" w:cstheme="minorHAnsi"/>
                <w:sz w:val="20"/>
                <w:szCs w:val="20"/>
              </w:rPr>
            </w:pPr>
          </w:p>
          <w:p w14:paraId="045372D6" w14:textId="77777777" w:rsidR="00EE4C1D" w:rsidRPr="00205FAC" w:rsidRDefault="00EE4C1D" w:rsidP="00EE4C1D">
            <w:pPr>
              <w:pStyle w:val="Heading4"/>
              <w:ind w:left="90"/>
              <w:jc w:val="left"/>
              <w:rPr>
                <w:rFonts w:asciiTheme="minorHAnsi" w:hAnsiTheme="minorHAnsi" w:cstheme="minorHAnsi"/>
                <w:sz w:val="20"/>
                <w:szCs w:val="20"/>
              </w:rPr>
            </w:pPr>
          </w:p>
          <w:p w14:paraId="106930CB" w14:textId="77777777" w:rsidR="00EE4C1D" w:rsidRPr="00205FAC" w:rsidRDefault="00EE4C1D" w:rsidP="00EE4C1D">
            <w:pPr>
              <w:pStyle w:val="Heading4"/>
              <w:ind w:left="90"/>
              <w:jc w:val="left"/>
              <w:rPr>
                <w:rFonts w:asciiTheme="minorHAnsi" w:hAnsiTheme="minorHAnsi" w:cstheme="minorHAnsi"/>
                <w:sz w:val="20"/>
                <w:szCs w:val="20"/>
              </w:rPr>
            </w:pPr>
          </w:p>
        </w:tc>
        <w:tc>
          <w:tcPr>
            <w:tcW w:w="3595" w:type="dxa"/>
            <w:gridSpan w:val="3"/>
            <w:tcBorders>
              <w:top w:val="single" w:sz="4" w:space="0" w:color="auto"/>
              <w:left w:val="single" w:sz="4" w:space="0" w:color="auto"/>
              <w:bottom w:val="single" w:sz="4" w:space="0" w:color="auto"/>
              <w:right w:val="single" w:sz="4" w:space="0" w:color="auto"/>
            </w:tcBorders>
          </w:tcPr>
          <w:p w14:paraId="2E81A64D"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Inspection Date:</w:t>
            </w:r>
          </w:p>
        </w:tc>
        <w:tc>
          <w:tcPr>
            <w:tcW w:w="4230" w:type="dxa"/>
            <w:gridSpan w:val="2"/>
            <w:tcBorders>
              <w:top w:val="single" w:sz="4" w:space="0" w:color="auto"/>
              <w:left w:val="single" w:sz="4" w:space="0" w:color="auto"/>
              <w:bottom w:val="single" w:sz="4" w:space="0" w:color="auto"/>
              <w:right w:val="single" w:sz="4" w:space="0" w:color="auto"/>
            </w:tcBorders>
          </w:tcPr>
          <w:p w14:paraId="3ED5A78C" w14:textId="77777777" w:rsidR="00EE4C1D" w:rsidRPr="00205FAC" w:rsidRDefault="00EE4C1D" w:rsidP="00EE4C1D">
            <w:pPr>
              <w:pStyle w:val="Heading4"/>
              <w:jc w:val="left"/>
              <w:rPr>
                <w:rFonts w:asciiTheme="minorHAnsi" w:hAnsiTheme="minorHAnsi" w:cstheme="minorHAnsi"/>
                <w:i w:val="0"/>
                <w:iCs w:val="0"/>
                <w:sz w:val="20"/>
                <w:szCs w:val="20"/>
              </w:rPr>
            </w:pPr>
            <w:r w:rsidRPr="00205FAC">
              <w:rPr>
                <w:rFonts w:asciiTheme="minorHAnsi" w:hAnsiTheme="minorHAnsi" w:cstheme="minorHAnsi"/>
                <w:i w:val="0"/>
                <w:iCs w:val="0"/>
                <w:color w:val="auto"/>
                <w:sz w:val="20"/>
                <w:szCs w:val="20"/>
              </w:rPr>
              <w:t xml:space="preserve">Inspector Name: </w:t>
            </w:r>
          </w:p>
        </w:tc>
      </w:tr>
      <w:tr w:rsidR="00EE4C1D" w:rsidRPr="00205FAC" w14:paraId="646C8462" w14:textId="77777777" w:rsidTr="00EE4C1D">
        <w:trPr>
          <w:trHeight w:val="378"/>
        </w:trPr>
        <w:tc>
          <w:tcPr>
            <w:tcW w:w="2435" w:type="dxa"/>
            <w:vMerge/>
            <w:tcBorders>
              <w:left w:val="single" w:sz="4" w:space="0" w:color="auto"/>
              <w:right w:val="single" w:sz="4" w:space="0" w:color="auto"/>
            </w:tcBorders>
            <w:shd w:val="clear" w:color="auto" w:fill="F2F2F2" w:themeFill="background1" w:themeFillShade="F2"/>
          </w:tcPr>
          <w:p w14:paraId="26650E2B" w14:textId="77777777" w:rsidR="00EE4C1D" w:rsidRPr="00205FAC" w:rsidRDefault="00EE4C1D" w:rsidP="00EE4C1D">
            <w:pPr>
              <w:pStyle w:val="Heading4"/>
              <w:ind w:left="90"/>
              <w:jc w:val="left"/>
              <w:rPr>
                <w:rFonts w:asciiTheme="minorHAnsi" w:hAnsiTheme="minorHAnsi" w:cstheme="minorHAnsi"/>
                <w:sz w:val="20"/>
                <w:szCs w:val="20"/>
              </w:rPr>
            </w:pPr>
          </w:p>
        </w:tc>
        <w:tc>
          <w:tcPr>
            <w:tcW w:w="3595" w:type="dxa"/>
            <w:gridSpan w:val="3"/>
            <w:tcBorders>
              <w:top w:val="single" w:sz="4" w:space="0" w:color="auto"/>
              <w:left w:val="single" w:sz="4" w:space="0" w:color="auto"/>
              <w:right w:val="single" w:sz="4" w:space="0" w:color="auto"/>
            </w:tcBorders>
          </w:tcPr>
          <w:p w14:paraId="0DDD48E3"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PW Permit      </w:t>
            </w: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P&amp;B Permit</w:t>
            </w:r>
          </w:p>
        </w:tc>
        <w:tc>
          <w:tcPr>
            <w:tcW w:w="4230" w:type="dxa"/>
            <w:gridSpan w:val="2"/>
            <w:tcBorders>
              <w:top w:val="single" w:sz="4" w:space="0" w:color="auto"/>
              <w:left w:val="single" w:sz="4" w:space="0" w:color="auto"/>
              <w:right w:val="single" w:sz="4" w:space="0" w:color="auto"/>
            </w:tcBorders>
          </w:tcPr>
          <w:p w14:paraId="7D41E7F4" w14:textId="77777777" w:rsidR="00EE4C1D" w:rsidRPr="00205FAC" w:rsidRDefault="00EE4C1D" w:rsidP="00EE4C1D">
            <w:pPr>
              <w:pStyle w:val="Heading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Permit Number:</w:t>
            </w:r>
          </w:p>
        </w:tc>
      </w:tr>
      <w:tr w:rsidR="00EE4C1D" w:rsidRPr="00205FAC" w14:paraId="60A58A62" w14:textId="77777777" w:rsidTr="00EE4C1D">
        <w:trPr>
          <w:trHeight w:val="378"/>
        </w:trPr>
        <w:tc>
          <w:tcPr>
            <w:tcW w:w="2435" w:type="dxa"/>
            <w:vMerge/>
            <w:tcBorders>
              <w:left w:val="single" w:sz="4" w:space="0" w:color="auto"/>
              <w:right w:val="single" w:sz="4" w:space="0" w:color="auto"/>
            </w:tcBorders>
            <w:shd w:val="clear" w:color="auto" w:fill="F2F2F2" w:themeFill="background1" w:themeFillShade="F2"/>
          </w:tcPr>
          <w:p w14:paraId="321F9079" w14:textId="77777777" w:rsidR="00EE4C1D" w:rsidRPr="00205FAC" w:rsidRDefault="00EE4C1D" w:rsidP="00EE4C1D">
            <w:pPr>
              <w:pStyle w:val="Heading4"/>
              <w:ind w:left="90"/>
              <w:jc w:val="left"/>
              <w:rPr>
                <w:rFonts w:asciiTheme="minorHAnsi" w:hAnsiTheme="minorHAnsi" w:cstheme="minorHAnsi"/>
                <w:sz w:val="20"/>
                <w:szCs w:val="20"/>
              </w:rPr>
            </w:pPr>
          </w:p>
        </w:tc>
        <w:tc>
          <w:tcPr>
            <w:tcW w:w="3595" w:type="dxa"/>
            <w:gridSpan w:val="3"/>
            <w:tcBorders>
              <w:top w:val="single" w:sz="4" w:space="0" w:color="auto"/>
              <w:left w:val="single" w:sz="4" w:space="0" w:color="auto"/>
              <w:right w:val="single" w:sz="4" w:space="0" w:color="auto"/>
            </w:tcBorders>
          </w:tcPr>
          <w:p w14:paraId="7FF648DF"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CCM Case #:</w:t>
            </w:r>
          </w:p>
        </w:tc>
        <w:tc>
          <w:tcPr>
            <w:tcW w:w="4230" w:type="dxa"/>
            <w:gridSpan w:val="2"/>
            <w:tcBorders>
              <w:top w:val="single" w:sz="4" w:space="0" w:color="auto"/>
              <w:left w:val="single" w:sz="4" w:space="0" w:color="auto"/>
              <w:right w:val="single" w:sz="4" w:space="0" w:color="auto"/>
            </w:tcBorders>
          </w:tcPr>
          <w:p w14:paraId="265687D4" w14:textId="77777777" w:rsidR="00EE4C1D" w:rsidRPr="00205FAC" w:rsidRDefault="00EE4C1D" w:rsidP="00EE4C1D">
            <w:pPr>
              <w:pStyle w:val="Heading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SCM #s:</w:t>
            </w:r>
          </w:p>
        </w:tc>
      </w:tr>
      <w:tr w:rsidR="00EE4C1D" w:rsidRPr="00205FAC" w14:paraId="006A0FB8" w14:textId="77777777" w:rsidTr="00EE4C1D">
        <w:trPr>
          <w:trHeight w:val="546"/>
        </w:trPr>
        <w:tc>
          <w:tcPr>
            <w:tcW w:w="2435" w:type="dxa"/>
            <w:vMerge/>
            <w:tcBorders>
              <w:left w:val="single" w:sz="4" w:space="0" w:color="auto"/>
              <w:right w:val="single" w:sz="4" w:space="0" w:color="auto"/>
            </w:tcBorders>
            <w:shd w:val="clear" w:color="auto" w:fill="F2F2F2" w:themeFill="background1" w:themeFillShade="F2"/>
          </w:tcPr>
          <w:p w14:paraId="49BABE8C" w14:textId="77777777" w:rsidR="00EE4C1D" w:rsidRPr="00205FAC" w:rsidRDefault="00EE4C1D" w:rsidP="00EE4C1D">
            <w:pPr>
              <w:pStyle w:val="Heading4"/>
              <w:ind w:left="90"/>
              <w:jc w:val="left"/>
              <w:rPr>
                <w:rFonts w:asciiTheme="minorHAnsi" w:hAnsiTheme="minorHAnsi" w:cstheme="minorHAnsi"/>
                <w:sz w:val="20"/>
                <w:szCs w:val="20"/>
              </w:rPr>
            </w:pPr>
          </w:p>
        </w:tc>
        <w:tc>
          <w:tcPr>
            <w:tcW w:w="7825" w:type="dxa"/>
            <w:gridSpan w:val="5"/>
            <w:tcBorders>
              <w:top w:val="single" w:sz="4" w:space="0" w:color="auto"/>
              <w:left w:val="single" w:sz="4" w:space="0" w:color="auto"/>
              <w:bottom w:val="single" w:sz="4" w:space="0" w:color="auto"/>
              <w:right w:val="single" w:sz="4" w:space="0" w:color="auto"/>
            </w:tcBorders>
            <w:vAlign w:val="center"/>
          </w:tcPr>
          <w:p w14:paraId="28A44354" w14:textId="77777777" w:rsidR="00931115" w:rsidRPr="00205FAC" w:rsidRDefault="00EE4C1D" w:rsidP="00EE4C1D">
            <w:pPr>
              <w:pStyle w:val="Heading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SCM Type:  </w:t>
            </w:r>
            <w:r w:rsidRPr="00205FAC">
              <w:rPr>
                <w:rFonts w:asciiTheme="minorHAnsi" w:hAnsiTheme="minorHAnsi" w:cstheme="minorHAnsi"/>
                <w:i w:val="0"/>
                <w:iCs w:val="0"/>
                <w:color w:val="auto"/>
                <w:sz w:val="20"/>
                <w:szCs w:val="20"/>
              </w:rPr>
              <w:fldChar w:fldCharType="begin">
                <w:ffData>
                  <w:name w:val="Check3"/>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Detention Basin   </w:t>
            </w:r>
            <w:r w:rsidRPr="00205FAC">
              <w:rPr>
                <w:rFonts w:asciiTheme="minorHAnsi" w:hAnsiTheme="minorHAnsi" w:cstheme="minorHAnsi"/>
                <w:i w:val="0"/>
                <w:iCs w:val="0"/>
                <w:color w:val="auto"/>
                <w:sz w:val="20"/>
                <w:szCs w:val="20"/>
              </w:rPr>
              <w:fldChar w:fldCharType="begin">
                <w:ffData>
                  <w:name w:val="Check4"/>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w:t>
            </w:r>
            <w:r w:rsidR="00931115" w:rsidRPr="00205FAC">
              <w:rPr>
                <w:rFonts w:asciiTheme="minorHAnsi" w:hAnsiTheme="minorHAnsi" w:cstheme="minorHAnsi"/>
                <w:i w:val="0"/>
                <w:iCs w:val="0"/>
                <w:color w:val="auto"/>
                <w:sz w:val="20"/>
                <w:szCs w:val="20"/>
              </w:rPr>
              <w:t xml:space="preserve">Infiltration/retention Feature </w:t>
            </w:r>
            <w:r w:rsidR="00931115" w:rsidRPr="00205FAC">
              <w:rPr>
                <w:rFonts w:asciiTheme="minorHAnsi" w:hAnsiTheme="minorHAnsi" w:cstheme="minorHAnsi"/>
                <w:i w:val="0"/>
                <w:iCs w:val="0"/>
                <w:color w:val="auto"/>
                <w:sz w:val="20"/>
                <w:szCs w:val="20"/>
              </w:rPr>
              <w:fldChar w:fldCharType="begin">
                <w:ffData>
                  <w:name w:val="Check3"/>
                  <w:enabled/>
                  <w:calcOnExit w:val="0"/>
                  <w:checkBox>
                    <w:sizeAuto/>
                    <w:default w:val="0"/>
                  </w:checkBox>
                </w:ffData>
              </w:fldChar>
            </w:r>
            <w:r w:rsidR="00931115"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00931115" w:rsidRPr="00205FAC">
              <w:rPr>
                <w:rFonts w:asciiTheme="minorHAnsi" w:hAnsiTheme="minorHAnsi" w:cstheme="minorHAnsi"/>
                <w:i w:val="0"/>
                <w:iCs w:val="0"/>
                <w:color w:val="auto"/>
                <w:sz w:val="20"/>
                <w:szCs w:val="20"/>
              </w:rPr>
              <w:fldChar w:fldCharType="end"/>
            </w:r>
            <w:r w:rsidR="00931115" w:rsidRPr="00205FAC">
              <w:rPr>
                <w:rFonts w:asciiTheme="minorHAnsi" w:hAnsiTheme="minorHAnsi" w:cstheme="minorHAnsi"/>
                <w:i w:val="0"/>
                <w:iCs w:val="0"/>
                <w:color w:val="auto"/>
                <w:sz w:val="20"/>
                <w:szCs w:val="20"/>
              </w:rPr>
              <w:t xml:space="preserve"> Media Filter</w:t>
            </w:r>
          </w:p>
          <w:p w14:paraId="1C2CDEBF" w14:textId="5D51EFD8" w:rsidR="00EE4C1D" w:rsidRPr="00205FAC" w:rsidRDefault="00931115" w:rsidP="00EE4C1D">
            <w:pPr>
              <w:pStyle w:val="Heading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3"/>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Treatment Vault   </w:t>
            </w:r>
          </w:p>
        </w:tc>
      </w:tr>
      <w:tr w:rsidR="00EE4C1D" w:rsidRPr="00205FAC" w14:paraId="43E1E4D6" w14:textId="77777777" w:rsidTr="00EE4C1D">
        <w:trPr>
          <w:trHeight w:val="575"/>
        </w:trPr>
        <w:tc>
          <w:tcPr>
            <w:tcW w:w="2435" w:type="dxa"/>
            <w:vMerge/>
            <w:tcBorders>
              <w:left w:val="single" w:sz="4" w:space="0" w:color="auto"/>
              <w:bottom w:val="single" w:sz="4" w:space="0" w:color="auto"/>
              <w:right w:val="single" w:sz="4" w:space="0" w:color="auto"/>
            </w:tcBorders>
            <w:shd w:val="clear" w:color="auto" w:fill="F2F2F2" w:themeFill="background1" w:themeFillShade="F2"/>
          </w:tcPr>
          <w:p w14:paraId="7FE9C082" w14:textId="77777777" w:rsidR="00EE4C1D" w:rsidRPr="00205FAC" w:rsidRDefault="00EE4C1D" w:rsidP="00EE4C1D">
            <w:pPr>
              <w:pStyle w:val="Heading4"/>
              <w:ind w:left="90"/>
              <w:jc w:val="left"/>
              <w:rPr>
                <w:rFonts w:asciiTheme="minorHAnsi" w:hAnsiTheme="minorHAnsi" w:cstheme="minorHAnsi"/>
                <w:sz w:val="20"/>
                <w:szCs w:val="20"/>
              </w:rPr>
            </w:pPr>
          </w:p>
        </w:tc>
        <w:tc>
          <w:tcPr>
            <w:tcW w:w="7825" w:type="dxa"/>
            <w:gridSpan w:val="5"/>
            <w:tcBorders>
              <w:top w:val="single" w:sz="4" w:space="0" w:color="auto"/>
              <w:left w:val="single" w:sz="4" w:space="0" w:color="auto"/>
              <w:bottom w:val="single" w:sz="4" w:space="0" w:color="auto"/>
              <w:right w:val="single" w:sz="4" w:space="0" w:color="auto"/>
            </w:tcBorders>
            <w:vAlign w:val="center"/>
          </w:tcPr>
          <w:p w14:paraId="458B440C" w14:textId="77777777" w:rsidR="00EE4C1D" w:rsidRPr="00205FAC" w:rsidRDefault="00EE4C1D" w:rsidP="00EE4C1D">
            <w:pPr>
              <w:pStyle w:val="Heading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Inspection Type: </w:t>
            </w: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Construction Active (Interim)  </w:t>
            </w: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Construction Complete (Final)  </w:t>
            </w:r>
          </w:p>
          <w:p w14:paraId="0ABE5C26" w14:textId="77777777" w:rsidR="00EE4C1D" w:rsidRPr="00205FAC" w:rsidRDefault="00EE4C1D" w:rsidP="00EE4C1D">
            <w:pPr>
              <w:pStyle w:val="Heading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w:t>
            </w: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Post Construction – Annual Inspection  </w:t>
            </w:r>
          </w:p>
        </w:tc>
      </w:tr>
      <w:tr w:rsidR="00EE4C1D" w:rsidRPr="00205FAC" w14:paraId="1CFD42FA" w14:textId="77777777" w:rsidTr="00EE4C1D">
        <w:trPr>
          <w:trHeight w:val="1403"/>
        </w:trPr>
        <w:tc>
          <w:tcPr>
            <w:tcW w:w="2435" w:type="dxa"/>
            <w:tcBorders>
              <w:top w:val="single" w:sz="4" w:space="0" w:color="auto"/>
              <w:left w:val="single" w:sz="4" w:space="0" w:color="000000"/>
              <w:right w:val="single" w:sz="4" w:space="0" w:color="auto"/>
            </w:tcBorders>
            <w:shd w:val="clear" w:color="auto" w:fill="F2F2F2" w:themeFill="background1" w:themeFillShade="F2"/>
          </w:tcPr>
          <w:p w14:paraId="4C14C713" w14:textId="77777777" w:rsidR="00EE4C1D" w:rsidRPr="00205FAC" w:rsidRDefault="00EE4C1D" w:rsidP="00EE4C1D">
            <w:pPr>
              <w:pStyle w:val="Heading4"/>
              <w:ind w:left="90"/>
              <w:jc w:val="left"/>
              <w:rPr>
                <w:rFonts w:asciiTheme="minorHAnsi" w:hAnsiTheme="minorHAnsi" w:cstheme="minorHAnsi"/>
                <w:color w:val="auto"/>
                <w:spacing w:val="3"/>
                <w:sz w:val="20"/>
                <w:szCs w:val="20"/>
              </w:rPr>
            </w:pPr>
            <w:r w:rsidRPr="00205FAC">
              <w:rPr>
                <w:rFonts w:asciiTheme="minorHAnsi" w:hAnsiTheme="minorHAnsi" w:cstheme="minorHAnsi"/>
                <w:color w:val="auto"/>
                <w:spacing w:val="3"/>
                <w:sz w:val="20"/>
                <w:szCs w:val="20"/>
              </w:rPr>
              <w:t xml:space="preserve">Excavation </w:t>
            </w:r>
          </w:p>
          <w:p w14:paraId="5425FBDE" w14:textId="77777777" w:rsidR="00EE4C1D" w:rsidRPr="00205FAC" w:rsidRDefault="00EE4C1D" w:rsidP="00EE4C1D">
            <w:pPr>
              <w:pStyle w:val="Heading4"/>
              <w:ind w:left="90"/>
              <w:jc w:val="left"/>
              <w:rPr>
                <w:rFonts w:asciiTheme="minorHAnsi" w:hAnsiTheme="minorHAnsi" w:cstheme="minorHAnsi"/>
                <w:color w:val="auto"/>
                <w:sz w:val="20"/>
                <w:szCs w:val="20"/>
              </w:rPr>
            </w:pP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In progress</w:t>
            </w:r>
          </w:p>
          <w:p w14:paraId="503C56EE" w14:textId="77777777" w:rsidR="00EE4C1D" w:rsidRPr="00205FAC" w:rsidRDefault="00EE4C1D" w:rsidP="00EE4C1D">
            <w:pPr>
              <w:pStyle w:val="Heading4"/>
              <w:ind w:left="90"/>
              <w:jc w:val="left"/>
              <w:rPr>
                <w:rFonts w:asciiTheme="minorHAnsi" w:hAnsiTheme="minorHAnsi" w:cstheme="minorHAnsi"/>
                <w:color w:val="auto"/>
                <w:sz w:val="20"/>
                <w:szCs w:val="20"/>
              </w:rPr>
            </w:pP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Complete</w:t>
            </w:r>
          </w:p>
          <w:p w14:paraId="35DFB5CA" w14:textId="77777777" w:rsidR="00EE4C1D" w:rsidRPr="00205FAC" w:rsidRDefault="00EE4C1D" w:rsidP="00EE4C1D">
            <w:pPr>
              <w:ind w:left="90"/>
              <w:jc w:val="left"/>
              <w:rPr>
                <w:rFonts w:cstheme="minorHAnsi"/>
                <w:sz w:val="20"/>
                <w:szCs w:val="20"/>
              </w:rPr>
            </w:pPr>
            <w:r w:rsidRPr="00205FAC">
              <w:rPr>
                <w:rFonts w:cstheme="minorHAnsi"/>
                <w:i/>
                <w:iCs/>
                <w:sz w:val="20"/>
                <w:szCs w:val="20"/>
              </w:rPr>
              <w:fldChar w:fldCharType="begin">
                <w:ffData>
                  <w:name w:val="Check1"/>
                  <w:enabled/>
                  <w:calcOnExit w:val="0"/>
                  <w:checkBox>
                    <w:sizeAuto/>
                    <w:default w:val="0"/>
                  </w:checkBox>
                </w:ffData>
              </w:fldChar>
            </w:r>
            <w:r w:rsidRPr="00205FAC">
              <w:rPr>
                <w:rFonts w:cstheme="minorHAnsi"/>
                <w:i/>
                <w:iCs/>
                <w:sz w:val="20"/>
                <w:szCs w:val="20"/>
              </w:rPr>
              <w:instrText xml:space="preserve"> FORMCHECKBOX </w:instrText>
            </w:r>
            <w:r w:rsidR="00383914">
              <w:rPr>
                <w:rFonts w:cstheme="minorHAnsi"/>
                <w:i/>
                <w:iCs/>
                <w:sz w:val="20"/>
                <w:szCs w:val="20"/>
              </w:rPr>
            </w:r>
            <w:r w:rsidR="00383914">
              <w:rPr>
                <w:rFonts w:cstheme="minorHAnsi"/>
                <w:i/>
                <w:iCs/>
                <w:sz w:val="20"/>
                <w:szCs w:val="20"/>
              </w:rPr>
              <w:fldChar w:fldCharType="separate"/>
            </w:r>
            <w:r w:rsidRPr="00205FAC">
              <w:rPr>
                <w:rFonts w:cstheme="minorHAnsi"/>
                <w:i/>
                <w:iCs/>
                <w:sz w:val="20"/>
                <w:szCs w:val="20"/>
              </w:rPr>
              <w:fldChar w:fldCharType="end"/>
            </w:r>
            <w:r w:rsidRPr="00205FAC">
              <w:rPr>
                <w:rFonts w:cstheme="minorHAnsi"/>
                <w:i/>
                <w:iCs/>
                <w:sz w:val="20"/>
                <w:szCs w:val="20"/>
              </w:rPr>
              <w:t xml:space="preserve"> N/A</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tcPr>
          <w:p w14:paraId="624DCB3D"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Soil subgrade visible:</w:t>
            </w:r>
          </w:p>
          <w:p w14:paraId="5D7AE097" w14:textId="77777777" w:rsidR="00EE4C1D" w:rsidRPr="00205FAC" w:rsidRDefault="00EE4C1D" w:rsidP="00EE4C1D">
            <w:pPr>
              <w:jc w:val="left"/>
              <w:rPr>
                <w:rFonts w:cstheme="minorHAnsi"/>
                <w:i/>
                <w:iCs/>
                <w:sz w:val="20"/>
                <w:szCs w:val="20"/>
              </w:rPr>
            </w:pPr>
            <w:r w:rsidRPr="00205FAC">
              <w:rPr>
                <w:rFonts w:cstheme="minorHAnsi"/>
                <w:i/>
                <w:iCs/>
                <w:sz w:val="20"/>
                <w:szCs w:val="20"/>
              </w:rPr>
              <w:t xml:space="preserve">      ___________________</w:t>
            </w:r>
          </w:p>
          <w:p w14:paraId="4E06DD3E" w14:textId="77777777" w:rsidR="00EE4C1D" w:rsidRPr="00205FAC" w:rsidRDefault="00EE4C1D" w:rsidP="00EE4C1D">
            <w:pPr>
              <w:jc w:val="left"/>
              <w:rPr>
                <w:rFonts w:cstheme="minorHAnsi"/>
                <w:sz w:val="20"/>
                <w:szCs w:val="20"/>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78626BF0"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Depth to top of soil:</w:t>
            </w:r>
          </w:p>
          <w:p w14:paraId="72D3BCE9"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tc>
        <w:tc>
          <w:tcPr>
            <w:tcW w:w="2515" w:type="dxa"/>
            <w:tcBorders>
              <w:top w:val="single" w:sz="4" w:space="0" w:color="auto"/>
              <w:left w:val="single" w:sz="4" w:space="0" w:color="auto"/>
              <w:bottom w:val="single" w:sz="4" w:space="0" w:color="auto"/>
              <w:right w:val="single" w:sz="4" w:space="0" w:color="auto"/>
            </w:tcBorders>
            <w:shd w:val="clear" w:color="auto" w:fill="auto"/>
          </w:tcPr>
          <w:p w14:paraId="4003380C"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Subgrade soils      uncompacted:</w:t>
            </w:r>
          </w:p>
          <w:p w14:paraId="5689F282"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p w14:paraId="05295061"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p>
        </w:tc>
      </w:tr>
      <w:tr w:rsidR="00EE4C1D" w:rsidRPr="00205FAC" w14:paraId="77F30BB9" w14:textId="77777777" w:rsidTr="00EE4C1D">
        <w:trPr>
          <w:trHeight w:val="1430"/>
        </w:trPr>
        <w:tc>
          <w:tcPr>
            <w:tcW w:w="2435" w:type="dxa"/>
            <w:tcBorders>
              <w:top w:val="single" w:sz="4" w:space="0" w:color="auto"/>
              <w:left w:val="single" w:sz="4" w:space="0" w:color="000000"/>
              <w:right w:val="single" w:sz="4" w:space="0" w:color="auto"/>
            </w:tcBorders>
            <w:shd w:val="clear" w:color="auto" w:fill="F2F2F2" w:themeFill="background1" w:themeFillShade="F2"/>
          </w:tcPr>
          <w:p w14:paraId="3AFF2AF7" w14:textId="77777777" w:rsidR="00EE4C1D" w:rsidRPr="00205FAC" w:rsidRDefault="00EE4C1D" w:rsidP="00EE4C1D">
            <w:pPr>
              <w:pStyle w:val="Heading4"/>
              <w:ind w:left="90"/>
              <w:jc w:val="left"/>
              <w:rPr>
                <w:rFonts w:asciiTheme="minorHAnsi" w:hAnsiTheme="minorHAnsi" w:cstheme="minorHAnsi"/>
                <w:color w:val="auto"/>
                <w:spacing w:val="3"/>
                <w:sz w:val="20"/>
                <w:szCs w:val="20"/>
              </w:rPr>
            </w:pPr>
            <w:r w:rsidRPr="00205FAC">
              <w:rPr>
                <w:rFonts w:asciiTheme="minorHAnsi" w:hAnsiTheme="minorHAnsi" w:cstheme="minorHAnsi"/>
                <w:color w:val="auto"/>
                <w:spacing w:val="3"/>
                <w:sz w:val="20"/>
                <w:szCs w:val="20"/>
              </w:rPr>
              <w:t>Geotextile Fabric</w:t>
            </w:r>
          </w:p>
          <w:p w14:paraId="6A201DC5" w14:textId="77777777" w:rsidR="00EE4C1D" w:rsidRPr="00205FAC" w:rsidRDefault="00EE4C1D" w:rsidP="00EE4C1D">
            <w:pPr>
              <w:pStyle w:val="Heading4"/>
              <w:ind w:left="90"/>
              <w:jc w:val="left"/>
              <w:rPr>
                <w:rFonts w:asciiTheme="minorHAnsi" w:hAnsiTheme="minorHAnsi" w:cstheme="minorHAnsi"/>
                <w:color w:val="auto"/>
                <w:sz w:val="20"/>
                <w:szCs w:val="20"/>
              </w:rPr>
            </w:pP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In progress</w:t>
            </w:r>
          </w:p>
          <w:p w14:paraId="6D22F8D0" w14:textId="77777777" w:rsidR="00EE4C1D" w:rsidRPr="00205FAC" w:rsidRDefault="00EE4C1D" w:rsidP="00EE4C1D">
            <w:pPr>
              <w:pStyle w:val="Heading4"/>
              <w:ind w:left="90"/>
              <w:jc w:val="left"/>
              <w:rPr>
                <w:rFonts w:asciiTheme="minorHAnsi" w:hAnsiTheme="minorHAnsi" w:cstheme="minorHAnsi"/>
                <w:color w:val="auto"/>
                <w:sz w:val="20"/>
                <w:szCs w:val="20"/>
              </w:rPr>
            </w:pP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Complete</w:t>
            </w:r>
          </w:p>
          <w:p w14:paraId="71B03321" w14:textId="77777777" w:rsidR="00EE4C1D" w:rsidRPr="00205FAC" w:rsidRDefault="00EE4C1D" w:rsidP="00EE4C1D">
            <w:pPr>
              <w:ind w:left="90"/>
              <w:jc w:val="left"/>
              <w:rPr>
                <w:rFonts w:cstheme="minorHAnsi"/>
                <w:sz w:val="20"/>
                <w:szCs w:val="20"/>
              </w:rPr>
            </w:pPr>
            <w:r w:rsidRPr="00205FAC">
              <w:rPr>
                <w:rFonts w:cstheme="minorHAnsi"/>
                <w:i/>
                <w:iCs/>
                <w:sz w:val="20"/>
                <w:szCs w:val="20"/>
              </w:rPr>
              <w:fldChar w:fldCharType="begin">
                <w:ffData>
                  <w:name w:val="Check1"/>
                  <w:enabled/>
                  <w:calcOnExit w:val="0"/>
                  <w:checkBox>
                    <w:sizeAuto/>
                    <w:default w:val="0"/>
                  </w:checkBox>
                </w:ffData>
              </w:fldChar>
            </w:r>
            <w:r w:rsidRPr="00205FAC">
              <w:rPr>
                <w:rFonts w:cstheme="minorHAnsi"/>
                <w:i/>
                <w:iCs/>
                <w:sz w:val="20"/>
                <w:szCs w:val="20"/>
              </w:rPr>
              <w:instrText xml:space="preserve"> FORMCHECKBOX </w:instrText>
            </w:r>
            <w:r w:rsidR="00383914">
              <w:rPr>
                <w:rFonts w:cstheme="minorHAnsi"/>
                <w:i/>
                <w:iCs/>
                <w:sz w:val="20"/>
                <w:szCs w:val="20"/>
              </w:rPr>
            </w:r>
            <w:r w:rsidR="00383914">
              <w:rPr>
                <w:rFonts w:cstheme="minorHAnsi"/>
                <w:i/>
                <w:iCs/>
                <w:sz w:val="20"/>
                <w:szCs w:val="20"/>
              </w:rPr>
              <w:fldChar w:fldCharType="separate"/>
            </w:r>
            <w:r w:rsidRPr="00205FAC">
              <w:rPr>
                <w:rFonts w:cstheme="minorHAnsi"/>
                <w:i/>
                <w:iCs/>
                <w:sz w:val="20"/>
                <w:szCs w:val="20"/>
              </w:rPr>
              <w:fldChar w:fldCharType="end"/>
            </w:r>
            <w:r w:rsidRPr="00205FAC">
              <w:rPr>
                <w:rFonts w:cstheme="minorHAnsi"/>
                <w:i/>
                <w:iCs/>
                <w:sz w:val="20"/>
                <w:szCs w:val="20"/>
              </w:rPr>
              <w:t xml:space="preserve"> N/A</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tcPr>
          <w:p w14:paraId="0FA664AA"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Types used:</w:t>
            </w:r>
          </w:p>
          <w:p w14:paraId="7D7081FB"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p w14:paraId="60376B2C"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Field Material slips verified:______________</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491773E4"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Depth to fabric:</w:t>
            </w:r>
          </w:p>
          <w:p w14:paraId="23C5C3CD"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p w14:paraId="74F55E5F"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p w14:paraId="0432469F"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p>
        </w:tc>
        <w:tc>
          <w:tcPr>
            <w:tcW w:w="2515" w:type="dxa"/>
            <w:tcBorders>
              <w:top w:val="single" w:sz="4" w:space="0" w:color="auto"/>
              <w:left w:val="single" w:sz="4" w:space="0" w:color="auto"/>
              <w:bottom w:val="single" w:sz="4" w:space="0" w:color="auto"/>
              <w:right w:val="single" w:sz="4" w:space="0" w:color="auto"/>
            </w:tcBorders>
            <w:shd w:val="clear" w:color="auto" w:fill="auto"/>
          </w:tcPr>
          <w:p w14:paraId="17CBE8A7"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Placement locations:</w:t>
            </w:r>
          </w:p>
          <w:p w14:paraId="04A90C90"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w:t>
            </w:r>
            <w:r w:rsidRPr="00205FAC">
              <w:rPr>
                <w:rFonts w:asciiTheme="minorHAnsi" w:hAnsiTheme="minorHAnsi" w:cstheme="minorHAnsi"/>
                <w:i w:val="0"/>
                <w:iCs w:val="0"/>
                <w:color w:val="auto"/>
                <w:sz w:val="20"/>
                <w:szCs w:val="20"/>
              </w:rPr>
              <w:fldChar w:fldCharType="begin">
                <w:ffData>
                  <w:name w:val=""/>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Bottom_______________</w:t>
            </w:r>
          </w:p>
          <w:p w14:paraId="6453A523"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w:t>
            </w: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Sidewall______________</w:t>
            </w:r>
          </w:p>
        </w:tc>
      </w:tr>
      <w:tr w:rsidR="00EE4C1D" w:rsidRPr="00205FAC" w14:paraId="33EC4BC1" w14:textId="77777777" w:rsidTr="00EE4C1D">
        <w:trPr>
          <w:trHeight w:val="1367"/>
        </w:trPr>
        <w:tc>
          <w:tcPr>
            <w:tcW w:w="2435"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4215BA82" w14:textId="77777777" w:rsidR="00EE4C1D" w:rsidRPr="00205FAC" w:rsidRDefault="00EE4C1D" w:rsidP="00EE4C1D">
            <w:pPr>
              <w:pStyle w:val="Heading4"/>
              <w:ind w:left="90"/>
              <w:jc w:val="left"/>
              <w:rPr>
                <w:rFonts w:asciiTheme="minorHAnsi" w:hAnsiTheme="minorHAnsi" w:cstheme="minorHAnsi"/>
                <w:color w:val="auto"/>
                <w:spacing w:val="3"/>
                <w:sz w:val="20"/>
                <w:szCs w:val="20"/>
              </w:rPr>
            </w:pPr>
            <w:r w:rsidRPr="00205FAC">
              <w:rPr>
                <w:rFonts w:asciiTheme="minorHAnsi" w:hAnsiTheme="minorHAnsi" w:cstheme="minorHAnsi"/>
                <w:color w:val="auto"/>
                <w:spacing w:val="3"/>
                <w:sz w:val="20"/>
                <w:szCs w:val="20"/>
              </w:rPr>
              <w:t>Structures</w:t>
            </w:r>
          </w:p>
          <w:p w14:paraId="56A0E245" w14:textId="77777777" w:rsidR="00EE4C1D" w:rsidRPr="00205FAC" w:rsidRDefault="00EE4C1D" w:rsidP="00EE4C1D">
            <w:pPr>
              <w:pStyle w:val="Heading4"/>
              <w:ind w:left="90"/>
              <w:jc w:val="left"/>
              <w:rPr>
                <w:rFonts w:asciiTheme="minorHAnsi" w:hAnsiTheme="minorHAnsi" w:cstheme="minorHAnsi"/>
                <w:color w:val="auto"/>
                <w:sz w:val="20"/>
                <w:szCs w:val="20"/>
              </w:rPr>
            </w:pP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In progress</w:t>
            </w:r>
          </w:p>
          <w:p w14:paraId="7515511F" w14:textId="77777777" w:rsidR="00EE4C1D" w:rsidRPr="00205FAC" w:rsidRDefault="00EE4C1D" w:rsidP="00EE4C1D">
            <w:pPr>
              <w:pStyle w:val="Heading4"/>
              <w:ind w:left="90"/>
              <w:jc w:val="left"/>
              <w:rPr>
                <w:rFonts w:asciiTheme="minorHAnsi" w:hAnsiTheme="minorHAnsi" w:cstheme="minorHAnsi"/>
                <w:color w:val="auto"/>
                <w:sz w:val="20"/>
                <w:szCs w:val="20"/>
              </w:rPr>
            </w:pP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Complete</w:t>
            </w:r>
          </w:p>
          <w:p w14:paraId="4DD60D38" w14:textId="77777777" w:rsidR="00EE4C1D" w:rsidRPr="00205FAC" w:rsidRDefault="00EE4C1D" w:rsidP="00EE4C1D">
            <w:pPr>
              <w:ind w:left="90"/>
              <w:jc w:val="left"/>
              <w:rPr>
                <w:rFonts w:cstheme="minorHAnsi"/>
                <w:sz w:val="20"/>
                <w:szCs w:val="20"/>
              </w:rPr>
            </w:pPr>
            <w:r w:rsidRPr="00205FAC">
              <w:rPr>
                <w:rFonts w:cstheme="minorHAnsi"/>
                <w:i/>
                <w:iCs/>
                <w:sz w:val="20"/>
                <w:szCs w:val="20"/>
              </w:rPr>
              <w:fldChar w:fldCharType="begin">
                <w:ffData>
                  <w:name w:val="Check1"/>
                  <w:enabled/>
                  <w:calcOnExit w:val="0"/>
                  <w:checkBox>
                    <w:sizeAuto/>
                    <w:default w:val="0"/>
                  </w:checkBox>
                </w:ffData>
              </w:fldChar>
            </w:r>
            <w:r w:rsidRPr="00205FAC">
              <w:rPr>
                <w:rFonts w:cstheme="minorHAnsi"/>
                <w:i/>
                <w:iCs/>
                <w:sz w:val="20"/>
                <w:szCs w:val="20"/>
              </w:rPr>
              <w:instrText xml:space="preserve"> FORMCHECKBOX </w:instrText>
            </w:r>
            <w:r w:rsidR="00383914">
              <w:rPr>
                <w:rFonts w:cstheme="minorHAnsi"/>
                <w:i/>
                <w:iCs/>
                <w:sz w:val="20"/>
                <w:szCs w:val="20"/>
              </w:rPr>
            </w:r>
            <w:r w:rsidR="00383914">
              <w:rPr>
                <w:rFonts w:cstheme="minorHAnsi"/>
                <w:i/>
                <w:iCs/>
                <w:sz w:val="20"/>
                <w:szCs w:val="20"/>
              </w:rPr>
              <w:fldChar w:fldCharType="separate"/>
            </w:r>
            <w:r w:rsidRPr="00205FAC">
              <w:rPr>
                <w:rFonts w:cstheme="minorHAnsi"/>
                <w:i/>
                <w:iCs/>
                <w:sz w:val="20"/>
                <w:szCs w:val="20"/>
              </w:rPr>
              <w:fldChar w:fldCharType="end"/>
            </w:r>
            <w:r w:rsidRPr="00205FAC">
              <w:rPr>
                <w:rFonts w:cstheme="minorHAnsi"/>
                <w:i/>
                <w:iCs/>
                <w:sz w:val="20"/>
                <w:szCs w:val="20"/>
              </w:rPr>
              <w:t xml:space="preserve"> N/A</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tcPr>
          <w:p w14:paraId="27C5FA08"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Inlet Structure:</w:t>
            </w:r>
          </w:p>
          <w:p w14:paraId="7115D2D4"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p w14:paraId="6D460B9E"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3338AF4D"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Outlet Structure:</w:t>
            </w:r>
          </w:p>
          <w:p w14:paraId="20A9DD0A"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p w14:paraId="2F9187B9"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tc>
        <w:tc>
          <w:tcPr>
            <w:tcW w:w="2515" w:type="dxa"/>
            <w:tcBorders>
              <w:top w:val="single" w:sz="4" w:space="0" w:color="auto"/>
              <w:left w:val="single" w:sz="4" w:space="0" w:color="auto"/>
              <w:bottom w:val="single" w:sz="4" w:space="0" w:color="auto"/>
              <w:right w:val="single" w:sz="4" w:space="0" w:color="auto"/>
            </w:tcBorders>
            <w:shd w:val="clear" w:color="auto" w:fill="auto"/>
          </w:tcPr>
          <w:p w14:paraId="7D109BCB"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Overflow Structure:</w:t>
            </w:r>
          </w:p>
          <w:p w14:paraId="0135C7EA"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p w14:paraId="07431794"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tc>
      </w:tr>
      <w:tr w:rsidR="00EE4C1D" w:rsidRPr="00205FAC" w14:paraId="310C196F" w14:textId="77777777" w:rsidTr="00EE4C1D">
        <w:trPr>
          <w:trHeight w:val="1367"/>
        </w:trPr>
        <w:tc>
          <w:tcPr>
            <w:tcW w:w="2435"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0B22F8EE" w14:textId="77777777" w:rsidR="00EE4C1D" w:rsidRPr="00205FAC" w:rsidRDefault="00EE4C1D" w:rsidP="00EE4C1D">
            <w:pPr>
              <w:pStyle w:val="Heading4"/>
              <w:ind w:left="90"/>
              <w:jc w:val="left"/>
              <w:rPr>
                <w:rFonts w:asciiTheme="minorHAnsi" w:hAnsiTheme="minorHAnsi" w:cstheme="minorHAnsi"/>
                <w:color w:val="auto"/>
                <w:spacing w:val="3"/>
                <w:sz w:val="20"/>
                <w:szCs w:val="20"/>
              </w:rPr>
            </w:pPr>
            <w:r w:rsidRPr="00205FAC">
              <w:rPr>
                <w:rFonts w:asciiTheme="minorHAnsi" w:hAnsiTheme="minorHAnsi" w:cstheme="minorHAnsi"/>
                <w:color w:val="auto"/>
                <w:spacing w:val="3"/>
                <w:sz w:val="20"/>
                <w:szCs w:val="20"/>
              </w:rPr>
              <w:t xml:space="preserve">Vegetation </w:t>
            </w:r>
          </w:p>
          <w:p w14:paraId="57B47B11" w14:textId="77777777" w:rsidR="00EE4C1D" w:rsidRPr="00205FAC" w:rsidRDefault="00EE4C1D" w:rsidP="00EE4C1D">
            <w:pPr>
              <w:pStyle w:val="Heading4"/>
              <w:ind w:left="90"/>
              <w:jc w:val="left"/>
              <w:rPr>
                <w:rFonts w:asciiTheme="minorHAnsi" w:hAnsiTheme="minorHAnsi" w:cstheme="minorHAnsi"/>
                <w:color w:val="auto"/>
                <w:sz w:val="20"/>
                <w:szCs w:val="20"/>
              </w:rPr>
            </w:pP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In progress</w:t>
            </w:r>
          </w:p>
          <w:p w14:paraId="41E23100" w14:textId="77777777" w:rsidR="00EE4C1D" w:rsidRPr="00205FAC" w:rsidRDefault="00EE4C1D" w:rsidP="00EE4C1D">
            <w:pPr>
              <w:pStyle w:val="Heading4"/>
              <w:ind w:left="90"/>
              <w:jc w:val="left"/>
              <w:rPr>
                <w:rFonts w:asciiTheme="minorHAnsi" w:hAnsiTheme="minorHAnsi" w:cstheme="minorHAnsi"/>
                <w:color w:val="auto"/>
                <w:sz w:val="20"/>
                <w:szCs w:val="20"/>
              </w:rPr>
            </w:pP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Complete</w:t>
            </w:r>
          </w:p>
          <w:p w14:paraId="1D7EABDD" w14:textId="77777777" w:rsidR="00EE4C1D" w:rsidRPr="00205FAC" w:rsidRDefault="00EE4C1D" w:rsidP="00EE4C1D">
            <w:pPr>
              <w:ind w:left="90"/>
              <w:jc w:val="left"/>
              <w:rPr>
                <w:rFonts w:cstheme="minorHAnsi"/>
                <w:sz w:val="20"/>
                <w:szCs w:val="20"/>
              </w:rPr>
            </w:pPr>
            <w:r w:rsidRPr="00205FAC">
              <w:rPr>
                <w:rFonts w:cstheme="minorHAnsi"/>
                <w:i/>
                <w:iCs/>
                <w:sz w:val="20"/>
                <w:szCs w:val="20"/>
              </w:rPr>
              <w:fldChar w:fldCharType="begin">
                <w:ffData>
                  <w:name w:val="Check1"/>
                  <w:enabled/>
                  <w:calcOnExit w:val="0"/>
                  <w:checkBox>
                    <w:sizeAuto/>
                    <w:default w:val="0"/>
                  </w:checkBox>
                </w:ffData>
              </w:fldChar>
            </w:r>
            <w:r w:rsidRPr="00205FAC">
              <w:rPr>
                <w:rFonts w:cstheme="minorHAnsi"/>
                <w:i/>
                <w:iCs/>
                <w:sz w:val="20"/>
                <w:szCs w:val="20"/>
              </w:rPr>
              <w:instrText xml:space="preserve"> FORMCHECKBOX </w:instrText>
            </w:r>
            <w:r w:rsidR="00383914">
              <w:rPr>
                <w:rFonts w:cstheme="minorHAnsi"/>
                <w:i/>
                <w:iCs/>
                <w:sz w:val="20"/>
                <w:szCs w:val="20"/>
              </w:rPr>
            </w:r>
            <w:r w:rsidR="00383914">
              <w:rPr>
                <w:rFonts w:cstheme="minorHAnsi"/>
                <w:i/>
                <w:iCs/>
                <w:sz w:val="20"/>
                <w:szCs w:val="20"/>
              </w:rPr>
              <w:fldChar w:fldCharType="separate"/>
            </w:r>
            <w:r w:rsidRPr="00205FAC">
              <w:rPr>
                <w:rFonts w:cstheme="minorHAnsi"/>
                <w:i/>
                <w:iCs/>
                <w:sz w:val="20"/>
                <w:szCs w:val="20"/>
              </w:rPr>
              <w:fldChar w:fldCharType="end"/>
            </w:r>
            <w:r w:rsidRPr="00205FAC">
              <w:rPr>
                <w:rFonts w:cstheme="minorHAnsi"/>
                <w:i/>
                <w:iCs/>
                <w:sz w:val="20"/>
                <w:szCs w:val="20"/>
              </w:rPr>
              <w:t xml:space="preserve"> N/A</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tcPr>
          <w:p w14:paraId="1F93EF1D"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Plant palette types:</w:t>
            </w:r>
          </w:p>
          <w:p w14:paraId="0948FD5C"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p w14:paraId="502C7362"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545362F2"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Bioretention Soil Media:</w:t>
            </w:r>
          </w:p>
          <w:p w14:paraId="1E07D0C8"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p w14:paraId="2CE14D97"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tc>
        <w:tc>
          <w:tcPr>
            <w:tcW w:w="2515" w:type="dxa"/>
            <w:tcBorders>
              <w:top w:val="single" w:sz="4" w:space="0" w:color="auto"/>
              <w:left w:val="single" w:sz="4" w:space="0" w:color="auto"/>
              <w:bottom w:val="single" w:sz="4" w:space="0" w:color="auto"/>
              <w:right w:val="single" w:sz="4" w:space="0" w:color="auto"/>
            </w:tcBorders>
            <w:shd w:val="clear" w:color="auto" w:fill="auto"/>
          </w:tcPr>
          <w:p w14:paraId="5A6A77E4" w14:textId="77777777" w:rsidR="00EE4C1D" w:rsidRPr="00205FAC" w:rsidRDefault="00EE4C1D" w:rsidP="00EE4C1D">
            <w:pPr>
              <w:pStyle w:val="NoSpacing"/>
              <w:ind w:left="90"/>
              <w:rPr>
                <w:rFonts w:cstheme="minorHAnsi"/>
                <w:sz w:val="20"/>
                <w:szCs w:val="20"/>
              </w:rPr>
            </w:pPr>
            <w:r w:rsidRPr="00205FAC">
              <w:rPr>
                <w:rFonts w:cstheme="minorHAnsi"/>
                <w:sz w:val="20"/>
                <w:szCs w:val="20"/>
              </w:rPr>
              <w:t>Percent of vegetation cover/establishment:</w:t>
            </w:r>
          </w:p>
          <w:p w14:paraId="41863E18"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p w14:paraId="5608F782" w14:textId="77777777" w:rsidR="00EE4C1D" w:rsidRPr="00205FAC" w:rsidRDefault="00EE4C1D" w:rsidP="00EE4C1D">
            <w:pPr>
              <w:jc w:val="left"/>
              <w:rPr>
                <w:rFonts w:cstheme="minorHAnsi"/>
                <w:sz w:val="20"/>
                <w:szCs w:val="20"/>
              </w:rPr>
            </w:pPr>
          </w:p>
        </w:tc>
      </w:tr>
      <w:tr w:rsidR="00EE4C1D" w:rsidRPr="00205FAC" w14:paraId="535A1C67" w14:textId="77777777" w:rsidTr="00EE4C1D">
        <w:trPr>
          <w:trHeight w:val="1448"/>
        </w:trPr>
        <w:tc>
          <w:tcPr>
            <w:tcW w:w="2435"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38387DAF" w14:textId="77777777" w:rsidR="00EE4C1D" w:rsidRPr="00205FAC" w:rsidRDefault="00EE4C1D" w:rsidP="00EE4C1D">
            <w:pPr>
              <w:pStyle w:val="Heading4"/>
              <w:ind w:left="90"/>
              <w:jc w:val="left"/>
              <w:rPr>
                <w:rFonts w:asciiTheme="minorHAnsi" w:hAnsiTheme="minorHAnsi" w:cstheme="minorHAnsi"/>
                <w:color w:val="auto"/>
                <w:spacing w:val="3"/>
                <w:sz w:val="20"/>
                <w:szCs w:val="20"/>
              </w:rPr>
            </w:pPr>
            <w:r w:rsidRPr="00205FAC">
              <w:rPr>
                <w:rFonts w:asciiTheme="minorHAnsi" w:hAnsiTheme="minorHAnsi" w:cstheme="minorHAnsi"/>
                <w:color w:val="auto"/>
                <w:spacing w:val="3"/>
                <w:sz w:val="20"/>
                <w:szCs w:val="20"/>
              </w:rPr>
              <w:t xml:space="preserve">Protection from construction </w:t>
            </w:r>
          </w:p>
          <w:p w14:paraId="6A3A6B8D" w14:textId="77777777" w:rsidR="00EE4C1D" w:rsidRPr="00205FAC" w:rsidRDefault="00EE4C1D" w:rsidP="00EE4C1D">
            <w:pPr>
              <w:pStyle w:val="Heading4"/>
              <w:ind w:left="90"/>
              <w:jc w:val="left"/>
              <w:rPr>
                <w:rFonts w:asciiTheme="minorHAnsi" w:hAnsiTheme="minorHAnsi" w:cstheme="minorHAnsi"/>
                <w:color w:val="auto"/>
                <w:spacing w:val="3"/>
                <w:sz w:val="20"/>
                <w:szCs w:val="20"/>
              </w:rPr>
            </w:pPr>
            <w:r w:rsidRPr="00205FAC">
              <w:rPr>
                <w:rFonts w:asciiTheme="minorHAnsi" w:hAnsiTheme="minorHAnsi" w:cstheme="minorHAnsi"/>
                <w:color w:val="auto"/>
                <w:spacing w:val="3"/>
                <w:sz w:val="20"/>
                <w:szCs w:val="20"/>
              </w:rPr>
              <w:t>impacts</w:t>
            </w:r>
          </w:p>
          <w:p w14:paraId="5E3CFD47" w14:textId="77777777" w:rsidR="00EE4C1D" w:rsidRPr="00205FAC" w:rsidRDefault="00EE4C1D" w:rsidP="00EE4C1D">
            <w:pPr>
              <w:pStyle w:val="Heading4"/>
              <w:ind w:left="90"/>
              <w:jc w:val="left"/>
              <w:rPr>
                <w:rFonts w:asciiTheme="minorHAnsi" w:hAnsiTheme="minorHAnsi" w:cstheme="minorHAnsi"/>
                <w:color w:val="auto"/>
                <w:sz w:val="20"/>
                <w:szCs w:val="20"/>
              </w:rPr>
            </w:pP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Yes  </w:t>
            </w: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No</w:t>
            </w:r>
          </w:p>
        </w:tc>
        <w:tc>
          <w:tcPr>
            <w:tcW w:w="5310" w:type="dxa"/>
            <w:gridSpan w:val="4"/>
            <w:tcBorders>
              <w:top w:val="single" w:sz="4" w:space="0" w:color="auto"/>
              <w:left w:val="single" w:sz="4" w:space="0" w:color="auto"/>
              <w:bottom w:val="single" w:sz="4" w:space="0" w:color="auto"/>
              <w:right w:val="single" w:sz="4" w:space="0" w:color="auto"/>
            </w:tcBorders>
            <w:shd w:val="clear" w:color="auto" w:fill="auto"/>
          </w:tcPr>
          <w:p w14:paraId="64CD6CB3" w14:textId="77777777" w:rsidR="00EE4C1D" w:rsidRPr="00205FAC" w:rsidRDefault="00EE4C1D" w:rsidP="00EE4C1D">
            <w:pPr>
              <w:pStyle w:val="Heading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Comments: </w:t>
            </w:r>
          </w:p>
        </w:tc>
        <w:tc>
          <w:tcPr>
            <w:tcW w:w="2515" w:type="dxa"/>
            <w:tcBorders>
              <w:top w:val="single" w:sz="4" w:space="0" w:color="auto"/>
              <w:left w:val="single" w:sz="4" w:space="0" w:color="auto"/>
              <w:bottom w:val="single" w:sz="4" w:space="0" w:color="auto"/>
              <w:right w:val="single" w:sz="4" w:space="0" w:color="auto"/>
            </w:tcBorders>
            <w:shd w:val="clear" w:color="auto" w:fill="auto"/>
          </w:tcPr>
          <w:p w14:paraId="37CFFC0D"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Fencing</w:t>
            </w:r>
          </w:p>
          <w:p w14:paraId="41053D37"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Cover:</w:t>
            </w:r>
          </w:p>
          <w:p w14:paraId="010A2D31"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Other: ________________</w:t>
            </w:r>
          </w:p>
          <w:p w14:paraId="7E746BD7"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None:</w:t>
            </w:r>
          </w:p>
        </w:tc>
      </w:tr>
      <w:tr w:rsidR="00EE4C1D" w:rsidRPr="00205FAC" w14:paraId="561FB8F9" w14:textId="77777777" w:rsidTr="00EE4C1D">
        <w:trPr>
          <w:trHeight w:val="1295"/>
        </w:trPr>
        <w:tc>
          <w:tcPr>
            <w:tcW w:w="2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008631" w14:textId="77777777" w:rsidR="00EE4C1D" w:rsidRPr="00205FAC" w:rsidRDefault="00EE4C1D" w:rsidP="00EE4C1D">
            <w:pPr>
              <w:pStyle w:val="Heading4"/>
              <w:ind w:left="90"/>
              <w:jc w:val="left"/>
              <w:rPr>
                <w:rFonts w:asciiTheme="minorHAnsi" w:hAnsiTheme="minorHAnsi" w:cstheme="minorHAnsi"/>
                <w:color w:val="auto"/>
                <w:spacing w:val="3"/>
                <w:sz w:val="20"/>
                <w:szCs w:val="20"/>
              </w:rPr>
            </w:pPr>
            <w:r w:rsidRPr="00205FAC">
              <w:rPr>
                <w:rFonts w:asciiTheme="minorHAnsi" w:hAnsiTheme="minorHAnsi" w:cstheme="minorHAnsi"/>
                <w:color w:val="auto"/>
                <w:spacing w:val="3"/>
                <w:sz w:val="20"/>
                <w:szCs w:val="20"/>
              </w:rPr>
              <w:lastRenderedPageBreak/>
              <w:t>Vegetation Cover Condition:</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tcPr>
          <w:p w14:paraId="0628D96D"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Vegetation healthy (if present). No potential flood or fire hazards from dead vegetation, noxious weeds or overgrowth. </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6829D2FB"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Moderate overgrowth or vegetation death.  Mowing, trimming, or removal necessary to maintain capacity and flow paths.</w:t>
            </w:r>
          </w:p>
        </w:tc>
        <w:tc>
          <w:tcPr>
            <w:tcW w:w="2515" w:type="dxa"/>
            <w:tcBorders>
              <w:top w:val="single" w:sz="4" w:space="0" w:color="auto"/>
              <w:left w:val="single" w:sz="4" w:space="0" w:color="auto"/>
              <w:bottom w:val="single" w:sz="4" w:space="0" w:color="auto"/>
              <w:right w:val="single" w:sz="4" w:space="0" w:color="auto"/>
            </w:tcBorders>
            <w:shd w:val="clear" w:color="auto" w:fill="auto"/>
          </w:tcPr>
          <w:p w14:paraId="278FE3B7"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Vegetation overgrowth presents hazards to inflows, outflows, and retention. Maintenance required immediately. </w:t>
            </w:r>
          </w:p>
        </w:tc>
      </w:tr>
      <w:tr w:rsidR="00EE4C1D" w:rsidRPr="00205FAC" w14:paraId="0057496D" w14:textId="77777777" w:rsidTr="00EE4C1D">
        <w:trPr>
          <w:trHeight w:val="1295"/>
        </w:trPr>
        <w:tc>
          <w:tcPr>
            <w:tcW w:w="2435"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1A080BF7" w14:textId="77777777" w:rsidR="00EE4C1D" w:rsidRPr="00205FAC" w:rsidRDefault="00EE4C1D" w:rsidP="00EE4C1D">
            <w:pPr>
              <w:pStyle w:val="Heading4"/>
              <w:ind w:left="90"/>
              <w:jc w:val="left"/>
              <w:rPr>
                <w:rFonts w:asciiTheme="minorHAnsi" w:hAnsiTheme="minorHAnsi" w:cstheme="minorHAnsi"/>
                <w:color w:val="auto"/>
                <w:spacing w:val="3"/>
                <w:sz w:val="20"/>
                <w:szCs w:val="20"/>
              </w:rPr>
            </w:pPr>
            <w:r w:rsidRPr="00205FAC">
              <w:rPr>
                <w:rFonts w:asciiTheme="minorHAnsi" w:hAnsiTheme="minorHAnsi" w:cstheme="minorHAnsi"/>
                <w:color w:val="auto"/>
                <w:spacing w:val="3"/>
                <w:sz w:val="20"/>
                <w:szCs w:val="20"/>
              </w:rPr>
              <w:t>Visual assessment of inlets and outlets:</w:t>
            </w:r>
          </w:p>
        </w:tc>
        <w:tc>
          <w:tcPr>
            <w:tcW w:w="2700" w:type="dxa"/>
            <w:gridSpan w:val="2"/>
            <w:tcBorders>
              <w:top w:val="single" w:sz="4" w:space="0" w:color="auto"/>
              <w:left w:val="single" w:sz="4" w:space="0" w:color="auto"/>
              <w:bottom w:val="single" w:sz="4" w:space="0" w:color="auto"/>
            </w:tcBorders>
            <w:shd w:val="clear" w:color="auto" w:fill="auto"/>
          </w:tcPr>
          <w:p w14:paraId="41BFBE99"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Inlets and outlets fully stabilized, no signs of surface erosion or scour. No repair necessary.</w:t>
            </w:r>
          </w:p>
        </w:tc>
        <w:tc>
          <w:tcPr>
            <w:tcW w:w="2610" w:type="dxa"/>
            <w:gridSpan w:val="2"/>
            <w:tcBorders>
              <w:top w:val="single" w:sz="4" w:space="0" w:color="auto"/>
              <w:bottom w:val="single" w:sz="4" w:space="0" w:color="auto"/>
            </w:tcBorders>
            <w:shd w:val="clear" w:color="auto" w:fill="auto"/>
          </w:tcPr>
          <w:p w14:paraId="73FFD270"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Inlets/outlets require minor repair or retrofit to control surface erosion or scour.  </w:t>
            </w:r>
          </w:p>
        </w:tc>
        <w:tc>
          <w:tcPr>
            <w:tcW w:w="2515" w:type="dxa"/>
            <w:tcBorders>
              <w:top w:val="single" w:sz="4" w:space="0" w:color="auto"/>
              <w:bottom w:val="single" w:sz="4" w:space="0" w:color="auto"/>
              <w:right w:val="single" w:sz="4" w:space="0" w:color="auto"/>
            </w:tcBorders>
            <w:shd w:val="clear" w:color="auto" w:fill="auto"/>
          </w:tcPr>
          <w:p w14:paraId="3839113E"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Inlets/outlets show signs of erosion or scour more than 2”.  Repairs required immediately.  </w:t>
            </w:r>
          </w:p>
        </w:tc>
      </w:tr>
      <w:tr w:rsidR="00EE4C1D" w:rsidRPr="00205FAC" w14:paraId="72A60AC4" w14:textId="77777777" w:rsidTr="00EE4C1D">
        <w:trPr>
          <w:trHeight w:val="1295"/>
        </w:trPr>
        <w:tc>
          <w:tcPr>
            <w:tcW w:w="2435"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2FA87C2B" w14:textId="77777777" w:rsidR="00EE4C1D" w:rsidRPr="00205FAC" w:rsidRDefault="00EE4C1D" w:rsidP="00EE4C1D">
            <w:pPr>
              <w:pStyle w:val="Heading4"/>
              <w:ind w:left="90"/>
              <w:jc w:val="left"/>
              <w:rPr>
                <w:rFonts w:asciiTheme="minorHAnsi" w:hAnsiTheme="minorHAnsi" w:cstheme="minorHAnsi"/>
                <w:color w:val="auto"/>
                <w:spacing w:val="3"/>
                <w:sz w:val="20"/>
                <w:szCs w:val="20"/>
              </w:rPr>
            </w:pPr>
            <w:r w:rsidRPr="00205FAC">
              <w:rPr>
                <w:rFonts w:asciiTheme="minorHAnsi" w:hAnsiTheme="minorHAnsi" w:cstheme="minorHAnsi"/>
                <w:color w:val="auto"/>
                <w:spacing w:val="3"/>
                <w:sz w:val="20"/>
                <w:szCs w:val="20"/>
              </w:rPr>
              <w:t>Sediment or particle accumulation:</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tcPr>
          <w:p w14:paraId="6DB03F7B"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No evidence of particle accumulation at base, inlets, or outlets. No impacts to outflow.</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1D805350"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Sediment/particulate accumulation less than 15% of basin depth or partially obstructing inlets/outlets. No significant impacts to outflow. </w:t>
            </w:r>
          </w:p>
        </w:tc>
        <w:tc>
          <w:tcPr>
            <w:tcW w:w="2515" w:type="dxa"/>
            <w:tcBorders>
              <w:top w:val="single" w:sz="4" w:space="0" w:color="auto"/>
              <w:left w:val="single" w:sz="4" w:space="0" w:color="auto"/>
              <w:bottom w:val="single" w:sz="4" w:space="0" w:color="auto"/>
              <w:right w:val="single" w:sz="4" w:space="0" w:color="auto"/>
            </w:tcBorders>
            <w:shd w:val="clear" w:color="auto" w:fill="auto"/>
          </w:tcPr>
          <w:p w14:paraId="5F08E0D4"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Sediment/particulate accumulation greater than 25% of basin depth. Basin requires maintenance to remove accumulated sediment. </w:t>
            </w:r>
          </w:p>
        </w:tc>
      </w:tr>
      <w:tr w:rsidR="00EE4C1D" w:rsidRPr="00205FAC" w14:paraId="36DB9814" w14:textId="77777777" w:rsidTr="00EE4C1D">
        <w:trPr>
          <w:trHeight w:val="1295"/>
        </w:trPr>
        <w:tc>
          <w:tcPr>
            <w:tcW w:w="2435"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66F7F4AA" w14:textId="77777777" w:rsidR="00EE4C1D" w:rsidRPr="00205FAC" w:rsidRDefault="00EE4C1D" w:rsidP="00EE4C1D">
            <w:pPr>
              <w:pStyle w:val="Heading4"/>
              <w:ind w:left="90"/>
              <w:jc w:val="left"/>
              <w:rPr>
                <w:rFonts w:asciiTheme="minorHAnsi" w:hAnsiTheme="minorHAnsi" w:cstheme="minorHAnsi"/>
                <w:color w:val="auto"/>
                <w:spacing w:val="3"/>
                <w:sz w:val="20"/>
                <w:szCs w:val="20"/>
              </w:rPr>
            </w:pPr>
            <w:r w:rsidRPr="00205FAC">
              <w:rPr>
                <w:rFonts w:asciiTheme="minorHAnsi" w:hAnsiTheme="minorHAnsi" w:cstheme="minorHAnsi"/>
                <w:color w:val="auto"/>
                <w:spacing w:val="3"/>
                <w:sz w:val="20"/>
                <w:szCs w:val="20"/>
              </w:rPr>
              <w:t>Sidewalls condition:</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tcPr>
          <w:p w14:paraId="51721A83"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No evidence of erosion, rodent holes or compromise.  </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216FFDFD"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Minor damage due to erosion or rodent holes. Sidewalls require repair or soil stabilization.  </w:t>
            </w:r>
          </w:p>
        </w:tc>
        <w:tc>
          <w:tcPr>
            <w:tcW w:w="2515" w:type="dxa"/>
            <w:tcBorders>
              <w:top w:val="single" w:sz="4" w:space="0" w:color="auto"/>
              <w:left w:val="single" w:sz="4" w:space="0" w:color="auto"/>
              <w:bottom w:val="single" w:sz="4" w:space="0" w:color="auto"/>
              <w:right w:val="single" w:sz="4" w:space="0" w:color="auto"/>
            </w:tcBorders>
            <w:shd w:val="clear" w:color="auto" w:fill="auto"/>
          </w:tcPr>
          <w:p w14:paraId="606FAA0D"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Evidence of piping through sidewalls due to rodent holes or erosion damage. Immediate repair required.   </w:t>
            </w:r>
          </w:p>
        </w:tc>
      </w:tr>
      <w:tr w:rsidR="00EE4C1D" w:rsidRPr="00205FAC" w14:paraId="43EBE16F" w14:textId="77777777" w:rsidTr="00EE4C1D">
        <w:trPr>
          <w:trHeight w:val="1073"/>
        </w:trPr>
        <w:tc>
          <w:tcPr>
            <w:tcW w:w="2435"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21660B90" w14:textId="77777777" w:rsidR="00EE4C1D" w:rsidRPr="00205FAC" w:rsidRDefault="00EE4C1D" w:rsidP="00EE4C1D">
            <w:pPr>
              <w:pStyle w:val="Heading4"/>
              <w:ind w:left="90"/>
              <w:jc w:val="left"/>
              <w:rPr>
                <w:rFonts w:asciiTheme="minorHAnsi" w:hAnsiTheme="minorHAnsi" w:cstheme="minorHAnsi"/>
                <w:color w:val="auto"/>
                <w:spacing w:val="3"/>
                <w:sz w:val="20"/>
                <w:szCs w:val="20"/>
              </w:rPr>
            </w:pPr>
            <w:r w:rsidRPr="00205FAC">
              <w:rPr>
                <w:rFonts w:asciiTheme="minorHAnsi" w:hAnsiTheme="minorHAnsi" w:cstheme="minorHAnsi"/>
                <w:color w:val="auto"/>
                <w:spacing w:val="3"/>
                <w:sz w:val="20"/>
                <w:szCs w:val="20"/>
              </w:rPr>
              <w:t>Presence of debris or illicit activity:</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tcPr>
          <w:p w14:paraId="62D6540C"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No debris, litter, or evidence of illicit dumping. Perimeter fence or control is secure (if present). </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53634E2A"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Small amount of debris, litter. Perimeter fence or control is secure (if present). Debris and litter removed at time of inspection. </w:t>
            </w:r>
          </w:p>
        </w:tc>
        <w:tc>
          <w:tcPr>
            <w:tcW w:w="2515" w:type="dxa"/>
            <w:tcBorders>
              <w:top w:val="single" w:sz="4" w:space="0" w:color="auto"/>
              <w:left w:val="single" w:sz="4" w:space="0" w:color="auto"/>
              <w:bottom w:val="single" w:sz="4" w:space="0" w:color="auto"/>
              <w:right w:val="single" w:sz="4" w:space="0" w:color="auto"/>
            </w:tcBorders>
            <w:shd w:val="clear" w:color="auto" w:fill="auto"/>
          </w:tcPr>
          <w:p w14:paraId="23BA7A20"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Debris and litter present in significant quantities. Evidence of illicit dumping. Perimeter fence or control needed or requires repair. </w:t>
            </w:r>
          </w:p>
        </w:tc>
      </w:tr>
      <w:tr w:rsidR="00EE4C1D" w:rsidRPr="00205FAC" w14:paraId="2FB81874" w14:textId="77777777" w:rsidTr="00EE4C1D">
        <w:trPr>
          <w:trHeight w:val="1616"/>
        </w:trPr>
        <w:tc>
          <w:tcPr>
            <w:tcW w:w="10260" w:type="dxa"/>
            <w:gridSpan w:val="6"/>
            <w:tcBorders>
              <w:top w:val="single" w:sz="4" w:space="0" w:color="auto"/>
              <w:left w:val="single" w:sz="4" w:space="0" w:color="000000"/>
              <w:bottom w:val="single" w:sz="4" w:space="0" w:color="auto"/>
              <w:right w:val="single" w:sz="4" w:space="0" w:color="auto"/>
            </w:tcBorders>
            <w:shd w:val="clear" w:color="auto" w:fill="auto"/>
          </w:tcPr>
          <w:p w14:paraId="4B3447EC" w14:textId="77777777" w:rsidR="00EE4C1D" w:rsidRPr="00205FAC" w:rsidRDefault="00EE4C1D" w:rsidP="00EE4C1D">
            <w:pPr>
              <w:pStyle w:val="Heading4"/>
              <w:ind w:left="90"/>
              <w:jc w:val="left"/>
              <w:rPr>
                <w:rFonts w:asciiTheme="minorHAnsi" w:hAnsiTheme="minorHAnsi" w:cstheme="minorHAnsi"/>
                <w:sz w:val="20"/>
                <w:szCs w:val="20"/>
              </w:rPr>
            </w:pPr>
            <w:r w:rsidRPr="00205FAC">
              <w:rPr>
                <w:rFonts w:asciiTheme="minorHAnsi" w:hAnsiTheme="minorHAnsi" w:cstheme="minorHAnsi"/>
                <w:color w:val="auto"/>
                <w:sz w:val="20"/>
                <w:szCs w:val="20"/>
              </w:rPr>
              <w:t>Deficient Items &amp; Proposed Resolution:</w:t>
            </w:r>
          </w:p>
        </w:tc>
      </w:tr>
      <w:tr w:rsidR="00EE4C1D" w:rsidRPr="00205FAC" w14:paraId="3A32E15E" w14:textId="77777777" w:rsidTr="00EE4C1D">
        <w:trPr>
          <w:trHeight w:val="1742"/>
        </w:trPr>
        <w:tc>
          <w:tcPr>
            <w:tcW w:w="10260" w:type="dxa"/>
            <w:gridSpan w:val="6"/>
            <w:tcBorders>
              <w:top w:val="single" w:sz="4" w:space="0" w:color="auto"/>
              <w:left w:val="single" w:sz="4" w:space="0" w:color="000000"/>
              <w:bottom w:val="single" w:sz="4" w:space="0" w:color="auto"/>
              <w:right w:val="single" w:sz="4" w:space="0" w:color="auto"/>
            </w:tcBorders>
            <w:shd w:val="clear" w:color="auto" w:fill="auto"/>
          </w:tcPr>
          <w:p w14:paraId="448EED50" w14:textId="77777777" w:rsidR="00EE4C1D" w:rsidRPr="00205FAC" w:rsidRDefault="00EE4C1D" w:rsidP="00EE4C1D">
            <w:pPr>
              <w:pStyle w:val="Heading4"/>
              <w:ind w:left="90"/>
              <w:rPr>
                <w:rFonts w:asciiTheme="minorHAnsi" w:hAnsiTheme="minorHAnsi" w:cstheme="minorHAnsi"/>
                <w:sz w:val="20"/>
                <w:szCs w:val="20"/>
              </w:rPr>
            </w:pPr>
            <w:r w:rsidRPr="00205FAC">
              <w:rPr>
                <w:rFonts w:asciiTheme="minorHAnsi" w:hAnsiTheme="minorHAnsi" w:cstheme="minorHAnsi"/>
                <w:color w:val="auto"/>
                <w:sz w:val="20"/>
                <w:szCs w:val="20"/>
              </w:rPr>
              <w:t>Additional Notes:</w:t>
            </w:r>
          </w:p>
        </w:tc>
      </w:tr>
      <w:tr w:rsidR="00EE4C1D" w:rsidRPr="00205FAC" w14:paraId="54289BC6" w14:textId="77777777" w:rsidTr="00EE4C1D">
        <w:trPr>
          <w:trHeight w:val="413"/>
        </w:trPr>
        <w:tc>
          <w:tcPr>
            <w:tcW w:w="4860" w:type="dxa"/>
            <w:gridSpan w:val="2"/>
            <w:tcBorders>
              <w:top w:val="single" w:sz="4" w:space="0" w:color="auto"/>
              <w:left w:val="single" w:sz="4" w:space="0" w:color="000000"/>
              <w:bottom w:val="single" w:sz="4" w:space="0" w:color="auto"/>
              <w:right w:val="single" w:sz="4" w:space="0" w:color="auto"/>
            </w:tcBorders>
            <w:shd w:val="clear" w:color="auto" w:fill="auto"/>
          </w:tcPr>
          <w:p w14:paraId="4CFC9BAE" w14:textId="77777777" w:rsidR="00EE4C1D" w:rsidRPr="00205FAC" w:rsidRDefault="00EE4C1D" w:rsidP="00EE4C1D">
            <w:pPr>
              <w:pStyle w:val="Heading4"/>
              <w:ind w:left="90"/>
              <w:rPr>
                <w:rFonts w:asciiTheme="minorHAnsi" w:hAnsiTheme="minorHAnsi" w:cstheme="minorHAnsi"/>
                <w:color w:val="auto"/>
                <w:sz w:val="20"/>
                <w:szCs w:val="20"/>
              </w:rPr>
            </w:pPr>
            <w:r w:rsidRPr="00205FAC">
              <w:rPr>
                <w:rFonts w:asciiTheme="minorHAnsi" w:hAnsiTheme="minorHAnsi" w:cstheme="minorHAnsi"/>
                <w:color w:val="auto"/>
                <w:sz w:val="20"/>
                <w:szCs w:val="20"/>
              </w:rPr>
              <w:t xml:space="preserve">Photographs taken? </w:t>
            </w: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Yes    </w:t>
            </w: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No</w:t>
            </w:r>
          </w:p>
        </w:tc>
        <w:tc>
          <w:tcPr>
            <w:tcW w:w="5400" w:type="dxa"/>
            <w:gridSpan w:val="4"/>
            <w:tcBorders>
              <w:top w:val="single" w:sz="4" w:space="0" w:color="auto"/>
              <w:left w:val="single" w:sz="4" w:space="0" w:color="000000"/>
              <w:bottom w:val="single" w:sz="4" w:space="0" w:color="auto"/>
              <w:right w:val="single" w:sz="4" w:space="0" w:color="auto"/>
            </w:tcBorders>
            <w:shd w:val="clear" w:color="auto" w:fill="auto"/>
          </w:tcPr>
          <w:p w14:paraId="11ED3576" w14:textId="77777777" w:rsidR="00EE4C1D" w:rsidRPr="00205FAC" w:rsidRDefault="00EE4C1D" w:rsidP="00EE4C1D">
            <w:pPr>
              <w:pStyle w:val="Heading4"/>
              <w:ind w:left="90"/>
              <w:rPr>
                <w:rFonts w:asciiTheme="minorHAnsi" w:hAnsiTheme="minorHAnsi" w:cstheme="minorHAnsi"/>
                <w:color w:val="auto"/>
                <w:sz w:val="20"/>
                <w:szCs w:val="20"/>
              </w:rPr>
            </w:pPr>
            <w:r w:rsidRPr="00205FAC">
              <w:rPr>
                <w:rFonts w:asciiTheme="minorHAnsi" w:hAnsiTheme="minorHAnsi" w:cstheme="minorHAnsi"/>
                <w:color w:val="auto"/>
                <w:sz w:val="20"/>
                <w:szCs w:val="20"/>
              </w:rPr>
              <w:t xml:space="preserve">Photo File storage: </w:t>
            </w: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Energov   </w:t>
            </w: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PermitTrax   </w:t>
            </w: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Server</w:t>
            </w:r>
          </w:p>
        </w:tc>
      </w:tr>
      <w:tr w:rsidR="00EE4C1D" w:rsidRPr="00205FAC" w14:paraId="7F34FE02" w14:textId="77777777" w:rsidTr="00EE4C1D">
        <w:trPr>
          <w:trHeight w:val="413"/>
        </w:trPr>
        <w:tc>
          <w:tcPr>
            <w:tcW w:w="10260" w:type="dxa"/>
            <w:gridSpan w:val="6"/>
            <w:tcBorders>
              <w:top w:val="single" w:sz="4" w:space="0" w:color="auto"/>
              <w:left w:val="single" w:sz="4" w:space="0" w:color="000000"/>
              <w:bottom w:val="single" w:sz="4" w:space="0" w:color="auto"/>
              <w:right w:val="single" w:sz="4" w:space="0" w:color="auto"/>
            </w:tcBorders>
            <w:shd w:val="clear" w:color="auto" w:fill="auto"/>
          </w:tcPr>
          <w:p w14:paraId="34ECE5B4" w14:textId="77777777" w:rsidR="00EE4C1D" w:rsidRPr="00205FAC" w:rsidRDefault="00EE4C1D" w:rsidP="00EE4C1D">
            <w:pPr>
              <w:pStyle w:val="Heading4"/>
              <w:ind w:left="90"/>
              <w:rPr>
                <w:rFonts w:asciiTheme="minorHAnsi" w:hAnsiTheme="minorHAnsi" w:cstheme="minorHAnsi"/>
                <w:color w:val="auto"/>
                <w:sz w:val="20"/>
                <w:szCs w:val="20"/>
              </w:rPr>
            </w:pPr>
            <w:r w:rsidRPr="00205FAC">
              <w:rPr>
                <w:rFonts w:asciiTheme="minorHAnsi" w:hAnsiTheme="minorHAnsi" w:cstheme="minorHAnsi"/>
                <w:color w:val="auto"/>
                <w:sz w:val="20"/>
                <w:szCs w:val="20"/>
              </w:rPr>
              <w:t xml:space="preserve">Follow up inspection necessary based on findings?  </w:t>
            </w: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Yes    </w:t>
            </w: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No</w:t>
            </w:r>
          </w:p>
        </w:tc>
      </w:tr>
    </w:tbl>
    <w:tbl>
      <w:tblPr>
        <w:tblW w:w="10224" w:type="dxa"/>
        <w:jc w:val="center"/>
        <w:tblLayout w:type="fixed"/>
        <w:tblCellMar>
          <w:top w:w="72" w:type="dxa"/>
          <w:left w:w="115" w:type="dxa"/>
          <w:right w:w="115" w:type="dxa"/>
        </w:tblCellMar>
        <w:tblLook w:val="04A0" w:firstRow="1" w:lastRow="0" w:firstColumn="1" w:lastColumn="0" w:noHBand="0" w:noVBand="1"/>
      </w:tblPr>
      <w:tblGrid>
        <w:gridCol w:w="2461"/>
        <w:gridCol w:w="6322"/>
        <w:gridCol w:w="1441"/>
      </w:tblGrid>
      <w:tr w:rsidR="00EE4C1D" w:rsidRPr="00205FAC" w14:paraId="20530C0E" w14:textId="77777777" w:rsidTr="00EE4C1D">
        <w:trPr>
          <w:trHeight w:val="20"/>
          <w:jc w:val="center"/>
        </w:trPr>
        <w:tc>
          <w:tcPr>
            <w:tcW w:w="2461" w:type="dxa"/>
            <w:vMerge w:val="restart"/>
            <w:tcBorders>
              <w:right w:val="single" w:sz="8" w:space="0" w:color="444547"/>
            </w:tcBorders>
            <w:shd w:val="clear" w:color="auto" w:fill="auto"/>
            <w:vAlign w:val="center"/>
          </w:tcPr>
          <w:p w14:paraId="3341CE13" w14:textId="77777777" w:rsidR="00EE4C1D" w:rsidRPr="00205FAC" w:rsidRDefault="00EE4C1D" w:rsidP="001F4423">
            <w:pPr>
              <w:pStyle w:val="Header"/>
              <w:rPr>
                <w:rFonts w:eastAsia="Open Sans"/>
                <w:b/>
                <w:color w:val="444547"/>
              </w:rPr>
            </w:pPr>
            <w:r w:rsidRPr="00205FAC">
              <w:rPr>
                <w:b/>
                <w:noProof/>
              </w:rPr>
              <w:lastRenderedPageBreak/>
              <w:drawing>
                <wp:inline distT="0" distB="0" distL="0" distR="0" wp14:anchorId="7B1A62BF" wp14:editId="3E4B43EE">
                  <wp:extent cx="1310640" cy="822960"/>
                  <wp:effectExtent l="0" t="0" r="0" b="0"/>
                  <wp:docPr id="1233286255" name="Picture 1233286255" descr="http://myslo.intra/Assets/AD/County+Standards/County+Identity+Marks/CoSLO+Popular+Mark+CMYK+(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yslo.intra/Assets/AD/County+Standards/County+Identity+Marks/CoSLO+Popular+Mark+CMYK+(web).pn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310640" cy="822960"/>
                          </a:xfrm>
                          <a:prstGeom prst="rect">
                            <a:avLst/>
                          </a:prstGeom>
                          <a:noFill/>
                          <a:ln>
                            <a:noFill/>
                          </a:ln>
                        </pic:spPr>
                      </pic:pic>
                    </a:graphicData>
                  </a:graphic>
                </wp:inline>
              </w:drawing>
            </w:r>
          </w:p>
        </w:tc>
        <w:tc>
          <w:tcPr>
            <w:tcW w:w="6322" w:type="dxa"/>
            <w:tcBorders>
              <w:left w:val="single" w:sz="8" w:space="0" w:color="444547"/>
            </w:tcBorders>
            <w:shd w:val="clear" w:color="auto" w:fill="auto"/>
            <w:tcMar>
              <w:left w:w="432" w:type="dxa"/>
            </w:tcMar>
            <w:vAlign w:val="center"/>
          </w:tcPr>
          <w:p w14:paraId="7E8B8A29" w14:textId="77777777" w:rsidR="00EE4C1D" w:rsidRPr="00205FAC" w:rsidRDefault="00EE4C1D" w:rsidP="001F4423">
            <w:pPr>
              <w:pStyle w:val="Header"/>
              <w:jc w:val="right"/>
              <w:rPr>
                <w:rFonts w:ascii="Open Sans" w:hAnsi="Open Sans"/>
                <w:b/>
                <w:caps/>
                <w:color w:val="44546A"/>
                <w:sz w:val="18"/>
                <w:szCs w:val="18"/>
              </w:rPr>
            </w:pPr>
          </w:p>
        </w:tc>
        <w:tc>
          <w:tcPr>
            <w:tcW w:w="1441" w:type="dxa"/>
            <w:vAlign w:val="center"/>
          </w:tcPr>
          <w:p w14:paraId="4A40503D" w14:textId="77777777" w:rsidR="00EE4C1D" w:rsidRPr="00205FAC" w:rsidRDefault="00EE4C1D" w:rsidP="001F4423">
            <w:pPr>
              <w:pStyle w:val="Header"/>
              <w:jc w:val="center"/>
              <w:rPr>
                <w:rFonts w:ascii="Open Sans" w:hAnsi="Open Sans"/>
                <w:b/>
                <w:caps/>
                <w:color w:val="44546A"/>
                <w:sz w:val="18"/>
                <w:szCs w:val="18"/>
              </w:rPr>
            </w:pPr>
          </w:p>
        </w:tc>
      </w:tr>
      <w:tr w:rsidR="00EE4C1D" w:rsidRPr="00205FAC" w14:paraId="72251F6F" w14:textId="77777777" w:rsidTr="00EE4C1D">
        <w:trPr>
          <w:trHeight w:val="576"/>
          <w:jc w:val="center"/>
        </w:trPr>
        <w:tc>
          <w:tcPr>
            <w:tcW w:w="2461" w:type="dxa"/>
            <w:vMerge/>
            <w:tcBorders>
              <w:right w:val="single" w:sz="8" w:space="0" w:color="444547"/>
            </w:tcBorders>
            <w:shd w:val="clear" w:color="auto" w:fill="auto"/>
            <w:vAlign w:val="center"/>
          </w:tcPr>
          <w:p w14:paraId="2D022B09" w14:textId="77777777" w:rsidR="00EE4C1D" w:rsidRPr="00205FAC" w:rsidRDefault="00EE4C1D" w:rsidP="001F4423">
            <w:pPr>
              <w:pStyle w:val="Header"/>
              <w:rPr>
                <w:b/>
                <w:noProof/>
              </w:rPr>
            </w:pPr>
          </w:p>
        </w:tc>
        <w:tc>
          <w:tcPr>
            <w:tcW w:w="6322" w:type="dxa"/>
            <w:tcBorders>
              <w:left w:val="single" w:sz="8" w:space="0" w:color="444547"/>
            </w:tcBorders>
            <w:shd w:val="clear" w:color="auto" w:fill="auto"/>
            <w:tcMar>
              <w:left w:w="432" w:type="dxa"/>
            </w:tcMar>
            <w:vAlign w:val="center"/>
          </w:tcPr>
          <w:p w14:paraId="4739C9B7" w14:textId="77777777" w:rsidR="00EE4C1D" w:rsidRPr="00205FAC" w:rsidRDefault="00EE4C1D" w:rsidP="001F4423">
            <w:pPr>
              <w:pStyle w:val="Header"/>
              <w:rPr>
                <w:rFonts w:ascii="Open Sans" w:eastAsia="Open Sans" w:hAnsi="Open Sans"/>
                <w:b/>
                <w:color w:val="444547"/>
                <w:sz w:val="24"/>
              </w:rPr>
            </w:pPr>
            <w:r w:rsidRPr="00205FAC">
              <w:rPr>
                <w:rFonts w:ascii="Open Sans" w:eastAsia="Open Sans" w:hAnsi="Open Sans"/>
                <w:b/>
                <w:color w:val="444547"/>
                <w:sz w:val="24"/>
              </w:rPr>
              <w:t>COUNTY OF SAN LUIS OBISPO</w:t>
            </w:r>
          </w:p>
          <w:p w14:paraId="0EFC5C55" w14:textId="77777777" w:rsidR="00EE4C1D" w:rsidRPr="00205FAC" w:rsidRDefault="00EE4C1D" w:rsidP="001F4423">
            <w:pPr>
              <w:pStyle w:val="Header"/>
              <w:rPr>
                <w:rFonts w:ascii="Open Sans" w:eastAsia="Open Sans" w:hAnsi="Open Sans"/>
                <w:b/>
                <w:color w:val="444547"/>
                <w:sz w:val="24"/>
              </w:rPr>
            </w:pPr>
            <w:r w:rsidRPr="00205FAC">
              <w:rPr>
                <w:rFonts w:ascii="Open Sans" w:eastAsia="Open Sans" w:hAnsi="Open Sans"/>
                <w:b/>
                <w:color w:val="444547"/>
                <w:sz w:val="24"/>
              </w:rPr>
              <w:t>STORMWATER PROGRAM</w:t>
            </w:r>
          </w:p>
        </w:tc>
        <w:tc>
          <w:tcPr>
            <w:tcW w:w="1441" w:type="dxa"/>
          </w:tcPr>
          <w:p w14:paraId="026EDD1C" w14:textId="77777777" w:rsidR="00EE4C1D" w:rsidRPr="00205FAC" w:rsidRDefault="00EE4C1D" w:rsidP="001F4423">
            <w:pPr>
              <w:pStyle w:val="Header"/>
              <w:jc w:val="center"/>
              <w:rPr>
                <w:rFonts w:ascii="Open Sans" w:hAnsi="Open Sans" w:cs="Open Sans"/>
                <w:b/>
                <w:caps/>
                <w:color w:val="0A3C5F" w:themeColor="text1"/>
                <w:sz w:val="18"/>
                <w:szCs w:val="18"/>
              </w:rPr>
            </w:pPr>
          </w:p>
        </w:tc>
      </w:tr>
      <w:tr w:rsidR="00EE4C1D" w:rsidRPr="00205FAC" w14:paraId="3E19B3FA" w14:textId="77777777" w:rsidTr="00EE4C1D">
        <w:trPr>
          <w:trHeight w:val="20"/>
          <w:jc w:val="center"/>
        </w:trPr>
        <w:tc>
          <w:tcPr>
            <w:tcW w:w="2461" w:type="dxa"/>
            <w:vMerge/>
            <w:tcBorders>
              <w:right w:val="single" w:sz="8" w:space="0" w:color="444547"/>
            </w:tcBorders>
            <w:shd w:val="clear" w:color="auto" w:fill="auto"/>
            <w:vAlign w:val="center"/>
          </w:tcPr>
          <w:p w14:paraId="1533E23C" w14:textId="77777777" w:rsidR="00EE4C1D" w:rsidRPr="00205FAC" w:rsidRDefault="00EE4C1D" w:rsidP="001F4423">
            <w:pPr>
              <w:pStyle w:val="Header"/>
              <w:rPr>
                <w:b/>
                <w:noProof/>
              </w:rPr>
            </w:pPr>
          </w:p>
        </w:tc>
        <w:tc>
          <w:tcPr>
            <w:tcW w:w="7763" w:type="dxa"/>
            <w:gridSpan w:val="2"/>
            <w:tcBorders>
              <w:left w:val="single" w:sz="8" w:space="0" w:color="444547"/>
            </w:tcBorders>
            <w:shd w:val="clear" w:color="auto" w:fill="auto"/>
            <w:tcMar>
              <w:left w:w="432" w:type="dxa"/>
            </w:tcMar>
            <w:vAlign w:val="center"/>
          </w:tcPr>
          <w:p w14:paraId="027ADA6A" w14:textId="39EDE5E7" w:rsidR="00EE4C1D" w:rsidRPr="00205FAC" w:rsidRDefault="00EE4C1D" w:rsidP="00EE4C1D">
            <w:pPr>
              <w:pStyle w:val="Heading4"/>
              <w:rPr>
                <w:caps/>
                <w:color w:val="0A3C5F" w:themeColor="text1"/>
                <w:sz w:val="18"/>
              </w:rPr>
            </w:pPr>
            <w:r w:rsidRPr="00205FAC">
              <w:t>Biore</w:t>
            </w:r>
            <w:r w:rsidR="006308CC" w:rsidRPr="00205FAC">
              <w:t>tention or Filtration</w:t>
            </w:r>
            <w:r w:rsidRPr="00205FAC">
              <w:t xml:space="preserve"> Stormwater Feature Inspection Form</w:t>
            </w:r>
          </w:p>
        </w:tc>
      </w:tr>
    </w:tbl>
    <w:tbl>
      <w:tblPr>
        <w:tblpPr w:leftFromText="180" w:rightFromText="180" w:vertAnchor="text" w:tblpX="-450" w:tblpY="1"/>
        <w:tblOverlap w:val="never"/>
        <w:tblW w:w="10255" w:type="dxa"/>
        <w:tblLayout w:type="fixed"/>
        <w:tblCellMar>
          <w:top w:w="72" w:type="dxa"/>
          <w:left w:w="0" w:type="dxa"/>
          <w:right w:w="0" w:type="dxa"/>
        </w:tblCellMar>
        <w:tblLook w:val="01E0" w:firstRow="1" w:lastRow="1" w:firstColumn="1" w:lastColumn="1" w:noHBand="0" w:noVBand="0"/>
      </w:tblPr>
      <w:tblGrid>
        <w:gridCol w:w="2440"/>
        <w:gridCol w:w="2330"/>
        <w:gridCol w:w="370"/>
        <w:gridCol w:w="1075"/>
        <w:gridCol w:w="990"/>
        <w:gridCol w:w="545"/>
        <w:gridCol w:w="2505"/>
      </w:tblGrid>
      <w:tr w:rsidR="00EE4C1D" w:rsidRPr="00205FAC" w14:paraId="20F4DAA3" w14:textId="77777777" w:rsidTr="00EE4C1D">
        <w:trPr>
          <w:trHeight w:val="336"/>
        </w:trPr>
        <w:tc>
          <w:tcPr>
            <w:tcW w:w="244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1554592" w14:textId="77777777" w:rsidR="00EE4C1D" w:rsidRPr="00205FAC" w:rsidRDefault="00EE4C1D" w:rsidP="00EE4C1D">
            <w:pPr>
              <w:pStyle w:val="Heading4"/>
              <w:jc w:val="left"/>
              <w:rPr>
                <w:rFonts w:asciiTheme="minorHAnsi" w:hAnsiTheme="minorHAnsi" w:cstheme="minorHAnsi"/>
                <w:sz w:val="20"/>
                <w:szCs w:val="20"/>
              </w:rPr>
            </w:pPr>
          </w:p>
          <w:p w14:paraId="1F5AEF65" w14:textId="77777777" w:rsidR="00EE4C1D" w:rsidRPr="00205FAC" w:rsidRDefault="00EE4C1D" w:rsidP="00EE4C1D">
            <w:pPr>
              <w:pStyle w:val="Heading4"/>
              <w:ind w:left="180"/>
              <w:jc w:val="left"/>
              <w:rPr>
                <w:rFonts w:asciiTheme="minorHAnsi" w:hAnsiTheme="minorHAnsi" w:cstheme="minorHAnsi"/>
                <w:color w:val="auto"/>
                <w:sz w:val="20"/>
                <w:szCs w:val="20"/>
              </w:rPr>
            </w:pPr>
            <w:r w:rsidRPr="00205FAC">
              <w:rPr>
                <w:rFonts w:asciiTheme="minorHAnsi" w:hAnsiTheme="minorHAnsi" w:cstheme="minorHAnsi"/>
                <w:color w:val="auto"/>
                <w:sz w:val="20"/>
                <w:szCs w:val="20"/>
              </w:rPr>
              <w:t xml:space="preserve"> Inspection Details</w:t>
            </w:r>
          </w:p>
          <w:p w14:paraId="7E9ECB1B" w14:textId="77777777" w:rsidR="00EE4C1D" w:rsidRPr="00205FAC" w:rsidRDefault="00EE4C1D" w:rsidP="00EE4C1D">
            <w:pPr>
              <w:pStyle w:val="Heading4"/>
              <w:jc w:val="left"/>
              <w:rPr>
                <w:rFonts w:asciiTheme="minorHAnsi" w:hAnsiTheme="minorHAnsi" w:cstheme="minorHAnsi"/>
                <w:sz w:val="20"/>
                <w:szCs w:val="20"/>
              </w:rPr>
            </w:pPr>
          </w:p>
          <w:p w14:paraId="2CE2CDB6" w14:textId="77777777" w:rsidR="00EE4C1D" w:rsidRPr="00205FAC" w:rsidRDefault="00EE4C1D" w:rsidP="00EE4C1D">
            <w:pPr>
              <w:pStyle w:val="Heading4"/>
              <w:jc w:val="left"/>
              <w:rPr>
                <w:rFonts w:asciiTheme="minorHAnsi" w:hAnsiTheme="minorHAnsi" w:cstheme="minorHAnsi"/>
                <w:sz w:val="20"/>
                <w:szCs w:val="20"/>
              </w:rPr>
            </w:pPr>
          </w:p>
          <w:p w14:paraId="13FA7F2F" w14:textId="77777777" w:rsidR="00EE4C1D" w:rsidRPr="00205FAC" w:rsidRDefault="00EE4C1D" w:rsidP="00EE4C1D">
            <w:pPr>
              <w:pStyle w:val="Heading4"/>
              <w:jc w:val="left"/>
              <w:rPr>
                <w:rFonts w:asciiTheme="minorHAnsi" w:hAnsiTheme="minorHAnsi" w:cstheme="minorHAnsi"/>
                <w:sz w:val="20"/>
                <w:szCs w:val="20"/>
              </w:rPr>
            </w:pPr>
          </w:p>
        </w:tc>
        <w:tc>
          <w:tcPr>
            <w:tcW w:w="3775" w:type="dxa"/>
            <w:gridSpan w:val="3"/>
            <w:tcBorders>
              <w:top w:val="single" w:sz="4" w:space="0" w:color="auto"/>
              <w:left w:val="single" w:sz="4" w:space="0" w:color="auto"/>
              <w:bottom w:val="single" w:sz="4" w:space="0" w:color="auto"/>
              <w:right w:val="single" w:sz="4" w:space="0" w:color="auto"/>
            </w:tcBorders>
            <w:vAlign w:val="center"/>
          </w:tcPr>
          <w:p w14:paraId="0BEDED2B"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Inspection Date:</w:t>
            </w:r>
          </w:p>
        </w:tc>
        <w:tc>
          <w:tcPr>
            <w:tcW w:w="4040" w:type="dxa"/>
            <w:gridSpan w:val="3"/>
            <w:tcBorders>
              <w:top w:val="single" w:sz="4" w:space="0" w:color="auto"/>
              <w:left w:val="single" w:sz="4" w:space="0" w:color="auto"/>
              <w:bottom w:val="single" w:sz="4" w:space="0" w:color="auto"/>
              <w:right w:val="single" w:sz="4" w:space="0" w:color="auto"/>
            </w:tcBorders>
            <w:vAlign w:val="center"/>
          </w:tcPr>
          <w:p w14:paraId="41B03BD9" w14:textId="77777777" w:rsidR="00EE4C1D" w:rsidRPr="00205FAC" w:rsidRDefault="00EE4C1D" w:rsidP="00EE4C1D">
            <w:pPr>
              <w:pStyle w:val="NoSpacing"/>
              <w:rPr>
                <w:rFonts w:cstheme="minorHAnsi"/>
                <w:sz w:val="20"/>
                <w:szCs w:val="20"/>
              </w:rPr>
            </w:pPr>
            <w:r w:rsidRPr="00205FAC">
              <w:rPr>
                <w:rFonts w:cstheme="minorHAnsi"/>
                <w:sz w:val="20"/>
                <w:szCs w:val="20"/>
              </w:rPr>
              <w:t>Inspector Name:</w:t>
            </w:r>
          </w:p>
        </w:tc>
      </w:tr>
      <w:tr w:rsidR="00EE4C1D" w:rsidRPr="00205FAC" w14:paraId="2D27B6B3" w14:textId="77777777" w:rsidTr="00EE4C1D">
        <w:trPr>
          <w:trHeight w:val="368"/>
        </w:trPr>
        <w:tc>
          <w:tcPr>
            <w:tcW w:w="2440" w:type="dxa"/>
            <w:vMerge/>
            <w:tcBorders>
              <w:left w:val="single" w:sz="4" w:space="0" w:color="auto"/>
              <w:right w:val="single" w:sz="4" w:space="0" w:color="auto"/>
            </w:tcBorders>
            <w:shd w:val="clear" w:color="auto" w:fill="F2F2F2" w:themeFill="background1" w:themeFillShade="F2"/>
            <w:vAlign w:val="center"/>
          </w:tcPr>
          <w:p w14:paraId="6C745AC8" w14:textId="77777777" w:rsidR="00EE4C1D" w:rsidRPr="00205FAC" w:rsidRDefault="00EE4C1D" w:rsidP="00EE4C1D">
            <w:pPr>
              <w:pStyle w:val="Heading4"/>
              <w:jc w:val="left"/>
              <w:rPr>
                <w:rFonts w:asciiTheme="minorHAnsi" w:hAnsiTheme="minorHAnsi" w:cstheme="minorHAnsi"/>
                <w:sz w:val="20"/>
                <w:szCs w:val="20"/>
              </w:rPr>
            </w:pPr>
          </w:p>
        </w:tc>
        <w:tc>
          <w:tcPr>
            <w:tcW w:w="3775" w:type="dxa"/>
            <w:gridSpan w:val="3"/>
            <w:tcBorders>
              <w:top w:val="single" w:sz="4" w:space="0" w:color="auto"/>
              <w:left w:val="single" w:sz="4" w:space="0" w:color="auto"/>
              <w:bottom w:val="single" w:sz="4" w:space="0" w:color="auto"/>
              <w:right w:val="single" w:sz="4" w:space="0" w:color="auto"/>
            </w:tcBorders>
            <w:vAlign w:val="center"/>
          </w:tcPr>
          <w:p w14:paraId="46CB9401"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PW Permit      </w:t>
            </w: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P&amp;B Permit</w:t>
            </w:r>
          </w:p>
        </w:tc>
        <w:tc>
          <w:tcPr>
            <w:tcW w:w="4040" w:type="dxa"/>
            <w:gridSpan w:val="3"/>
            <w:tcBorders>
              <w:top w:val="single" w:sz="4" w:space="0" w:color="auto"/>
              <w:left w:val="single" w:sz="4" w:space="0" w:color="auto"/>
              <w:bottom w:val="single" w:sz="4" w:space="0" w:color="auto"/>
              <w:right w:val="single" w:sz="4" w:space="0" w:color="auto"/>
            </w:tcBorders>
            <w:vAlign w:val="center"/>
          </w:tcPr>
          <w:p w14:paraId="0AF9D331" w14:textId="77777777" w:rsidR="00EE4C1D" w:rsidRPr="00205FAC" w:rsidRDefault="00EE4C1D" w:rsidP="00EE4C1D">
            <w:pPr>
              <w:pStyle w:val="Heading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Permit Number:</w:t>
            </w:r>
          </w:p>
        </w:tc>
      </w:tr>
      <w:tr w:rsidR="00EE4C1D" w:rsidRPr="00205FAC" w14:paraId="11E90E70" w14:textId="77777777" w:rsidTr="00EE4C1D">
        <w:trPr>
          <w:trHeight w:val="400"/>
        </w:trPr>
        <w:tc>
          <w:tcPr>
            <w:tcW w:w="2440" w:type="dxa"/>
            <w:vMerge/>
            <w:tcBorders>
              <w:left w:val="single" w:sz="4" w:space="0" w:color="auto"/>
              <w:right w:val="single" w:sz="4" w:space="0" w:color="auto"/>
            </w:tcBorders>
            <w:shd w:val="clear" w:color="auto" w:fill="F2F2F2" w:themeFill="background1" w:themeFillShade="F2"/>
            <w:vAlign w:val="center"/>
          </w:tcPr>
          <w:p w14:paraId="6798B7D5" w14:textId="77777777" w:rsidR="00EE4C1D" w:rsidRPr="00205FAC" w:rsidRDefault="00EE4C1D" w:rsidP="00EE4C1D">
            <w:pPr>
              <w:pStyle w:val="Heading4"/>
              <w:jc w:val="left"/>
              <w:rPr>
                <w:rFonts w:asciiTheme="minorHAnsi" w:hAnsiTheme="minorHAnsi" w:cstheme="minorHAnsi"/>
                <w:sz w:val="20"/>
                <w:szCs w:val="20"/>
              </w:rPr>
            </w:pPr>
          </w:p>
        </w:tc>
        <w:tc>
          <w:tcPr>
            <w:tcW w:w="3775" w:type="dxa"/>
            <w:gridSpan w:val="3"/>
            <w:tcBorders>
              <w:top w:val="single" w:sz="4" w:space="0" w:color="auto"/>
              <w:left w:val="single" w:sz="4" w:space="0" w:color="auto"/>
              <w:bottom w:val="single" w:sz="4" w:space="0" w:color="auto"/>
              <w:right w:val="single" w:sz="4" w:space="0" w:color="auto"/>
            </w:tcBorders>
            <w:vAlign w:val="center"/>
          </w:tcPr>
          <w:p w14:paraId="68D1592B"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CCM Case #:</w:t>
            </w:r>
          </w:p>
        </w:tc>
        <w:tc>
          <w:tcPr>
            <w:tcW w:w="4040" w:type="dxa"/>
            <w:gridSpan w:val="3"/>
            <w:tcBorders>
              <w:top w:val="single" w:sz="4" w:space="0" w:color="auto"/>
              <w:left w:val="single" w:sz="4" w:space="0" w:color="auto"/>
              <w:bottom w:val="single" w:sz="4" w:space="0" w:color="auto"/>
              <w:right w:val="single" w:sz="4" w:space="0" w:color="auto"/>
            </w:tcBorders>
            <w:vAlign w:val="center"/>
          </w:tcPr>
          <w:p w14:paraId="4256AAF3"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SCM #s:</w:t>
            </w:r>
          </w:p>
        </w:tc>
      </w:tr>
      <w:tr w:rsidR="00EE4C1D" w:rsidRPr="00205FAC" w14:paraId="0385C127" w14:textId="77777777" w:rsidTr="00EE4C1D">
        <w:trPr>
          <w:trHeight w:val="546"/>
        </w:trPr>
        <w:tc>
          <w:tcPr>
            <w:tcW w:w="2440" w:type="dxa"/>
            <w:vMerge/>
            <w:tcBorders>
              <w:left w:val="single" w:sz="4" w:space="0" w:color="auto"/>
              <w:right w:val="single" w:sz="4" w:space="0" w:color="auto"/>
            </w:tcBorders>
            <w:shd w:val="clear" w:color="auto" w:fill="F2F2F2" w:themeFill="background1" w:themeFillShade="F2"/>
            <w:vAlign w:val="center"/>
          </w:tcPr>
          <w:p w14:paraId="34DB9037" w14:textId="77777777" w:rsidR="00EE4C1D" w:rsidRPr="00205FAC" w:rsidRDefault="00EE4C1D" w:rsidP="00EE4C1D">
            <w:pPr>
              <w:pStyle w:val="Heading4"/>
              <w:jc w:val="left"/>
              <w:rPr>
                <w:rFonts w:asciiTheme="minorHAnsi" w:hAnsiTheme="minorHAnsi" w:cstheme="minorHAnsi"/>
                <w:sz w:val="20"/>
                <w:szCs w:val="20"/>
              </w:rPr>
            </w:pPr>
          </w:p>
        </w:tc>
        <w:tc>
          <w:tcPr>
            <w:tcW w:w="7815" w:type="dxa"/>
            <w:gridSpan w:val="6"/>
            <w:tcBorders>
              <w:top w:val="single" w:sz="4" w:space="0" w:color="auto"/>
              <w:left w:val="single" w:sz="4" w:space="0" w:color="auto"/>
              <w:bottom w:val="single" w:sz="4" w:space="0" w:color="auto"/>
              <w:right w:val="single" w:sz="4" w:space="0" w:color="auto"/>
            </w:tcBorders>
            <w:vAlign w:val="center"/>
          </w:tcPr>
          <w:p w14:paraId="1D5290B2" w14:textId="1DD0206D" w:rsidR="00EE4C1D" w:rsidRPr="00205FAC" w:rsidRDefault="00EE4C1D" w:rsidP="006308CC">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SCM Type:  </w:t>
            </w: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bookmarkStart w:id="1" w:name="Check1"/>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bookmarkEnd w:id="1"/>
            <w:r w:rsidRPr="00205FAC">
              <w:rPr>
                <w:rFonts w:asciiTheme="minorHAnsi" w:hAnsiTheme="minorHAnsi" w:cstheme="minorHAnsi"/>
                <w:i w:val="0"/>
                <w:iCs w:val="0"/>
                <w:color w:val="auto"/>
                <w:sz w:val="20"/>
                <w:szCs w:val="20"/>
              </w:rPr>
              <w:t xml:space="preserve"> Biofiltration Feature  </w:t>
            </w:r>
            <w:bookmarkStart w:id="2" w:name="Check3"/>
            <w:r w:rsidRPr="00205FAC">
              <w:rPr>
                <w:rFonts w:asciiTheme="minorHAnsi" w:hAnsiTheme="minorHAnsi" w:cstheme="minorHAnsi"/>
                <w:i w:val="0"/>
                <w:iCs w:val="0"/>
                <w:color w:val="auto"/>
                <w:sz w:val="20"/>
                <w:szCs w:val="20"/>
              </w:rPr>
              <w:fldChar w:fldCharType="begin">
                <w:ffData>
                  <w:name w:val="Check3"/>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bookmarkEnd w:id="2"/>
            <w:r w:rsidRPr="00205FAC">
              <w:rPr>
                <w:rFonts w:asciiTheme="minorHAnsi" w:hAnsiTheme="minorHAnsi" w:cstheme="minorHAnsi"/>
                <w:i w:val="0"/>
                <w:iCs w:val="0"/>
                <w:color w:val="auto"/>
                <w:sz w:val="20"/>
                <w:szCs w:val="20"/>
              </w:rPr>
              <w:t xml:space="preserve"> Bioretention Feature   </w:t>
            </w:r>
            <w:bookmarkStart w:id="3" w:name="Check4"/>
            <w:r w:rsidRPr="00205FAC">
              <w:rPr>
                <w:rFonts w:asciiTheme="minorHAnsi" w:hAnsiTheme="minorHAnsi" w:cstheme="minorHAnsi"/>
                <w:i w:val="0"/>
                <w:iCs w:val="0"/>
                <w:color w:val="auto"/>
                <w:sz w:val="20"/>
                <w:szCs w:val="20"/>
              </w:rPr>
              <w:fldChar w:fldCharType="begin">
                <w:ffData>
                  <w:name w:val="Check4"/>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bookmarkEnd w:id="3"/>
            <w:r w:rsidRPr="00205FAC">
              <w:rPr>
                <w:rFonts w:asciiTheme="minorHAnsi" w:hAnsiTheme="minorHAnsi" w:cstheme="minorHAnsi"/>
                <w:i w:val="0"/>
                <w:iCs w:val="0"/>
                <w:color w:val="auto"/>
                <w:sz w:val="20"/>
                <w:szCs w:val="20"/>
              </w:rPr>
              <w:t xml:space="preserve"> Bioswale </w:t>
            </w:r>
          </w:p>
        </w:tc>
      </w:tr>
      <w:tr w:rsidR="00EE4C1D" w:rsidRPr="00205FAC" w14:paraId="217690DA" w14:textId="77777777" w:rsidTr="00EE4C1D">
        <w:trPr>
          <w:trHeight w:val="611"/>
        </w:trPr>
        <w:tc>
          <w:tcPr>
            <w:tcW w:w="2440"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D4FA965" w14:textId="77777777" w:rsidR="00EE4C1D" w:rsidRPr="00205FAC" w:rsidRDefault="00EE4C1D" w:rsidP="00EE4C1D">
            <w:pPr>
              <w:pStyle w:val="Heading4"/>
              <w:jc w:val="left"/>
              <w:rPr>
                <w:rFonts w:asciiTheme="minorHAnsi" w:hAnsiTheme="minorHAnsi" w:cstheme="minorHAnsi"/>
                <w:sz w:val="20"/>
                <w:szCs w:val="20"/>
              </w:rPr>
            </w:pPr>
          </w:p>
        </w:tc>
        <w:tc>
          <w:tcPr>
            <w:tcW w:w="7815" w:type="dxa"/>
            <w:gridSpan w:val="6"/>
            <w:tcBorders>
              <w:top w:val="single" w:sz="4" w:space="0" w:color="auto"/>
              <w:left w:val="single" w:sz="4" w:space="0" w:color="auto"/>
              <w:bottom w:val="single" w:sz="4" w:space="0" w:color="auto"/>
              <w:right w:val="single" w:sz="4" w:space="0" w:color="auto"/>
            </w:tcBorders>
            <w:vAlign w:val="center"/>
          </w:tcPr>
          <w:p w14:paraId="34225252"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Inspection Type: </w:t>
            </w: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Construction Active (Interim)  </w:t>
            </w: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Construction Complete (Final)  </w:t>
            </w:r>
          </w:p>
          <w:p w14:paraId="23BCEA55" w14:textId="77777777" w:rsidR="00EE4C1D" w:rsidRPr="00205FAC" w:rsidRDefault="00EE4C1D" w:rsidP="00EE4C1D">
            <w:pPr>
              <w:pStyle w:val="Heading4"/>
              <w:ind w:left="84"/>
              <w:jc w:val="left"/>
              <w:rPr>
                <w:rFonts w:asciiTheme="minorHAnsi" w:hAnsiTheme="minorHAnsi" w:cstheme="minorHAnsi"/>
                <w:sz w:val="20"/>
                <w:szCs w:val="20"/>
              </w:rPr>
            </w:pPr>
            <w:r w:rsidRPr="00205FAC">
              <w:rPr>
                <w:rFonts w:asciiTheme="minorHAnsi" w:hAnsiTheme="minorHAnsi" w:cstheme="minorHAnsi"/>
                <w:i w:val="0"/>
                <w:iCs w:val="0"/>
                <w:color w:val="auto"/>
                <w:sz w:val="20"/>
                <w:szCs w:val="20"/>
              </w:rPr>
              <w:t xml:space="preserve">                              </w:t>
            </w: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Post Construction – Annual Inspection  </w:t>
            </w:r>
          </w:p>
        </w:tc>
      </w:tr>
      <w:tr w:rsidR="00EE4C1D" w:rsidRPr="00205FAC" w14:paraId="76E291E8" w14:textId="77777777" w:rsidTr="00EE4C1D">
        <w:trPr>
          <w:trHeight w:val="1290"/>
        </w:trPr>
        <w:tc>
          <w:tcPr>
            <w:tcW w:w="2440" w:type="dxa"/>
            <w:tcBorders>
              <w:top w:val="single" w:sz="4" w:space="0" w:color="auto"/>
              <w:left w:val="single" w:sz="4" w:space="0" w:color="000000"/>
              <w:right w:val="single" w:sz="4" w:space="0" w:color="auto"/>
            </w:tcBorders>
            <w:shd w:val="clear" w:color="auto" w:fill="F2F2F2" w:themeFill="background1" w:themeFillShade="F2"/>
            <w:vAlign w:val="center"/>
          </w:tcPr>
          <w:p w14:paraId="5C9FCA18" w14:textId="77777777" w:rsidR="00EE4C1D" w:rsidRPr="00205FAC" w:rsidRDefault="00EE4C1D" w:rsidP="00EE4C1D">
            <w:pPr>
              <w:pStyle w:val="Heading4"/>
              <w:ind w:left="90"/>
              <w:jc w:val="left"/>
              <w:rPr>
                <w:rFonts w:asciiTheme="minorHAnsi" w:hAnsiTheme="minorHAnsi" w:cstheme="minorHAnsi"/>
                <w:color w:val="auto"/>
                <w:spacing w:val="3"/>
                <w:sz w:val="20"/>
                <w:szCs w:val="20"/>
              </w:rPr>
            </w:pPr>
            <w:r w:rsidRPr="00205FAC">
              <w:rPr>
                <w:rFonts w:asciiTheme="minorHAnsi" w:hAnsiTheme="minorHAnsi" w:cstheme="minorHAnsi"/>
                <w:color w:val="auto"/>
                <w:spacing w:val="3"/>
                <w:sz w:val="20"/>
                <w:szCs w:val="20"/>
              </w:rPr>
              <w:t xml:space="preserve">Excavation </w:t>
            </w:r>
          </w:p>
          <w:p w14:paraId="7918DED2" w14:textId="77777777" w:rsidR="00EE4C1D" w:rsidRPr="00205FAC" w:rsidRDefault="00EE4C1D" w:rsidP="00EE4C1D">
            <w:pPr>
              <w:pStyle w:val="Heading4"/>
              <w:ind w:left="90"/>
              <w:jc w:val="left"/>
              <w:rPr>
                <w:rFonts w:asciiTheme="minorHAnsi" w:hAnsiTheme="minorHAnsi" w:cstheme="minorHAnsi"/>
                <w:color w:val="auto"/>
                <w:sz w:val="20"/>
                <w:szCs w:val="20"/>
              </w:rPr>
            </w:pP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In progress</w:t>
            </w:r>
          </w:p>
          <w:p w14:paraId="4A2911E7" w14:textId="77777777" w:rsidR="00EE4C1D" w:rsidRPr="00205FAC" w:rsidRDefault="00EE4C1D" w:rsidP="00EE4C1D">
            <w:pPr>
              <w:pStyle w:val="Heading4"/>
              <w:ind w:left="90"/>
              <w:jc w:val="left"/>
              <w:rPr>
                <w:rFonts w:asciiTheme="minorHAnsi" w:hAnsiTheme="minorHAnsi" w:cstheme="minorHAnsi"/>
                <w:color w:val="auto"/>
                <w:sz w:val="20"/>
                <w:szCs w:val="20"/>
              </w:rPr>
            </w:pP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Complete</w:t>
            </w:r>
          </w:p>
          <w:p w14:paraId="24A0AF40" w14:textId="77777777" w:rsidR="00EE4C1D" w:rsidRPr="00205FAC" w:rsidRDefault="00EE4C1D" w:rsidP="00EE4C1D">
            <w:pPr>
              <w:ind w:left="90"/>
              <w:jc w:val="left"/>
              <w:rPr>
                <w:rFonts w:cstheme="minorHAnsi"/>
                <w:sz w:val="20"/>
                <w:szCs w:val="20"/>
              </w:rPr>
            </w:pPr>
            <w:r w:rsidRPr="00205FAC">
              <w:rPr>
                <w:rFonts w:cstheme="minorHAnsi"/>
                <w:i/>
                <w:iCs/>
                <w:sz w:val="20"/>
                <w:szCs w:val="20"/>
              </w:rPr>
              <w:fldChar w:fldCharType="begin">
                <w:ffData>
                  <w:name w:val="Check1"/>
                  <w:enabled/>
                  <w:calcOnExit w:val="0"/>
                  <w:checkBox>
                    <w:sizeAuto/>
                    <w:default w:val="0"/>
                  </w:checkBox>
                </w:ffData>
              </w:fldChar>
            </w:r>
            <w:r w:rsidRPr="00205FAC">
              <w:rPr>
                <w:rFonts w:cstheme="minorHAnsi"/>
                <w:i/>
                <w:iCs/>
                <w:sz w:val="20"/>
                <w:szCs w:val="20"/>
              </w:rPr>
              <w:instrText xml:space="preserve"> FORMCHECKBOX </w:instrText>
            </w:r>
            <w:r w:rsidR="00383914">
              <w:rPr>
                <w:rFonts w:cstheme="minorHAnsi"/>
                <w:i/>
                <w:iCs/>
                <w:sz w:val="20"/>
                <w:szCs w:val="20"/>
              </w:rPr>
            </w:r>
            <w:r w:rsidR="00383914">
              <w:rPr>
                <w:rFonts w:cstheme="minorHAnsi"/>
                <w:i/>
                <w:iCs/>
                <w:sz w:val="20"/>
                <w:szCs w:val="20"/>
              </w:rPr>
              <w:fldChar w:fldCharType="separate"/>
            </w:r>
            <w:r w:rsidRPr="00205FAC">
              <w:rPr>
                <w:rFonts w:cstheme="minorHAnsi"/>
                <w:i/>
                <w:iCs/>
                <w:sz w:val="20"/>
                <w:szCs w:val="20"/>
              </w:rPr>
              <w:fldChar w:fldCharType="end"/>
            </w:r>
            <w:r w:rsidRPr="00205FAC">
              <w:rPr>
                <w:rFonts w:cstheme="minorHAnsi"/>
                <w:i/>
                <w:iCs/>
                <w:sz w:val="20"/>
                <w:szCs w:val="20"/>
              </w:rPr>
              <w:t xml:space="preserve"> N/A</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6FE60B" w14:textId="77777777" w:rsidR="00EE4C1D" w:rsidRPr="00205FAC" w:rsidRDefault="00EE4C1D" w:rsidP="00EE4C1D">
            <w:pPr>
              <w:pStyle w:val="Heading4"/>
              <w:ind w:left="174" w:right="-26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Soil subgrade visible:</w:t>
            </w:r>
          </w:p>
          <w:p w14:paraId="36D90BE3" w14:textId="77777777" w:rsidR="00EE4C1D" w:rsidRPr="00205FAC" w:rsidRDefault="00EE4C1D" w:rsidP="00EE4C1D">
            <w:pPr>
              <w:pStyle w:val="Heading4"/>
              <w:ind w:left="174" w:right="-26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tc>
        <w:tc>
          <w:tcPr>
            <w:tcW w:w="26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A9DFC7"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Depth to top of soil:</w:t>
            </w:r>
          </w:p>
          <w:p w14:paraId="72FAA6BD"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14DB8B83"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Subgrade soils      uncompacted:</w:t>
            </w:r>
          </w:p>
          <w:p w14:paraId="4583D4F7"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p w14:paraId="6D8DE04B" w14:textId="77777777" w:rsidR="00EE4C1D" w:rsidRPr="00205FAC" w:rsidRDefault="00EE4C1D" w:rsidP="00EE4C1D">
            <w:pPr>
              <w:pStyle w:val="Heading4"/>
              <w:jc w:val="left"/>
              <w:rPr>
                <w:rFonts w:asciiTheme="minorHAnsi" w:hAnsiTheme="minorHAnsi" w:cstheme="minorHAnsi"/>
                <w:i w:val="0"/>
                <w:iCs w:val="0"/>
                <w:color w:val="auto"/>
                <w:sz w:val="20"/>
                <w:szCs w:val="20"/>
              </w:rPr>
            </w:pPr>
          </w:p>
        </w:tc>
      </w:tr>
      <w:tr w:rsidR="00EE4C1D" w:rsidRPr="00205FAC" w14:paraId="1612A00D" w14:textId="77777777" w:rsidTr="00EE4C1D">
        <w:trPr>
          <w:trHeight w:val="1430"/>
        </w:trPr>
        <w:tc>
          <w:tcPr>
            <w:tcW w:w="2440" w:type="dxa"/>
            <w:tcBorders>
              <w:top w:val="single" w:sz="4" w:space="0" w:color="auto"/>
              <w:left w:val="single" w:sz="4" w:space="0" w:color="000000"/>
              <w:right w:val="single" w:sz="4" w:space="0" w:color="auto"/>
            </w:tcBorders>
            <w:shd w:val="clear" w:color="auto" w:fill="F2F2F2" w:themeFill="background1" w:themeFillShade="F2"/>
            <w:vAlign w:val="center"/>
          </w:tcPr>
          <w:p w14:paraId="6D046A70" w14:textId="77777777" w:rsidR="00EE4C1D" w:rsidRPr="00205FAC" w:rsidRDefault="00EE4C1D" w:rsidP="00EE4C1D">
            <w:pPr>
              <w:pStyle w:val="Heading4"/>
              <w:ind w:left="90"/>
              <w:jc w:val="left"/>
              <w:rPr>
                <w:rFonts w:asciiTheme="minorHAnsi" w:hAnsiTheme="minorHAnsi" w:cstheme="minorHAnsi"/>
                <w:color w:val="auto"/>
                <w:spacing w:val="3"/>
                <w:sz w:val="20"/>
                <w:szCs w:val="20"/>
              </w:rPr>
            </w:pPr>
            <w:r w:rsidRPr="00205FAC">
              <w:rPr>
                <w:rFonts w:asciiTheme="minorHAnsi" w:hAnsiTheme="minorHAnsi" w:cstheme="minorHAnsi"/>
                <w:color w:val="auto"/>
                <w:spacing w:val="3"/>
                <w:sz w:val="20"/>
                <w:szCs w:val="20"/>
              </w:rPr>
              <w:t>Geotextile Fabric</w:t>
            </w:r>
          </w:p>
          <w:p w14:paraId="5D743FF3" w14:textId="77777777" w:rsidR="00EE4C1D" w:rsidRPr="00205FAC" w:rsidRDefault="00EE4C1D" w:rsidP="00EE4C1D">
            <w:pPr>
              <w:pStyle w:val="Heading4"/>
              <w:ind w:left="90"/>
              <w:jc w:val="left"/>
              <w:rPr>
                <w:rFonts w:asciiTheme="minorHAnsi" w:hAnsiTheme="minorHAnsi" w:cstheme="minorHAnsi"/>
                <w:color w:val="auto"/>
                <w:sz w:val="20"/>
                <w:szCs w:val="20"/>
              </w:rPr>
            </w:pP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In progress</w:t>
            </w:r>
          </w:p>
          <w:p w14:paraId="4FC63175" w14:textId="77777777" w:rsidR="00EE4C1D" w:rsidRPr="00205FAC" w:rsidRDefault="00EE4C1D" w:rsidP="00EE4C1D">
            <w:pPr>
              <w:pStyle w:val="Heading4"/>
              <w:ind w:left="90"/>
              <w:jc w:val="left"/>
              <w:rPr>
                <w:rFonts w:asciiTheme="minorHAnsi" w:hAnsiTheme="minorHAnsi" w:cstheme="minorHAnsi"/>
                <w:color w:val="auto"/>
                <w:sz w:val="20"/>
                <w:szCs w:val="20"/>
              </w:rPr>
            </w:pP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Complete</w:t>
            </w:r>
          </w:p>
          <w:p w14:paraId="016429BA" w14:textId="77777777" w:rsidR="00EE4C1D" w:rsidRPr="00205FAC" w:rsidRDefault="00EE4C1D" w:rsidP="00EE4C1D">
            <w:pPr>
              <w:ind w:left="90"/>
              <w:jc w:val="left"/>
              <w:rPr>
                <w:rFonts w:cstheme="minorHAnsi"/>
                <w:sz w:val="20"/>
                <w:szCs w:val="20"/>
              </w:rPr>
            </w:pPr>
            <w:r w:rsidRPr="00205FAC">
              <w:rPr>
                <w:rFonts w:cstheme="minorHAnsi"/>
                <w:i/>
                <w:iCs/>
                <w:sz w:val="20"/>
                <w:szCs w:val="20"/>
              </w:rPr>
              <w:fldChar w:fldCharType="begin">
                <w:ffData>
                  <w:name w:val="Check1"/>
                  <w:enabled/>
                  <w:calcOnExit w:val="0"/>
                  <w:checkBox>
                    <w:sizeAuto/>
                    <w:default w:val="0"/>
                  </w:checkBox>
                </w:ffData>
              </w:fldChar>
            </w:r>
            <w:r w:rsidRPr="00205FAC">
              <w:rPr>
                <w:rFonts w:cstheme="minorHAnsi"/>
                <w:i/>
                <w:iCs/>
                <w:sz w:val="20"/>
                <w:szCs w:val="20"/>
              </w:rPr>
              <w:instrText xml:space="preserve"> FORMCHECKBOX </w:instrText>
            </w:r>
            <w:r w:rsidR="00383914">
              <w:rPr>
                <w:rFonts w:cstheme="minorHAnsi"/>
                <w:i/>
                <w:iCs/>
                <w:sz w:val="20"/>
                <w:szCs w:val="20"/>
              </w:rPr>
            </w:r>
            <w:r w:rsidR="00383914">
              <w:rPr>
                <w:rFonts w:cstheme="minorHAnsi"/>
                <w:i/>
                <w:iCs/>
                <w:sz w:val="20"/>
                <w:szCs w:val="20"/>
              </w:rPr>
              <w:fldChar w:fldCharType="separate"/>
            </w:r>
            <w:r w:rsidRPr="00205FAC">
              <w:rPr>
                <w:rFonts w:cstheme="minorHAnsi"/>
                <w:i/>
                <w:iCs/>
                <w:sz w:val="20"/>
                <w:szCs w:val="20"/>
              </w:rPr>
              <w:fldChar w:fldCharType="end"/>
            </w:r>
            <w:r w:rsidRPr="00205FAC">
              <w:rPr>
                <w:rFonts w:cstheme="minorHAnsi"/>
                <w:i/>
                <w:iCs/>
                <w:sz w:val="20"/>
                <w:szCs w:val="20"/>
              </w:rPr>
              <w:t xml:space="preserve"> N/A</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17E56" w14:textId="77777777" w:rsidR="00EE4C1D" w:rsidRPr="00205FAC" w:rsidRDefault="00EE4C1D" w:rsidP="00EE4C1D">
            <w:pPr>
              <w:pStyle w:val="Heading4"/>
              <w:ind w:left="84" w:righ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Types used:</w:t>
            </w:r>
          </w:p>
          <w:p w14:paraId="2078AB2C" w14:textId="77777777" w:rsidR="00EE4C1D" w:rsidRPr="00205FAC" w:rsidRDefault="00EE4C1D" w:rsidP="00EE4C1D">
            <w:pPr>
              <w:pStyle w:val="Heading4"/>
              <w:ind w:left="84" w:righ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p w14:paraId="504B74A6" w14:textId="77777777" w:rsidR="00EE4C1D" w:rsidRPr="00205FAC" w:rsidRDefault="00EE4C1D" w:rsidP="00EE4C1D">
            <w:pPr>
              <w:pStyle w:val="Heading4"/>
              <w:ind w:left="84" w:righ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Field Material slips verified:______________</w:t>
            </w:r>
          </w:p>
        </w:tc>
        <w:tc>
          <w:tcPr>
            <w:tcW w:w="26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C6F0F3"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Depth to fabric:</w:t>
            </w:r>
          </w:p>
          <w:p w14:paraId="601682A7"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p w14:paraId="5A9F1B8E"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p w14:paraId="24F0FD17" w14:textId="77777777" w:rsidR="00EE4C1D" w:rsidRPr="00205FAC" w:rsidRDefault="00EE4C1D" w:rsidP="00EE4C1D">
            <w:pPr>
              <w:pStyle w:val="Heading4"/>
              <w:jc w:val="left"/>
              <w:rPr>
                <w:rFonts w:asciiTheme="minorHAnsi" w:hAnsiTheme="minorHAnsi" w:cstheme="minorHAnsi"/>
                <w:i w:val="0"/>
                <w:iCs w:val="0"/>
                <w:color w:val="auto"/>
                <w:sz w:val="20"/>
                <w:szCs w:val="20"/>
              </w:rPr>
            </w:pP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4C2A216A"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Placement locations:</w:t>
            </w:r>
          </w:p>
          <w:p w14:paraId="0750B2FB"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w:t>
            </w:r>
            <w:r w:rsidRPr="00205FAC">
              <w:rPr>
                <w:rFonts w:asciiTheme="minorHAnsi" w:hAnsiTheme="minorHAnsi" w:cstheme="minorHAnsi"/>
                <w:i w:val="0"/>
                <w:iCs w:val="0"/>
                <w:color w:val="auto"/>
                <w:sz w:val="20"/>
                <w:szCs w:val="20"/>
              </w:rPr>
              <w:fldChar w:fldCharType="begin">
                <w:ffData>
                  <w:name w:val=""/>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Bottom_______________</w:t>
            </w:r>
          </w:p>
          <w:p w14:paraId="3DEF07FF"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w:t>
            </w: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Sidewall______________</w:t>
            </w:r>
          </w:p>
        </w:tc>
      </w:tr>
      <w:tr w:rsidR="00EE4C1D" w:rsidRPr="00205FAC" w14:paraId="579A6F2F" w14:textId="77777777" w:rsidTr="00EE4C1D">
        <w:trPr>
          <w:trHeight w:val="1430"/>
        </w:trPr>
        <w:tc>
          <w:tcPr>
            <w:tcW w:w="2440" w:type="dxa"/>
            <w:tcBorders>
              <w:top w:val="single" w:sz="4" w:space="0" w:color="auto"/>
              <w:left w:val="single" w:sz="4" w:space="0" w:color="000000"/>
              <w:right w:val="single" w:sz="4" w:space="0" w:color="auto"/>
            </w:tcBorders>
            <w:shd w:val="clear" w:color="auto" w:fill="F2F2F2" w:themeFill="background1" w:themeFillShade="F2"/>
            <w:vAlign w:val="center"/>
          </w:tcPr>
          <w:p w14:paraId="6392C11A" w14:textId="77777777" w:rsidR="00EE4C1D" w:rsidRPr="00205FAC" w:rsidRDefault="00EE4C1D" w:rsidP="00EE4C1D">
            <w:pPr>
              <w:pStyle w:val="Heading4"/>
              <w:ind w:left="90"/>
              <w:jc w:val="left"/>
              <w:rPr>
                <w:rFonts w:asciiTheme="minorHAnsi" w:hAnsiTheme="minorHAnsi" w:cstheme="minorHAnsi"/>
                <w:color w:val="auto"/>
                <w:spacing w:val="3"/>
                <w:sz w:val="20"/>
                <w:szCs w:val="20"/>
              </w:rPr>
            </w:pPr>
            <w:r w:rsidRPr="00205FAC">
              <w:rPr>
                <w:rFonts w:asciiTheme="minorHAnsi" w:hAnsiTheme="minorHAnsi" w:cstheme="minorHAnsi"/>
                <w:color w:val="auto"/>
                <w:spacing w:val="3"/>
                <w:sz w:val="20"/>
                <w:szCs w:val="20"/>
              </w:rPr>
              <w:t>Gravel Bed</w:t>
            </w:r>
          </w:p>
          <w:p w14:paraId="1006ECFF" w14:textId="77777777" w:rsidR="00EE4C1D" w:rsidRPr="00205FAC" w:rsidRDefault="00EE4C1D" w:rsidP="00EE4C1D">
            <w:pPr>
              <w:pStyle w:val="Heading4"/>
              <w:ind w:left="90"/>
              <w:jc w:val="left"/>
              <w:rPr>
                <w:rFonts w:asciiTheme="minorHAnsi" w:hAnsiTheme="minorHAnsi" w:cstheme="minorHAnsi"/>
                <w:color w:val="auto"/>
                <w:sz w:val="20"/>
                <w:szCs w:val="20"/>
              </w:rPr>
            </w:pP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In progress</w:t>
            </w:r>
          </w:p>
          <w:p w14:paraId="74BEB159" w14:textId="77777777" w:rsidR="00EE4C1D" w:rsidRPr="00205FAC" w:rsidRDefault="00EE4C1D" w:rsidP="00EE4C1D">
            <w:pPr>
              <w:pStyle w:val="Heading4"/>
              <w:ind w:left="90"/>
              <w:jc w:val="left"/>
              <w:rPr>
                <w:rFonts w:asciiTheme="minorHAnsi" w:hAnsiTheme="minorHAnsi" w:cstheme="minorHAnsi"/>
                <w:color w:val="auto"/>
                <w:sz w:val="20"/>
                <w:szCs w:val="20"/>
              </w:rPr>
            </w:pP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Complete</w:t>
            </w:r>
          </w:p>
          <w:p w14:paraId="52A6A4CF" w14:textId="77777777" w:rsidR="00EE4C1D" w:rsidRPr="00205FAC" w:rsidRDefault="00EE4C1D" w:rsidP="00EE4C1D">
            <w:pPr>
              <w:ind w:left="90"/>
              <w:jc w:val="left"/>
              <w:rPr>
                <w:rFonts w:cstheme="minorHAnsi"/>
                <w:sz w:val="20"/>
                <w:szCs w:val="20"/>
              </w:rPr>
            </w:pPr>
            <w:r w:rsidRPr="00205FAC">
              <w:rPr>
                <w:rFonts w:cstheme="minorHAnsi"/>
                <w:i/>
                <w:iCs/>
                <w:sz w:val="20"/>
                <w:szCs w:val="20"/>
              </w:rPr>
              <w:fldChar w:fldCharType="begin">
                <w:ffData>
                  <w:name w:val="Check1"/>
                  <w:enabled/>
                  <w:calcOnExit w:val="0"/>
                  <w:checkBox>
                    <w:sizeAuto/>
                    <w:default w:val="0"/>
                  </w:checkBox>
                </w:ffData>
              </w:fldChar>
            </w:r>
            <w:r w:rsidRPr="00205FAC">
              <w:rPr>
                <w:rFonts w:cstheme="minorHAnsi"/>
                <w:i/>
                <w:iCs/>
                <w:sz w:val="20"/>
                <w:szCs w:val="20"/>
              </w:rPr>
              <w:instrText xml:space="preserve"> FORMCHECKBOX </w:instrText>
            </w:r>
            <w:r w:rsidR="00383914">
              <w:rPr>
                <w:rFonts w:cstheme="minorHAnsi"/>
                <w:i/>
                <w:iCs/>
                <w:sz w:val="20"/>
                <w:szCs w:val="20"/>
              </w:rPr>
            </w:r>
            <w:r w:rsidR="00383914">
              <w:rPr>
                <w:rFonts w:cstheme="minorHAnsi"/>
                <w:i/>
                <w:iCs/>
                <w:sz w:val="20"/>
                <w:szCs w:val="20"/>
              </w:rPr>
              <w:fldChar w:fldCharType="separate"/>
            </w:r>
            <w:r w:rsidRPr="00205FAC">
              <w:rPr>
                <w:rFonts w:cstheme="minorHAnsi"/>
                <w:i/>
                <w:iCs/>
                <w:sz w:val="20"/>
                <w:szCs w:val="20"/>
              </w:rPr>
              <w:fldChar w:fldCharType="end"/>
            </w:r>
            <w:r w:rsidRPr="00205FAC">
              <w:rPr>
                <w:rFonts w:cstheme="minorHAnsi"/>
                <w:i/>
                <w:iCs/>
                <w:sz w:val="20"/>
                <w:szCs w:val="20"/>
              </w:rPr>
              <w:t xml:space="preserve"> N/A</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D6E3E"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Gravel Type:</w:t>
            </w:r>
          </w:p>
          <w:p w14:paraId="444B2095"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p w14:paraId="112DC8BA"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Field Material slips verified:______________</w:t>
            </w:r>
          </w:p>
        </w:tc>
        <w:tc>
          <w:tcPr>
            <w:tcW w:w="26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7A3DD2"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Gravel Thickness:</w:t>
            </w:r>
          </w:p>
          <w:p w14:paraId="00A26840"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7186133F"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Depth to top of gravel:</w:t>
            </w:r>
          </w:p>
          <w:p w14:paraId="3F9D5A57"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p w14:paraId="129F83C4"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w:t>
            </w: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Underdrain: </w:t>
            </w:r>
          </w:p>
          <w:p w14:paraId="0C8EA69C"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tc>
      </w:tr>
      <w:tr w:rsidR="00EE4C1D" w:rsidRPr="00205FAC" w14:paraId="78F63A0B" w14:textId="77777777" w:rsidTr="00EE4C1D">
        <w:trPr>
          <w:trHeight w:val="1623"/>
        </w:trPr>
        <w:tc>
          <w:tcPr>
            <w:tcW w:w="2440"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5AA846F9" w14:textId="77777777" w:rsidR="00EE4C1D" w:rsidRPr="00205FAC" w:rsidRDefault="00EE4C1D" w:rsidP="00EE4C1D">
            <w:pPr>
              <w:pStyle w:val="Heading4"/>
              <w:ind w:left="90"/>
              <w:jc w:val="left"/>
              <w:rPr>
                <w:rFonts w:asciiTheme="minorHAnsi" w:hAnsiTheme="minorHAnsi" w:cstheme="minorHAnsi"/>
                <w:color w:val="auto"/>
                <w:spacing w:val="3"/>
                <w:sz w:val="20"/>
                <w:szCs w:val="20"/>
              </w:rPr>
            </w:pPr>
            <w:r w:rsidRPr="00205FAC">
              <w:rPr>
                <w:rFonts w:asciiTheme="minorHAnsi" w:hAnsiTheme="minorHAnsi" w:cstheme="minorHAnsi"/>
                <w:color w:val="auto"/>
                <w:spacing w:val="3"/>
                <w:sz w:val="20"/>
                <w:szCs w:val="20"/>
              </w:rPr>
              <w:t>Bioretention Soil Media</w:t>
            </w:r>
          </w:p>
          <w:p w14:paraId="04B7A3B0" w14:textId="77777777" w:rsidR="00EE4C1D" w:rsidRPr="00205FAC" w:rsidRDefault="00EE4C1D" w:rsidP="00EE4C1D">
            <w:pPr>
              <w:pStyle w:val="Heading4"/>
              <w:ind w:left="90"/>
              <w:jc w:val="left"/>
              <w:rPr>
                <w:rFonts w:asciiTheme="minorHAnsi" w:hAnsiTheme="minorHAnsi" w:cstheme="minorHAnsi"/>
                <w:color w:val="auto"/>
                <w:sz w:val="20"/>
                <w:szCs w:val="20"/>
              </w:rPr>
            </w:pP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In progress</w:t>
            </w:r>
          </w:p>
          <w:p w14:paraId="140F59A0" w14:textId="77777777" w:rsidR="00EE4C1D" w:rsidRPr="00205FAC" w:rsidRDefault="00EE4C1D" w:rsidP="00EE4C1D">
            <w:pPr>
              <w:pStyle w:val="Heading4"/>
              <w:ind w:left="90"/>
              <w:jc w:val="left"/>
              <w:rPr>
                <w:rFonts w:asciiTheme="minorHAnsi" w:hAnsiTheme="minorHAnsi" w:cstheme="minorHAnsi"/>
                <w:color w:val="auto"/>
                <w:sz w:val="20"/>
                <w:szCs w:val="20"/>
              </w:rPr>
            </w:pP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Complete</w:t>
            </w:r>
          </w:p>
          <w:p w14:paraId="2BEE1BEE" w14:textId="77777777" w:rsidR="00EE4C1D" w:rsidRPr="00205FAC" w:rsidRDefault="00EE4C1D" w:rsidP="00EE4C1D">
            <w:pPr>
              <w:ind w:left="90"/>
              <w:jc w:val="left"/>
              <w:rPr>
                <w:rFonts w:cstheme="minorHAnsi"/>
                <w:sz w:val="20"/>
                <w:szCs w:val="20"/>
              </w:rPr>
            </w:pPr>
            <w:r w:rsidRPr="00205FAC">
              <w:rPr>
                <w:rFonts w:cstheme="minorHAnsi"/>
                <w:i/>
                <w:iCs/>
                <w:sz w:val="20"/>
                <w:szCs w:val="20"/>
              </w:rPr>
              <w:fldChar w:fldCharType="begin">
                <w:ffData>
                  <w:name w:val="Check1"/>
                  <w:enabled/>
                  <w:calcOnExit w:val="0"/>
                  <w:checkBox>
                    <w:sizeAuto/>
                    <w:default w:val="0"/>
                  </w:checkBox>
                </w:ffData>
              </w:fldChar>
            </w:r>
            <w:r w:rsidRPr="00205FAC">
              <w:rPr>
                <w:rFonts w:cstheme="minorHAnsi"/>
                <w:i/>
                <w:iCs/>
                <w:sz w:val="20"/>
                <w:szCs w:val="20"/>
              </w:rPr>
              <w:instrText xml:space="preserve"> FORMCHECKBOX </w:instrText>
            </w:r>
            <w:r w:rsidR="00383914">
              <w:rPr>
                <w:rFonts w:cstheme="minorHAnsi"/>
                <w:i/>
                <w:iCs/>
                <w:sz w:val="20"/>
                <w:szCs w:val="20"/>
              </w:rPr>
            </w:r>
            <w:r w:rsidR="00383914">
              <w:rPr>
                <w:rFonts w:cstheme="minorHAnsi"/>
                <w:i/>
                <w:iCs/>
                <w:sz w:val="20"/>
                <w:szCs w:val="20"/>
              </w:rPr>
              <w:fldChar w:fldCharType="separate"/>
            </w:r>
            <w:r w:rsidRPr="00205FAC">
              <w:rPr>
                <w:rFonts w:cstheme="minorHAnsi"/>
                <w:i/>
                <w:iCs/>
                <w:sz w:val="20"/>
                <w:szCs w:val="20"/>
              </w:rPr>
              <w:fldChar w:fldCharType="end"/>
            </w:r>
            <w:r w:rsidRPr="00205FAC">
              <w:rPr>
                <w:rFonts w:cstheme="minorHAnsi"/>
                <w:i/>
                <w:iCs/>
                <w:sz w:val="20"/>
                <w:szCs w:val="20"/>
              </w:rPr>
              <w:t xml:space="preserve"> N/A</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B233E7"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Typical Mixture – </w:t>
            </w:r>
          </w:p>
          <w:p w14:paraId="177E18D6"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70% sand/30% compost </w:t>
            </w:r>
          </w:p>
          <w:p w14:paraId="5B8B7D24" w14:textId="77777777" w:rsidR="00EE4C1D" w:rsidRPr="00205FAC" w:rsidRDefault="00EE4C1D" w:rsidP="00EE4C1D">
            <w:pPr>
              <w:jc w:val="left"/>
              <w:rPr>
                <w:rFonts w:cstheme="minorHAnsi"/>
                <w:i/>
                <w:iCs/>
                <w:sz w:val="20"/>
                <w:szCs w:val="20"/>
              </w:rPr>
            </w:pPr>
            <w:r w:rsidRPr="00205FAC">
              <w:rPr>
                <w:rFonts w:cstheme="minorHAnsi"/>
                <w:sz w:val="20"/>
                <w:szCs w:val="20"/>
              </w:rPr>
              <w:t xml:space="preserve">       ___________________</w:t>
            </w:r>
          </w:p>
        </w:tc>
        <w:tc>
          <w:tcPr>
            <w:tcW w:w="26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4CBF26" w14:textId="77777777" w:rsidR="00EE4C1D" w:rsidRPr="00205FAC" w:rsidRDefault="00EE4C1D" w:rsidP="00EE4C1D">
            <w:pPr>
              <w:pStyle w:val="NoSpacing"/>
              <w:ind w:left="84"/>
              <w:rPr>
                <w:rFonts w:cstheme="minorHAnsi"/>
                <w:sz w:val="20"/>
                <w:szCs w:val="20"/>
              </w:rPr>
            </w:pPr>
            <w:r w:rsidRPr="00205FAC">
              <w:rPr>
                <w:rFonts w:cstheme="minorHAnsi"/>
                <w:i/>
                <w:iCs/>
                <w:sz w:val="20"/>
                <w:szCs w:val="20"/>
              </w:rPr>
              <w:fldChar w:fldCharType="begin">
                <w:ffData>
                  <w:name w:val="Check1"/>
                  <w:enabled/>
                  <w:calcOnExit w:val="0"/>
                  <w:checkBox>
                    <w:sizeAuto/>
                    <w:default w:val="0"/>
                  </w:checkBox>
                </w:ffData>
              </w:fldChar>
            </w:r>
            <w:r w:rsidRPr="00205FAC">
              <w:rPr>
                <w:rFonts w:cstheme="minorHAnsi"/>
                <w:sz w:val="20"/>
                <w:szCs w:val="20"/>
              </w:rPr>
              <w:instrText xml:space="preserve"> FORMCHECKBOX </w:instrText>
            </w:r>
            <w:r w:rsidR="00383914">
              <w:rPr>
                <w:rFonts w:cstheme="minorHAnsi"/>
                <w:i/>
                <w:iCs/>
                <w:sz w:val="20"/>
                <w:szCs w:val="20"/>
              </w:rPr>
            </w:r>
            <w:r w:rsidR="00383914">
              <w:rPr>
                <w:rFonts w:cstheme="minorHAnsi"/>
                <w:i/>
                <w:iCs/>
                <w:sz w:val="20"/>
                <w:szCs w:val="20"/>
              </w:rPr>
              <w:fldChar w:fldCharType="separate"/>
            </w:r>
            <w:r w:rsidRPr="00205FAC">
              <w:rPr>
                <w:rFonts w:cstheme="minorHAnsi"/>
                <w:i/>
                <w:iCs/>
                <w:sz w:val="20"/>
                <w:szCs w:val="20"/>
              </w:rPr>
              <w:fldChar w:fldCharType="end"/>
            </w:r>
            <w:r w:rsidRPr="00205FAC">
              <w:rPr>
                <w:rFonts w:cstheme="minorHAnsi"/>
                <w:sz w:val="20"/>
                <w:szCs w:val="20"/>
              </w:rPr>
              <w:t xml:space="preserve"> Thickness:</w:t>
            </w:r>
            <w:r w:rsidRPr="00205FAC">
              <w:rPr>
                <w:rFonts w:cstheme="minorHAnsi"/>
                <w:sz w:val="20"/>
                <w:szCs w:val="20"/>
              </w:rPr>
              <w:br/>
              <w:t xml:space="preserve">   ___________________</w:t>
            </w:r>
          </w:p>
          <w:p w14:paraId="484DCBF4" w14:textId="77777777" w:rsidR="00EE4C1D" w:rsidRPr="00205FAC" w:rsidRDefault="00EE4C1D" w:rsidP="00EE4C1D">
            <w:pPr>
              <w:pStyle w:val="NoSpacing"/>
              <w:ind w:left="84"/>
              <w:rPr>
                <w:rFonts w:cstheme="minorHAnsi"/>
                <w:sz w:val="20"/>
                <w:szCs w:val="20"/>
              </w:rPr>
            </w:pPr>
            <w:r w:rsidRPr="00205FAC">
              <w:rPr>
                <w:rFonts w:cstheme="minorHAnsi"/>
                <w:i/>
                <w:iCs/>
                <w:sz w:val="20"/>
                <w:szCs w:val="20"/>
              </w:rPr>
              <w:fldChar w:fldCharType="begin">
                <w:ffData>
                  <w:name w:val="Check1"/>
                  <w:enabled/>
                  <w:calcOnExit w:val="0"/>
                  <w:checkBox>
                    <w:sizeAuto/>
                    <w:default w:val="0"/>
                  </w:checkBox>
                </w:ffData>
              </w:fldChar>
            </w:r>
            <w:r w:rsidRPr="00205FAC">
              <w:rPr>
                <w:rFonts w:cstheme="minorHAnsi"/>
                <w:sz w:val="20"/>
                <w:szCs w:val="20"/>
              </w:rPr>
              <w:instrText xml:space="preserve"> FORMCHECKBOX </w:instrText>
            </w:r>
            <w:r w:rsidR="00383914">
              <w:rPr>
                <w:rFonts w:cstheme="minorHAnsi"/>
                <w:i/>
                <w:iCs/>
                <w:sz w:val="20"/>
                <w:szCs w:val="20"/>
              </w:rPr>
            </w:r>
            <w:r w:rsidR="00383914">
              <w:rPr>
                <w:rFonts w:cstheme="minorHAnsi"/>
                <w:i/>
                <w:iCs/>
                <w:sz w:val="20"/>
                <w:szCs w:val="20"/>
              </w:rPr>
              <w:fldChar w:fldCharType="separate"/>
            </w:r>
            <w:r w:rsidRPr="00205FAC">
              <w:rPr>
                <w:rFonts w:cstheme="minorHAnsi"/>
                <w:i/>
                <w:iCs/>
                <w:sz w:val="20"/>
                <w:szCs w:val="20"/>
              </w:rPr>
              <w:fldChar w:fldCharType="end"/>
            </w:r>
            <w:r w:rsidRPr="00205FAC">
              <w:rPr>
                <w:rFonts w:cstheme="minorHAnsi"/>
                <w:sz w:val="20"/>
                <w:szCs w:val="20"/>
              </w:rPr>
              <w:t xml:space="preserve"> Field Material slips verified:___________</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6B961D7D"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Soil media contaminated or impacted. Erosion or spilled material evident in SCM. Repair required.</w:t>
            </w:r>
          </w:p>
        </w:tc>
      </w:tr>
      <w:tr w:rsidR="00EE4C1D" w:rsidRPr="00205FAC" w14:paraId="0AF6FF25" w14:textId="77777777" w:rsidTr="00EE4C1D">
        <w:trPr>
          <w:trHeight w:val="1385"/>
        </w:trPr>
        <w:tc>
          <w:tcPr>
            <w:tcW w:w="2440"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191DBF18" w14:textId="77777777" w:rsidR="00EE4C1D" w:rsidRPr="00205FAC" w:rsidRDefault="00EE4C1D" w:rsidP="00EE4C1D">
            <w:pPr>
              <w:pStyle w:val="Heading4"/>
              <w:ind w:left="90"/>
              <w:jc w:val="left"/>
              <w:rPr>
                <w:rFonts w:asciiTheme="minorHAnsi" w:hAnsiTheme="minorHAnsi" w:cstheme="minorHAnsi"/>
                <w:color w:val="auto"/>
                <w:spacing w:val="3"/>
                <w:sz w:val="18"/>
                <w:szCs w:val="18"/>
              </w:rPr>
            </w:pPr>
            <w:r w:rsidRPr="00205FAC">
              <w:rPr>
                <w:rFonts w:asciiTheme="minorHAnsi" w:hAnsiTheme="minorHAnsi" w:cstheme="minorHAnsi"/>
                <w:color w:val="auto"/>
                <w:spacing w:val="3"/>
                <w:sz w:val="18"/>
                <w:szCs w:val="18"/>
              </w:rPr>
              <w:t>Structures</w:t>
            </w:r>
          </w:p>
          <w:p w14:paraId="2538C261" w14:textId="77777777" w:rsidR="00EE4C1D" w:rsidRPr="00205FAC" w:rsidRDefault="00EE4C1D" w:rsidP="00EE4C1D">
            <w:pPr>
              <w:pStyle w:val="Heading4"/>
              <w:ind w:left="90"/>
              <w:jc w:val="left"/>
              <w:rPr>
                <w:rFonts w:asciiTheme="minorHAnsi" w:hAnsiTheme="minorHAnsi" w:cstheme="minorHAnsi"/>
                <w:color w:val="auto"/>
                <w:sz w:val="18"/>
                <w:szCs w:val="18"/>
              </w:rPr>
            </w:pPr>
            <w:r w:rsidRPr="00205FAC">
              <w:rPr>
                <w:rFonts w:asciiTheme="minorHAnsi" w:hAnsiTheme="minorHAnsi" w:cstheme="minorHAnsi"/>
                <w:color w:val="auto"/>
                <w:sz w:val="18"/>
                <w:szCs w:val="18"/>
              </w:rPr>
              <w:fldChar w:fldCharType="begin">
                <w:ffData>
                  <w:name w:val="Check1"/>
                  <w:enabled/>
                  <w:calcOnExit w:val="0"/>
                  <w:checkBox>
                    <w:sizeAuto/>
                    <w:default w:val="0"/>
                  </w:checkBox>
                </w:ffData>
              </w:fldChar>
            </w:r>
            <w:r w:rsidRPr="00205FAC">
              <w:rPr>
                <w:rFonts w:asciiTheme="minorHAnsi" w:hAnsiTheme="minorHAnsi" w:cstheme="minorHAnsi"/>
                <w:color w:val="auto"/>
                <w:sz w:val="18"/>
                <w:szCs w:val="18"/>
              </w:rPr>
              <w:instrText xml:space="preserve"> FORMCHECKBOX </w:instrText>
            </w:r>
            <w:r w:rsidR="00383914">
              <w:rPr>
                <w:rFonts w:asciiTheme="minorHAnsi" w:hAnsiTheme="minorHAnsi" w:cstheme="minorHAnsi"/>
                <w:color w:val="auto"/>
                <w:sz w:val="18"/>
                <w:szCs w:val="18"/>
              </w:rPr>
            </w:r>
            <w:r w:rsidR="00383914">
              <w:rPr>
                <w:rFonts w:asciiTheme="minorHAnsi" w:hAnsiTheme="minorHAnsi" w:cstheme="minorHAnsi"/>
                <w:color w:val="auto"/>
                <w:sz w:val="18"/>
                <w:szCs w:val="18"/>
              </w:rPr>
              <w:fldChar w:fldCharType="separate"/>
            </w:r>
            <w:r w:rsidRPr="00205FAC">
              <w:rPr>
                <w:rFonts w:asciiTheme="minorHAnsi" w:hAnsiTheme="minorHAnsi" w:cstheme="minorHAnsi"/>
                <w:color w:val="auto"/>
                <w:sz w:val="18"/>
                <w:szCs w:val="18"/>
              </w:rPr>
              <w:fldChar w:fldCharType="end"/>
            </w:r>
            <w:r w:rsidRPr="00205FAC">
              <w:rPr>
                <w:rFonts w:asciiTheme="minorHAnsi" w:hAnsiTheme="minorHAnsi" w:cstheme="minorHAnsi"/>
                <w:color w:val="auto"/>
                <w:sz w:val="18"/>
                <w:szCs w:val="18"/>
              </w:rPr>
              <w:t xml:space="preserve"> In progress</w:t>
            </w:r>
          </w:p>
          <w:p w14:paraId="0D85C1BB" w14:textId="77777777" w:rsidR="00EE4C1D" w:rsidRPr="00205FAC" w:rsidRDefault="00EE4C1D" w:rsidP="00EE4C1D">
            <w:pPr>
              <w:pStyle w:val="Heading4"/>
              <w:ind w:left="90"/>
              <w:jc w:val="left"/>
              <w:rPr>
                <w:rFonts w:asciiTheme="minorHAnsi" w:hAnsiTheme="minorHAnsi" w:cstheme="minorHAnsi"/>
                <w:color w:val="auto"/>
                <w:sz w:val="18"/>
                <w:szCs w:val="18"/>
              </w:rPr>
            </w:pPr>
            <w:r w:rsidRPr="00205FAC">
              <w:rPr>
                <w:rFonts w:asciiTheme="minorHAnsi" w:hAnsiTheme="minorHAnsi" w:cstheme="minorHAnsi"/>
                <w:color w:val="auto"/>
                <w:sz w:val="18"/>
                <w:szCs w:val="18"/>
              </w:rPr>
              <w:fldChar w:fldCharType="begin">
                <w:ffData>
                  <w:name w:val="Check1"/>
                  <w:enabled/>
                  <w:calcOnExit w:val="0"/>
                  <w:checkBox>
                    <w:sizeAuto/>
                    <w:default w:val="0"/>
                  </w:checkBox>
                </w:ffData>
              </w:fldChar>
            </w:r>
            <w:r w:rsidRPr="00205FAC">
              <w:rPr>
                <w:rFonts w:asciiTheme="minorHAnsi" w:hAnsiTheme="minorHAnsi" w:cstheme="minorHAnsi"/>
                <w:color w:val="auto"/>
                <w:sz w:val="18"/>
                <w:szCs w:val="18"/>
              </w:rPr>
              <w:instrText xml:space="preserve"> FORMCHECKBOX </w:instrText>
            </w:r>
            <w:r w:rsidR="00383914">
              <w:rPr>
                <w:rFonts w:asciiTheme="minorHAnsi" w:hAnsiTheme="minorHAnsi" w:cstheme="minorHAnsi"/>
                <w:color w:val="auto"/>
                <w:sz w:val="18"/>
                <w:szCs w:val="18"/>
              </w:rPr>
            </w:r>
            <w:r w:rsidR="00383914">
              <w:rPr>
                <w:rFonts w:asciiTheme="minorHAnsi" w:hAnsiTheme="minorHAnsi" w:cstheme="minorHAnsi"/>
                <w:color w:val="auto"/>
                <w:sz w:val="18"/>
                <w:szCs w:val="18"/>
              </w:rPr>
              <w:fldChar w:fldCharType="separate"/>
            </w:r>
            <w:r w:rsidRPr="00205FAC">
              <w:rPr>
                <w:rFonts w:asciiTheme="minorHAnsi" w:hAnsiTheme="minorHAnsi" w:cstheme="minorHAnsi"/>
                <w:color w:val="auto"/>
                <w:sz w:val="18"/>
                <w:szCs w:val="18"/>
              </w:rPr>
              <w:fldChar w:fldCharType="end"/>
            </w:r>
            <w:r w:rsidRPr="00205FAC">
              <w:rPr>
                <w:rFonts w:asciiTheme="minorHAnsi" w:hAnsiTheme="minorHAnsi" w:cstheme="minorHAnsi"/>
                <w:color w:val="auto"/>
                <w:sz w:val="18"/>
                <w:szCs w:val="18"/>
              </w:rPr>
              <w:t xml:space="preserve"> Complete</w:t>
            </w:r>
          </w:p>
          <w:p w14:paraId="5F65E924" w14:textId="77777777" w:rsidR="00EE4C1D" w:rsidRPr="00205FAC" w:rsidRDefault="00EE4C1D" w:rsidP="00EE4C1D">
            <w:pPr>
              <w:ind w:left="90"/>
              <w:jc w:val="left"/>
              <w:rPr>
                <w:rFonts w:cstheme="minorHAnsi"/>
                <w:sz w:val="18"/>
                <w:szCs w:val="18"/>
              </w:rPr>
            </w:pPr>
            <w:r w:rsidRPr="00205FAC">
              <w:rPr>
                <w:rFonts w:cstheme="minorHAnsi"/>
                <w:i/>
                <w:iCs/>
                <w:sz w:val="18"/>
                <w:szCs w:val="18"/>
              </w:rPr>
              <w:fldChar w:fldCharType="begin">
                <w:ffData>
                  <w:name w:val="Check1"/>
                  <w:enabled/>
                  <w:calcOnExit w:val="0"/>
                  <w:checkBox>
                    <w:sizeAuto/>
                    <w:default w:val="0"/>
                  </w:checkBox>
                </w:ffData>
              </w:fldChar>
            </w:r>
            <w:r w:rsidRPr="00205FAC">
              <w:rPr>
                <w:rFonts w:cstheme="minorHAnsi"/>
                <w:i/>
                <w:iCs/>
                <w:sz w:val="18"/>
                <w:szCs w:val="18"/>
              </w:rPr>
              <w:instrText xml:space="preserve"> FORMCHECKBOX </w:instrText>
            </w:r>
            <w:r w:rsidR="00383914">
              <w:rPr>
                <w:rFonts w:cstheme="minorHAnsi"/>
                <w:i/>
                <w:iCs/>
                <w:sz w:val="18"/>
                <w:szCs w:val="18"/>
              </w:rPr>
            </w:r>
            <w:r w:rsidR="00383914">
              <w:rPr>
                <w:rFonts w:cstheme="minorHAnsi"/>
                <w:i/>
                <w:iCs/>
                <w:sz w:val="18"/>
                <w:szCs w:val="18"/>
              </w:rPr>
              <w:fldChar w:fldCharType="separate"/>
            </w:r>
            <w:r w:rsidRPr="00205FAC">
              <w:rPr>
                <w:rFonts w:cstheme="minorHAnsi"/>
                <w:i/>
                <w:iCs/>
                <w:sz w:val="18"/>
                <w:szCs w:val="18"/>
              </w:rPr>
              <w:fldChar w:fldCharType="end"/>
            </w:r>
            <w:r w:rsidRPr="00205FAC">
              <w:rPr>
                <w:rFonts w:cstheme="minorHAnsi"/>
                <w:i/>
                <w:iCs/>
                <w:sz w:val="18"/>
                <w:szCs w:val="18"/>
              </w:rPr>
              <w:t xml:space="preserve"> N/A</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ADEB7C" w14:textId="77777777" w:rsidR="00EE4C1D" w:rsidRPr="00205FAC" w:rsidRDefault="00EE4C1D" w:rsidP="00EE4C1D">
            <w:pPr>
              <w:pStyle w:val="Heading4"/>
              <w:ind w:left="84"/>
              <w:jc w:val="left"/>
              <w:rPr>
                <w:rFonts w:asciiTheme="minorHAnsi" w:hAnsiTheme="minorHAnsi" w:cstheme="minorHAnsi"/>
                <w:i w:val="0"/>
                <w:iCs w:val="0"/>
                <w:color w:val="auto"/>
                <w:sz w:val="18"/>
                <w:szCs w:val="18"/>
              </w:rPr>
            </w:pPr>
            <w:r w:rsidRPr="00205FAC">
              <w:rPr>
                <w:rFonts w:asciiTheme="minorHAnsi" w:hAnsiTheme="minorHAnsi" w:cstheme="minorHAnsi"/>
                <w:i w:val="0"/>
                <w:iCs w:val="0"/>
                <w:color w:val="auto"/>
                <w:sz w:val="18"/>
                <w:szCs w:val="18"/>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18"/>
                <w:szCs w:val="18"/>
              </w:rPr>
              <w:instrText xml:space="preserve"> FORMCHECKBOX </w:instrText>
            </w:r>
            <w:r w:rsidR="00383914">
              <w:rPr>
                <w:rFonts w:asciiTheme="minorHAnsi" w:hAnsiTheme="minorHAnsi" w:cstheme="minorHAnsi"/>
                <w:i w:val="0"/>
                <w:iCs w:val="0"/>
                <w:color w:val="auto"/>
                <w:sz w:val="18"/>
                <w:szCs w:val="18"/>
              </w:rPr>
            </w:r>
            <w:r w:rsidR="00383914">
              <w:rPr>
                <w:rFonts w:asciiTheme="minorHAnsi" w:hAnsiTheme="minorHAnsi" w:cstheme="minorHAnsi"/>
                <w:i w:val="0"/>
                <w:iCs w:val="0"/>
                <w:color w:val="auto"/>
                <w:sz w:val="18"/>
                <w:szCs w:val="18"/>
              </w:rPr>
              <w:fldChar w:fldCharType="separate"/>
            </w:r>
            <w:r w:rsidRPr="00205FAC">
              <w:rPr>
                <w:rFonts w:asciiTheme="minorHAnsi" w:hAnsiTheme="minorHAnsi" w:cstheme="minorHAnsi"/>
                <w:i w:val="0"/>
                <w:iCs w:val="0"/>
                <w:color w:val="auto"/>
                <w:sz w:val="18"/>
                <w:szCs w:val="18"/>
              </w:rPr>
              <w:fldChar w:fldCharType="end"/>
            </w:r>
            <w:r w:rsidRPr="00205FAC">
              <w:rPr>
                <w:rFonts w:asciiTheme="minorHAnsi" w:hAnsiTheme="minorHAnsi" w:cstheme="minorHAnsi"/>
                <w:i w:val="0"/>
                <w:iCs w:val="0"/>
                <w:color w:val="auto"/>
                <w:sz w:val="18"/>
                <w:szCs w:val="18"/>
              </w:rPr>
              <w:t xml:space="preserve"> Inlet Structure:</w:t>
            </w:r>
          </w:p>
          <w:p w14:paraId="222FD2FC" w14:textId="77777777" w:rsidR="00EE4C1D" w:rsidRPr="00205FAC" w:rsidRDefault="00EE4C1D" w:rsidP="00EE4C1D">
            <w:pPr>
              <w:pStyle w:val="Heading4"/>
              <w:ind w:left="84"/>
              <w:jc w:val="left"/>
              <w:rPr>
                <w:rFonts w:asciiTheme="minorHAnsi" w:hAnsiTheme="minorHAnsi" w:cstheme="minorHAnsi"/>
                <w:i w:val="0"/>
                <w:iCs w:val="0"/>
                <w:color w:val="auto"/>
                <w:sz w:val="18"/>
                <w:szCs w:val="18"/>
              </w:rPr>
            </w:pPr>
            <w:r w:rsidRPr="00205FAC">
              <w:rPr>
                <w:rFonts w:asciiTheme="minorHAnsi" w:hAnsiTheme="minorHAnsi" w:cstheme="minorHAnsi"/>
                <w:i w:val="0"/>
                <w:iCs w:val="0"/>
                <w:color w:val="auto"/>
                <w:sz w:val="18"/>
                <w:szCs w:val="18"/>
              </w:rPr>
              <w:t xml:space="preserve">       ___________________</w:t>
            </w:r>
          </w:p>
          <w:p w14:paraId="1FBDC658" w14:textId="77777777" w:rsidR="00EE4C1D" w:rsidRPr="00205FAC" w:rsidRDefault="00EE4C1D" w:rsidP="00EE4C1D">
            <w:pPr>
              <w:pStyle w:val="Heading4"/>
              <w:ind w:left="84"/>
              <w:jc w:val="left"/>
              <w:rPr>
                <w:rFonts w:asciiTheme="minorHAnsi" w:hAnsiTheme="minorHAnsi" w:cstheme="minorHAnsi"/>
                <w:i w:val="0"/>
                <w:iCs w:val="0"/>
                <w:color w:val="auto"/>
                <w:sz w:val="18"/>
                <w:szCs w:val="18"/>
              </w:rPr>
            </w:pPr>
            <w:r w:rsidRPr="00205FAC">
              <w:rPr>
                <w:rFonts w:asciiTheme="minorHAnsi" w:hAnsiTheme="minorHAnsi" w:cstheme="minorHAnsi"/>
                <w:i w:val="0"/>
                <w:iCs w:val="0"/>
                <w:color w:val="auto"/>
                <w:sz w:val="18"/>
                <w:szCs w:val="18"/>
              </w:rPr>
              <w:t xml:space="preserve">      ___________________</w:t>
            </w:r>
          </w:p>
        </w:tc>
        <w:tc>
          <w:tcPr>
            <w:tcW w:w="26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6EEBAB" w14:textId="77777777" w:rsidR="00EE4C1D" w:rsidRPr="00205FAC" w:rsidRDefault="00EE4C1D" w:rsidP="00EE4C1D">
            <w:pPr>
              <w:pStyle w:val="Heading4"/>
              <w:ind w:left="84"/>
              <w:jc w:val="left"/>
              <w:rPr>
                <w:rFonts w:asciiTheme="minorHAnsi" w:hAnsiTheme="minorHAnsi" w:cstheme="minorHAnsi"/>
                <w:i w:val="0"/>
                <w:iCs w:val="0"/>
                <w:color w:val="auto"/>
                <w:sz w:val="18"/>
                <w:szCs w:val="18"/>
              </w:rPr>
            </w:pPr>
            <w:r w:rsidRPr="00205FAC">
              <w:rPr>
                <w:rFonts w:asciiTheme="minorHAnsi" w:hAnsiTheme="minorHAnsi" w:cstheme="minorHAnsi"/>
                <w:i w:val="0"/>
                <w:iCs w:val="0"/>
                <w:color w:val="auto"/>
                <w:sz w:val="18"/>
                <w:szCs w:val="18"/>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18"/>
                <w:szCs w:val="18"/>
              </w:rPr>
              <w:instrText xml:space="preserve"> FORMCHECKBOX </w:instrText>
            </w:r>
            <w:r w:rsidR="00383914">
              <w:rPr>
                <w:rFonts w:asciiTheme="minorHAnsi" w:hAnsiTheme="minorHAnsi" w:cstheme="minorHAnsi"/>
                <w:i w:val="0"/>
                <w:iCs w:val="0"/>
                <w:color w:val="auto"/>
                <w:sz w:val="18"/>
                <w:szCs w:val="18"/>
              </w:rPr>
            </w:r>
            <w:r w:rsidR="00383914">
              <w:rPr>
                <w:rFonts w:asciiTheme="minorHAnsi" w:hAnsiTheme="minorHAnsi" w:cstheme="minorHAnsi"/>
                <w:i w:val="0"/>
                <w:iCs w:val="0"/>
                <w:color w:val="auto"/>
                <w:sz w:val="18"/>
                <w:szCs w:val="18"/>
              </w:rPr>
              <w:fldChar w:fldCharType="separate"/>
            </w:r>
            <w:r w:rsidRPr="00205FAC">
              <w:rPr>
                <w:rFonts w:asciiTheme="minorHAnsi" w:hAnsiTheme="minorHAnsi" w:cstheme="minorHAnsi"/>
                <w:i w:val="0"/>
                <w:iCs w:val="0"/>
                <w:color w:val="auto"/>
                <w:sz w:val="18"/>
                <w:szCs w:val="18"/>
              </w:rPr>
              <w:fldChar w:fldCharType="end"/>
            </w:r>
            <w:r w:rsidRPr="00205FAC">
              <w:rPr>
                <w:rFonts w:asciiTheme="minorHAnsi" w:hAnsiTheme="minorHAnsi" w:cstheme="minorHAnsi"/>
                <w:i w:val="0"/>
                <w:iCs w:val="0"/>
                <w:color w:val="auto"/>
                <w:sz w:val="18"/>
                <w:szCs w:val="18"/>
              </w:rPr>
              <w:t xml:space="preserve"> Overflow Structure:</w:t>
            </w:r>
          </w:p>
          <w:p w14:paraId="1053E6D3" w14:textId="77777777" w:rsidR="00EE4C1D" w:rsidRPr="00205FAC" w:rsidRDefault="00EE4C1D" w:rsidP="00EE4C1D">
            <w:pPr>
              <w:pStyle w:val="Heading4"/>
              <w:ind w:left="84"/>
              <w:jc w:val="left"/>
              <w:rPr>
                <w:rFonts w:asciiTheme="minorHAnsi" w:hAnsiTheme="minorHAnsi" w:cstheme="minorHAnsi"/>
                <w:i w:val="0"/>
                <w:iCs w:val="0"/>
                <w:color w:val="auto"/>
                <w:sz w:val="18"/>
                <w:szCs w:val="18"/>
              </w:rPr>
            </w:pPr>
            <w:r w:rsidRPr="00205FAC">
              <w:rPr>
                <w:rFonts w:asciiTheme="minorHAnsi" w:hAnsiTheme="minorHAnsi" w:cstheme="minorHAnsi"/>
                <w:i w:val="0"/>
                <w:iCs w:val="0"/>
                <w:color w:val="auto"/>
                <w:sz w:val="18"/>
                <w:szCs w:val="18"/>
              </w:rPr>
              <w:t xml:space="preserve">       ___________________</w:t>
            </w:r>
          </w:p>
          <w:p w14:paraId="7DCAEF1C" w14:textId="77777777" w:rsidR="00EE4C1D" w:rsidRPr="00205FAC" w:rsidRDefault="00EE4C1D" w:rsidP="00EE4C1D">
            <w:pPr>
              <w:pStyle w:val="Heading4"/>
              <w:ind w:left="84"/>
              <w:jc w:val="left"/>
              <w:rPr>
                <w:rFonts w:asciiTheme="minorHAnsi" w:hAnsiTheme="minorHAnsi" w:cstheme="minorHAnsi"/>
                <w:i w:val="0"/>
                <w:iCs w:val="0"/>
                <w:color w:val="auto"/>
                <w:sz w:val="18"/>
                <w:szCs w:val="18"/>
              </w:rPr>
            </w:pPr>
            <w:r w:rsidRPr="00205FAC">
              <w:rPr>
                <w:rFonts w:asciiTheme="minorHAnsi" w:hAnsiTheme="minorHAnsi" w:cstheme="minorHAnsi"/>
                <w:i w:val="0"/>
                <w:iCs w:val="0"/>
                <w:color w:val="auto"/>
                <w:sz w:val="18"/>
                <w:szCs w:val="18"/>
              </w:rPr>
              <w:t xml:space="preserve">      ___________________</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6D4409CB" w14:textId="77777777" w:rsidR="00EE4C1D" w:rsidRPr="00205FAC" w:rsidRDefault="00EE4C1D" w:rsidP="00EE4C1D">
            <w:pPr>
              <w:pStyle w:val="Heading4"/>
              <w:ind w:left="90"/>
              <w:jc w:val="left"/>
              <w:rPr>
                <w:rFonts w:asciiTheme="minorHAnsi" w:hAnsiTheme="minorHAnsi" w:cstheme="minorHAnsi"/>
                <w:i w:val="0"/>
                <w:iCs w:val="0"/>
                <w:color w:val="auto"/>
                <w:sz w:val="18"/>
                <w:szCs w:val="18"/>
              </w:rPr>
            </w:pPr>
            <w:r w:rsidRPr="00205FAC">
              <w:rPr>
                <w:rFonts w:asciiTheme="minorHAnsi" w:hAnsiTheme="minorHAnsi" w:cstheme="minorHAnsi"/>
                <w:i w:val="0"/>
                <w:iCs w:val="0"/>
                <w:color w:val="auto"/>
                <w:sz w:val="18"/>
                <w:szCs w:val="18"/>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18"/>
                <w:szCs w:val="18"/>
              </w:rPr>
              <w:instrText xml:space="preserve"> FORMCHECKBOX </w:instrText>
            </w:r>
            <w:r w:rsidR="00383914">
              <w:rPr>
                <w:rFonts w:asciiTheme="minorHAnsi" w:hAnsiTheme="minorHAnsi" w:cstheme="minorHAnsi"/>
                <w:i w:val="0"/>
                <w:iCs w:val="0"/>
                <w:color w:val="auto"/>
                <w:sz w:val="18"/>
                <w:szCs w:val="18"/>
              </w:rPr>
            </w:r>
            <w:r w:rsidR="00383914">
              <w:rPr>
                <w:rFonts w:asciiTheme="minorHAnsi" w:hAnsiTheme="minorHAnsi" w:cstheme="minorHAnsi"/>
                <w:i w:val="0"/>
                <w:iCs w:val="0"/>
                <w:color w:val="auto"/>
                <w:sz w:val="18"/>
                <w:szCs w:val="18"/>
              </w:rPr>
              <w:fldChar w:fldCharType="separate"/>
            </w:r>
            <w:r w:rsidRPr="00205FAC">
              <w:rPr>
                <w:rFonts w:asciiTheme="minorHAnsi" w:hAnsiTheme="minorHAnsi" w:cstheme="minorHAnsi"/>
                <w:i w:val="0"/>
                <w:iCs w:val="0"/>
                <w:color w:val="auto"/>
                <w:sz w:val="18"/>
                <w:szCs w:val="18"/>
              </w:rPr>
              <w:fldChar w:fldCharType="end"/>
            </w:r>
            <w:r w:rsidRPr="00205FAC">
              <w:rPr>
                <w:rFonts w:asciiTheme="minorHAnsi" w:hAnsiTheme="minorHAnsi" w:cstheme="minorHAnsi"/>
                <w:i w:val="0"/>
                <w:iCs w:val="0"/>
                <w:color w:val="auto"/>
                <w:sz w:val="18"/>
                <w:szCs w:val="18"/>
              </w:rPr>
              <w:t xml:space="preserve"> Underdrain:</w:t>
            </w:r>
          </w:p>
          <w:p w14:paraId="66389E11" w14:textId="77777777" w:rsidR="00EE4C1D" w:rsidRPr="00205FAC" w:rsidRDefault="00EE4C1D" w:rsidP="00EE4C1D">
            <w:pPr>
              <w:pStyle w:val="Heading4"/>
              <w:ind w:left="180"/>
              <w:jc w:val="left"/>
              <w:rPr>
                <w:rFonts w:asciiTheme="minorHAnsi" w:hAnsiTheme="minorHAnsi" w:cstheme="minorHAnsi"/>
                <w:i w:val="0"/>
                <w:iCs w:val="0"/>
                <w:color w:val="auto"/>
                <w:sz w:val="18"/>
                <w:szCs w:val="18"/>
              </w:rPr>
            </w:pPr>
            <w:r w:rsidRPr="00205FAC">
              <w:rPr>
                <w:rFonts w:asciiTheme="minorHAnsi" w:hAnsiTheme="minorHAnsi" w:cstheme="minorHAnsi"/>
                <w:i w:val="0"/>
                <w:iCs w:val="0"/>
                <w:color w:val="auto"/>
                <w:sz w:val="18"/>
                <w:szCs w:val="18"/>
              </w:rPr>
              <w:t xml:space="preserve">     </w:t>
            </w:r>
            <w:r w:rsidRPr="00205FAC">
              <w:rPr>
                <w:rFonts w:asciiTheme="minorHAnsi" w:hAnsiTheme="minorHAnsi" w:cstheme="minorHAnsi"/>
                <w:i w:val="0"/>
                <w:iCs w:val="0"/>
                <w:color w:val="auto"/>
                <w:sz w:val="18"/>
                <w:szCs w:val="18"/>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18"/>
                <w:szCs w:val="18"/>
              </w:rPr>
              <w:instrText xml:space="preserve"> FORMCHECKBOX </w:instrText>
            </w:r>
            <w:r w:rsidR="00383914">
              <w:rPr>
                <w:rFonts w:asciiTheme="minorHAnsi" w:hAnsiTheme="minorHAnsi" w:cstheme="minorHAnsi"/>
                <w:i w:val="0"/>
                <w:iCs w:val="0"/>
                <w:color w:val="auto"/>
                <w:sz w:val="18"/>
                <w:szCs w:val="18"/>
              </w:rPr>
            </w:r>
            <w:r w:rsidR="00383914">
              <w:rPr>
                <w:rFonts w:asciiTheme="minorHAnsi" w:hAnsiTheme="minorHAnsi" w:cstheme="minorHAnsi"/>
                <w:i w:val="0"/>
                <w:iCs w:val="0"/>
                <w:color w:val="auto"/>
                <w:sz w:val="18"/>
                <w:szCs w:val="18"/>
              </w:rPr>
              <w:fldChar w:fldCharType="separate"/>
            </w:r>
            <w:r w:rsidRPr="00205FAC">
              <w:rPr>
                <w:rFonts w:asciiTheme="minorHAnsi" w:hAnsiTheme="minorHAnsi" w:cstheme="minorHAnsi"/>
                <w:i w:val="0"/>
                <w:iCs w:val="0"/>
                <w:color w:val="auto"/>
                <w:sz w:val="18"/>
                <w:szCs w:val="18"/>
              </w:rPr>
              <w:fldChar w:fldCharType="end"/>
            </w:r>
            <w:r w:rsidRPr="00205FAC">
              <w:rPr>
                <w:rFonts w:asciiTheme="minorHAnsi" w:hAnsiTheme="minorHAnsi" w:cstheme="minorHAnsi"/>
                <w:i w:val="0"/>
                <w:iCs w:val="0"/>
                <w:color w:val="auto"/>
                <w:sz w:val="18"/>
                <w:szCs w:val="18"/>
              </w:rPr>
              <w:t xml:space="preserve"> Pipe Size_____________</w:t>
            </w:r>
          </w:p>
          <w:p w14:paraId="2514CC9E" w14:textId="77777777" w:rsidR="00EE4C1D" w:rsidRPr="00205FAC" w:rsidRDefault="00EE4C1D" w:rsidP="00EE4C1D">
            <w:pPr>
              <w:pStyle w:val="Heading4"/>
              <w:ind w:left="180"/>
              <w:jc w:val="left"/>
              <w:rPr>
                <w:rFonts w:asciiTheme="minorHAnsi" w:hAnsiTheme="minorHAnsi" w:cstheme="minorHAnsi"/>
                <w:i w:val="0"/>
                <w:iCs w:val="0"/>
                <w:color w:val="auto"/>
                <w:sz w:val="18"/>
                <w:szCs w:val="18"/>
              </w:rPr>
            </w:pPr>
            <w:r w:rsidRPr="00205FAC">
              <w:rPr>
                <w:rFonts w:asciiTheme="minorHAnsi" w:hAnsiTheme="minorHAnsi" w:cstheme="minorHAnsi"/>
                <w:i w:val="0"/>
                <w:iCs w:val="0"/>
                <w:color w:val="auto"/>
                <w:sz w:val="18"/>
                <w:szCs w:val="18"/>
              </w:rPr>
              <w:t xml:space="preserve">     </w:t>
            </w:r>
            <w:r w:rsidRPr="00205FAC">
              <w:rPr>
                <w:rFonts w:asciiTheme="minorHAnsi" w:hAnsiTheme="minorHAnsi" w:cstheme="minorHAnsi"/>
                <w:i w:val="0"/>
                <w:iCs w:val="0"/>
                <w:color w:val="auto"/>
                <w:sz w:val="18"/>
                <w:szCs w:val="18"/>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18"/>
                <w:szCs w:val="18"/>
              </w:rPr>
              <w:instrText xml:space="preserve"> FORMCHECKBOX </w:instrText>
            </w:r>
            <w:r w:rsidR="00383914">
              <w:rPr>
                <w:rFonts w:asciiTheme="minorHAnsi" w:hAnsiTheme="minorHAnsi" w:cstheme="minorHAnsi"/>
                <w:i w:val="0"/>
                <w:iCs w:val="0"/>
                <w:color w:val="auto"/>
                <w:sz w:val="18"/>
                <w:szCs w:val="18"/>
              </w:rPr>
            </w:r>
            <w:r w:rsidR="00383914">
              <w:rPr>
                <w:rFonts w:asciiTheme="minorHAnsi" w:hAnsiTheme="minorHAnsi" w:cstheme="minorHAnsi"/>
                <w:i w:val="0"/>
                <w:iCs w:val="0"/>
                <w:color w:val="auto"/>
                <w:sz w:val="18"/>
                <w:szCs w:val="18"/>
              </w:rPr>
              <w:fldChar w:fldCharType="separate"/>
            </w:r>
            <w:r w:rsidRPr="00205FAC">
              <w:rPr>
                <w:rFonts w:asciiTheme="minorHAnsi" w:hAnsiTheme="minorHAnsi" w:cstheme="minorHAnsi"/>
                <w:i w:val="0"/>
                <w:iCs w:val="0"/>
                <w:color w:val="auto"/>
                <w:sz w:val="18"/>
                <w:szCs w:val="18"/>
              </w:rPr>
              <w:fldChar w:fldCharType="end"/>
            </w:r>
            <w:r w:rsidRPr="00205FAC">
              <w:rPr>
                <w:rFonts w:asciiTheme="minorHAnsi" w:hAnsiTheme="minorHAnsi" w:cstheme="minorHAnsi"/>
                <w:i w:val="0"/>
                <w:iCs w:val="0"/>
                <w:color w:val="auto"/>
                <w:sz w:val="18"/>
                <w:szCs w:val="18"/>
              </w:rPr>
              <w:t xml:space="preserve"> Elevation_____________</w:t>
            </w:r>
          </w:p>
          <w:p w14:paraId="29FA8618" w14:textId="77777777" w:rsidR="00EE4C1D" w:rsidRPr="00205FAC" w:rsidRDefault="00EE4C1D" w:rsidP="00EE4C1D">
            <w:pPr>
              <w:ind w:left="180"/>
              <w:jc w:val="left"/>
              <w:rPr>
                <w:rFonts w:cstheme="minorHAnsi"/>
                <w:i/>
                <w:iCs/>
                <w:sz w:val="18"/>
                <w:szCs w:val="18"/>
              </w:rPr>
            </w:pPr>
            <w:r w:rsidRPr="00205FAC">
              <w:rPr>
                <w:rFonts w:cstheme="minorHAnsi"/>
                <w:i/>
                <w:iCs/>
                <w:sz w:val="18"/>
                <w:szCs w:val="18"/>
              </w:rPr>
              <w:t xml:space="preserve">     </w:t>
            </w:r>
            <w:r w:rsidRPr="00205FAC">
              <w:rPr>
                <w:rFonts w:cstheme="minorHAnsi"/>
                <w:i/>
                <w:iCs/>
                <w:sz w:val="18"/>
                <w:szCs w:val="18"/>
              </w:rPr>
              <w:fldChar w:fldCharType="begin">
                <w:ffData>
                  <w:name w:val="Check1"/>
                  <w:enabled/>
                  <w:calcOnExit w:val="0"/>
                  <w:checkBox>
                    <w:sizeAuto/>
                    <w:default w:val="0"/>
                  </w:checkBox>
                </w:ffData>
              </w:fldChar>
            </w:r>
            <w:r w:rsidRPr="00205FAC">
              <w:rPr>
                <w:rFonts w:cstheme="minorHAnsi"/>
                <w:i/>
                <w:iCs/>
                <w:sz w:val="18"/>
                <w:szCs w:val="18"/>
              </w:rPr>
              <w:instrText xml:space="preserve"> FORMCHECKBOX </w:instrText>
            </w:r>
            <w:r w:rsidR="00383914">
              <w:rPr>
                <w:rFonts w:cstheme="minorHAnsi"/>
                <w:i/>
                <w:iCs/>
                <w:sz w:val="18"/>
                <w:szCs w:val="18"/>
              </w:rPr>
            </w:r>
            <w:r w:rsidR="00383914">
              <w:rPr>
                <w:rFonts w:cstheme="minorHAnsi"/>
                <w:i/>
                <w:iCs/>
                <w:sz w:val="18"/>
                <w:szCs w:val="18"/>
              </w:rPr>
              <w:fldChar w:fldCharType="separate"/>
            </w:r>
            <w:r w:rsidRPr="00205FAC">
              <w:rPr>
                <w:rFonts w:cstheme="minorHAnsi"/>
                <w:i/>
                <w:iCs/>
                <w:sz w:val="18"/>
                <w:szCs w:val="18"/>
              </w:rPr>
              <w:fldChar w:fldCharType="end"/>
            </w:r>
            <w:r w:rsidRPr="00205FAC">
              <w:rPr>
                <w:rFonts w:cstheme="minorHAnsi"/>
                <w:i/>
                <w:iCs/>
                <w:sz w:val="18"/>
                <w:szCs w:val="18"/>
              </w:rPr>
              <w:t xml:space="preserve"> </w:t>
            </w:r>
            <w:r w:rsidRPr="00205FAC">
              <w:rPr>
                <w:rFonts w:cstheme="minorHAnsi"/>
                <w:sz w:val="18"/>
                <w:szCs w:val="18"/>
              </w:rPr>
              <w:t>Cleanout_____________</w:t>
            </w:r>
          </w:p>
        </w:tc>
      </w:tr>
      <w:tr w:rsidR="00EE4C1D" w:rsidRPr="00205FAC" w14:paraId="5062FDDB" w14:textId="77777777" w:rsidTr="00EE4C1D">
        <w:trPr>
          <w:trHeight w:val="188"/>
        </w:trPr>
        <w:tc>
          <w:tcPr>
            <w:tcW w:w="2440"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40A6D94D" w14:textId="77777777" w:rsidR="00EE4C1D" w:rsidRPr="00205FAC" w:rsidRDefault="00EE4C1D" w:rsidP="00EE4C1D">
            <w:pPr>
              <w:pStyle w:val="Heading4"/>
              <w:ind w:left="90"/>
              <w:jc w:val="left"/>
              <w:rPr>
                <w:rFonts w:asciiTheme="minorHAnsi" w:hAnsiTheme="minorHAnsi" w:cstheme="minorHAnsi"/>
                <w:color w:val="auto"/>
                <w:spacing w:val="3"/>
                <w:sz w:val="20"/>
                <w:szCs w:val="20"/>
              </w:rPr>
            </w:pPr>
            <w:r w:rsidRPr="00205FAC">
              <w:rPr>
                <w:rFonts w:asciiTheme="minorHAnsi" w:hAnsiTheme="minorHAnsi" w:cstheme="minorHAnsi"/>
                <w:color w:val="auto"/>
                <w:spacing w:val="3"/>
                <w:sz w:val="20"/>
                <w:szCs w:val="20"/>
              </w:rPr>
              <w:lastRenderedPageBreak/>
              <w:t>Vegetation Cover</w:t>
            </w:r>
          </w:p>
          <w:p w14:paraId="5BEB34EA" w14:textId="77777777" w:rsidR="00EE4C1D" w:rsidRPr="00205FAC" w:rsidRDefault="00EE4C1D" w:rsidP="00EE4C1D">
            <w:pPr>
              <w:pStyle w:val="Heading4"/>
              <w:ind w:left="90"/>
              <w:jc w:val="left"/>
              <w:rPr>
                <w:rFonts w:asciiTheme="minorHAnsi" w:hAnsiTheme="minorHAnsi" w:cstheme="minorHAnsi"/>
                <w:color w:val="auto"/>
                <w:sz w:val="20"/>
                <w:szCs w:val="20"/>
              </w:rPr>
            </w:pP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In progress</w:t>
            </w:r>
          </w:p>
          <w:p w14:paraId="6959DBF5" w14:textId="77777777" w:rsidR="00EE4C1D" w:rsidRPr="00205FAC" w:rsidRDefault="00EE4C1D" w:rsidP="00EE4C1D">
            <w:pPr>
              <w:pStyle w:val="Heading4"/>
              <w:ind w:left="90"/>
              <w:jc w:val="left"/>
              <w:rPr>
                <w:rFonts w:asciiTheme="minorHAnsi" w:hAnsiTheme="minorHAnsi" w:cstheme="minorHAnsi"/>
                <w:color w:val="auto"/>
                <w:sz w:val="20"/>
                <w:szCs w:val="20"/>
              </w:rPr>
            </w:pP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Complete</w:t>
            </w:r>
          </w:p>
          <w:p w14:paraId="375835DF" w14:textId="77777777" w:rsidR="00EE4C1D" w:rsidRPr="00205FAC" w:rsidRDefault="00EE4C1D" w:rsidP="00EE4C1D">
            <w:pPr>
              <w:ind w:left="90"/>
              <w:jc w:val="left"/>
              <w:rPr>
                <w:rFonts w:cstheme="minorHAnsi"/>
                <w:sz w:val="20"/>
                <w:szCs w:val="20"/>
              </w:rPr>
            </w:pPr>
            <w:r w:rsidRPr="00205FAC">
              <w:rPr>
                <w:rFonts w:cstheme="minorHAnsi"/>
                <w:i/>
                <w:iCs/>
                <w:sz w:val="20"/>
                <w:szCs w:val="20"/>
              </w:rPr>
              <w:fldChar w:fldCharType="begin">
                <w:ffData>
                  <w:name w:val="Check1"/>
                  <w:enabled/>
                  <w:calcOnExit w:val="0"/>
                  <w:checkBox>
                    <w:sizeAuto/>
                    <w:default w:val="0"/>
                  </w:checkBox>
                </w:ffData>
              </w:fldChar>
            </w:r>
            <w:r w:rsidRPr="00205FAC">
              <w:rPr>
                <w:rFonts w:cstheme="minorHAnsi"/>
                <w:i/>
                <w:iCs/>
                <w:sz w:val="20"/>
                <w:szCs w:val="20"/>
              </w:rPr>
              <w:instrText xml:space="preserve"> FORMCHECKBOX </w:instrText>
            </w:r>
            <w:r w:rsidR="00383914">
              <w:rPr>
                <w:rFonts w:cstheme="minorHAnsi"/>
                <w:i/>
                <w:iCs/>
                <w:sz w:val="20"/>
                <w:szCs w:val="20"/>
              </w:rPr>
            </w:r>
            <w:r w:rsidR="00383914">
              <w:rPr>
                <w:rFonts w:cstheme="minorHAnsi"/>
                <w:i/>
                <w:iCs/>
                <w:sz w:val="20"/>
                <w:szCs w:val="20"/>
              </w:rPr>
              <w:fldChar w:fldCharType="separate"/>
            </w:r>
            <w:r w:rsidRPr="00205FAC">
              <w:rPr>
                <w:rFonts w:cstheme="minorHAnsi"/>
                <w:i/>
                <w:iCs/>
                <w:sz w:val="20"/>
                <w:szCs w:val="20"/>
              </w:rPr>
              <w:fldChar w:fldCharType="end"/>
            </w:r>
            <w:r w:rsidRPr="00205FAC">
              <w:rPr>
                <w:rFonts w:cstheme="minorHAnsi"/>
                <w:i/>
                <w:iCs/>
                <w:sz w:val="20"/>
                <w:szCs w:val="20"/>
              </w:rPr>
              <w:t xml:space="preserve"> N/A</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178D1E"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Plant palette types:</w:t>
            </w:r>
          </w:p>
          <w:p w14:paraId="788DA152"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p w14:paraId="6C72B66E"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tc>
        <w:tc>
          <w:tcPr>
            <w:tcW w:w="26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CD8CAE"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Zone A Noted:</w:t>
            </w:r>
          </w:p>
          <w:p w14:paraId="739AA648"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p w14:paraId="0EEA0568"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Surface Bark/Mulch:</w:t>
            </w:r>
          </w:p>
          <w:p w14:paraId="42DE13F7" w14:textId="77777777" w:rsidR="00EE4C1D" w:rsidRPr="00205FAC" w:rsidRDefault="00EE4C1D" w:rsidP="00EE4C1D">
            <w:pPr>
              <w:pStyle w:val="Heading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___________________</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5CB0B283"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Zone B Noted:</w:t>
            </w:r>
          </w:p>
          <w:p w14:paraId="01BD25E2" w14:textId="77777777" w:rsidR="00EE4C1D" w:rsidRPr="00205FAC" w:rsidRDefault="00EE4C1D" w:rsidP="00EE4C1D">
            <w:pPr>
              <w:pStyle w:val="Heading4"/>
              <w:ind w:left="90"/>
              <w:jc w:val="left"/>
              <w:rPr>
                <w:rFonts w:asciiTheme="minorHAnsi" w:hAnsiTheme="minorHAnsi" w:cstheme="minorHAnsi"/>
                <w:sz w:val="20"/>
                <w:szCs w:val="20"/>
              </w:rPr>
            </w:pPr>
            <w:r w:rsidRPr="00205FAC">
              <w:rPr>
                <w:rFonts w:asciiTheme="minorHAnsi" w:hAnsiTheme="minorHAnsi" w:cstheme="minorHAnsi"/>
                <w:i w:val="0"/>
                <w:iCs w:val="0"/>
                <w:color w:val="auto"/>
                <w:sz w:val="20"/>
                <w:szCs w:val="20"/>
              </w:rPr>
              <w:t xml:space="preserve">      ___________________</w:t>
            </w:r>
          </w:p>
        </w:tc>
      </w:tr>
      <w:tr w:rsidR="00EE4C1D" w:rsidRPr="00205FAC" w14:paraId="09BA54DB" w14:textId="77777777" w:rsidTr="00EE4C1D">
        <w:trPr>
          <w:trHeight w:val="80"/>
        </w:trPr>
        <w:tc>
          <w:tcPr>
            <w:tcW w:w="2440"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00B1A197" w14:textId="77777777" w:rsidR="00EE4C1D" w:rsidRPr="00205FAC" w:rsidRDefault="00EE4C1D" w:rsidP="00EE4C1D">
            <w:pPr>
              <w:pStyle w:val="Heading4"/>
              <w:ind w:left="90"/>
              <w:jc w:val="left"/>
              <w:rPr>
                <w:rFonts w:asciiTheme="minorHAnsi" w:hAnsiTheme="minorHAnsi" w:cstheme="minorHAnsi"/>
                <w:color w:val="auto"/>
                <w:spacing w:val="3"/>
                <w:sz w:val="20"/>
                <w:szCs w:val="20"/>
              </w:rPr>
            </w:pPr>
            <w:r w:rsidRPr="00205FAC">
              <w:rPr>
                <w:rFonts w:asciiTheme="minorHAnsi" w:hAnsiTheme="minorHAnsi" w:cstheme="minorHAnsi"/>
                <w:color w:val="auto"/>
                <w:spacing w:val="3"/>
                <w:sz w:val="20"/>
                <w:szCs w:val="20"/>
              </w:rPr>
              <w:t xml:space="preserve">Protection from construction </w:t>
            </w:r>
          </w:p>
          <w:p w14:paraId="3990DEF8" w14:textId="77777777" w:rsidR="00EE4C1D" w:rsidRPr="00205FAC" w:rsidRDefault="00EE4C1D" w:rsidP="00EE4C1D">
            <w:pPr>
              <w:pStyle w:val="Heading4"/>
              <w:ind w:left="90"/>
              <w:jc w:val="left"/>
              <w:rPr>
                <w:rFonts w:asciiTheme="minorHAnsi" w:hAnsiTheme="minorHAnsi" w:cstheme="minorHAnsi"/>
                <w:color w:val="auto"/>
                <w:spacing w:val="3"/>
                <w:sz w:val="20"/>
                <w:szCs w:val="20"/>
              </w:rPr>
            </w:pPr>
            <w:r w:rsidRPr="00205FAC">
              <w:rPr>
                <w:rFonts w:asciiTheme="minorHAnsi" w:hAnsiTheme="minorHAnsi" w:cstheme="minorHAnsi"/>
                <w:color w:val="auto"/>
                <w:spacing w:val="3"/>
                <w:sz w:val="20"/>
                <w:szCs w:val="20"/>
              </w:rPr>
              <w:t>Impacts:</w:t>
            </w:r>
          </w:p>
          <w:p w14:paraId="05C6A405" w14:textId="77777777" w:rsidR="00EE4C1D" w:rsidRPr="00205FAC" w:rsidRDefault="00EE4C1D" w:rsidP="00EE4C1D">
            <w:pPr>
              <w:pStyle w:val="Heading4"/>
              <w:ind w:left="90"/>
              <w:jc w:val="left"/>
              <w:rPr>
                <w:rFonts w:asciiTheme="minorHAnsi" w:hAnsiTheme="minorHAnsi" w:cstheme="minorHAnsi"/>
                <w:color w:val="auto"/>
                <w:sz w:val="20"/>
                <w:szCs w:val="20"/>
              </w:rPr>
            </w:pP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Yes  </w:t>
            </w: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No</w:t>
            </w:r>
          </w:p>
        </w:tc>
        <w:tc>
          <w:tcPr>
            <w:tcW w:w="47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8EFD2E" w14:textId="77777777" w:rsidR="00EE4C1D" w:rsidRPr="00205FAC" w:rsidRDefault="00EE4C1D" w:rsidP="00EE4C1D">
            <w:pPr>
              <w:pStyle w:val="Heading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t xml:space="preserve"> Comments: </w:t>
            </w:r>
          </w:p>
        </w:tc>
        <w:tc>
          <w:tcPr>
            <w:tcW w:w="30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938B60"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Fencing/flagging</w:t>
            </w:r>
          </w:p>
          <w:p w14:paraId="4F56CE85"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Covered</w:t>
            </w:r>
          </w:p>
          <w:p w14:paraId="503DACD7"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Other: ________________</w:t>
            </w:r>
          </w:p>
          <w:p w14:paraId="691C9CDA"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None</w:t>
            </w:r>
          </w:p>
        </w:tc>
      </w:tr>
      <w:tr w:rsidR="00EE4C1D" w:rsidRPr="00205FAC" w14:paraId="26634548" w14:textId="77777777" w:rsidTr="00EE4C1D">
        <w:trPr>
          <w:trHeight w:val="1295"/>
        </w:trPr>
        <w:tc>
          <w:tcPr>
            <w:tcW w:w="2440"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4C55FA20" w14:textId="77777777" w:rsidR="00EE4C1D" w:rsidRPr="00205FAC" w:rsidRDefault="00EE4C1D" w:rsidP="00EE4C1D">
            <w:pPr>
              <w:pStyle w:val="Heading4"/>
              <w:ind w:left="90"/>
              <w:jc w:val="left"/>
              <w:rPr>
                <w:rFonts w:asciiTheme="minorHAnsi" w:hAnsiTheme="minorHAnsi" w:cstheme="minorHAnsi"/>
                <w:color w:val="auto"/>
                <w:spacing w:val="3"/>
                <w:sz w:val="20"/>
                <w:szCs w:val="20"/>
              </w:rPr>
            </w:pPr>
            <w:r w:rsidRPr="00205FAC">
              <w:rPr>
                <w:rFonts w:asciiTheme="minorHAnsi" w:hAnsiTheme="minorHAnsi" w:cstheme="minorHAnsi"/>
                <w:color w:val="auto"/>
                <w:spacing w:val="3"/>
                <w:sz w:val="20"/>
                <w:szCs w:val="20"/>
              </w:rPr>
              <w:t>Drainage performance:</w:t>
            </w:r>
          </w:p>
          <w:p w14:paraId="196969AE" w14:textId="77777777" w:rsidR="00EE4C1D" w:rsidRPr="00205FAC" w:rsidRDefault="00EE4C1D" w:rsidP="00EE4C1D">
            <w:pPr>
              <w:pStyle w:val="Heading4"/>
              <w:jc w:val="left"/>
              <w:rPr>
                <w:rFonts w:asciiTheme="minorHAnsi" w:hAnsiTheme="minorHAnsi" w:cstheme="minorHAnsi"/>
                <w:color w:val="auto"/>
                <w:spacing w:val="3"/>
                <w:sz w:val="20"/>
                <w:szCs w:val="20"/>
              </w:rPr>
            </w:pPr>
          </w:p>
          <w:p w14:paraId="7C07F9B2" w14:textId="77777777" w:rsidR="00EE4C1D" w:rsidRPr="00205FAC" w:rsidRDefault="00EE4C1D" w:rsidP="00EE4C1D">
            <w:pPr>
              <w:pStyle w:val="Heading4"/>
              <w:jc w:val="left"/>
              <w:rPr>
                <w:rFonts w:asciiTheme="minorHAnsi" w:hAnsiTheme="minorHAnsi" w:cstheme="minorHAnsi"/>
                <w:color w:val="auto"/>
                <w:spacing w:val="3"/>
                <w:sz w:val="20"/>
                <w:szCs w:val="20"/>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3186D"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No standing water present 24-hours following 0.50” storm event. </w:t>
            </w:r>
          </w:p>
        </w:tc>
        <w:tc>
          <w:tcPr>
            <w:tcW w:w="26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CCE3B0"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No standing water present 72 hours following 0.50” storm event.</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5D47CBD3"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Standing water present longer than 72 hours following 0.50” storm event.</w:t>
            </w:r>
          </w:p>
        </w:tc>
      </w:tr>
      <w:tr w:rsidR="00EE4C1D" w:rsidRPr="00205FAC" w14:paraId="031AF371" w14:textId="77777777" w:rsidTr="00EE4C1D">
        <w:trPr>
          <w:trHeight w:val="1295"/>
        </w:trPr>
        <w:tc>
          <w:tcPr>
            <w:tcW w:w="2440"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496596A6" w14:textId="77777777" w:rsidR="00EE4C1D" w:rsidRPr="00205FAC" w:rsidRDefault="00EE4C1D" w:rsidP="00EE4C1D">
            <w:pPr>
              <w:pStyle w:val="Heading4"/>
              <w:ind w:left="90"/>
              <w:jc w:val="left"/>
              <w:rPr>
                <w:rFonts w:asciiTheme="minorHAnsi" w:hAnsiTheme="minorHAnsi" w:cstheme="minorHAnsi"/>
                <w:color w:val="auto"/>
                <w:spacing w:val="3"/>
                <w:sz w:val="20"/>
                <w:szCs w:val="20"/>
              </w:rPr>
            </w:pPr>
            <w:r w:rsidRPr="00205FAC">
              <w:rPr>
                <w:rFonts w:asciiTheme="minorHAnsi" w:hAnsiTheme="minorHAnsi" w:cstheme="minorHAnsi"/>
                <w:color w:val="auto"/>
                <w:spacing w:val="3"/>
                <w:sz w:val="20"/>
                <w:szCs w:val="20"/>
              </w:rPr>
              <w:t>Sediment/particle accumulation:</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5140AF"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Sediment accumulation less than 1.0” throughout feature</w:t>
            </w:r>
          </w:p>
        </w:tc>
        <w:tc>
          <w:tcPr>
            <w:tcW w:w="26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2B665F"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Sediment accumulation 1.0-3.0” throughout feature. Functionality is not impaired.</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25031A76"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Sediment covers vegetation greater than 3.0” in any location. Maintenance required.</w:t>
            </w:r>
          </w:p>
        </w:tc>
      </w:tr>
      <w:tr w:rsidR="00EE4C1D" w:rsidRPr="00205FAC" w14:paraId="39305CD2" w14:textId="77777777" w:rsidTr="00EE4C1D">
        <w:trPr>
          <w:trHeight w:val="1073"/>
        </w:trPr>
        <w:tc>
          <w:tcPr>
            <w:tcW w:w="2440"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3BF9EFF9" w14:textId="77777777" w:rsidR="00EE4C1D" w:rsidRPr="00205FAC" w:rsidRDefault="00EE4C1D" w:rsidP="00EE4C1D">
            <w:pPr>
              <w:pStyle w:val="Heading4"/>
              <w:ind w:left="90"/>
              <w:jc w:val="left"/>
              <w:rPr>
                <w:rFonts w:asciiTheme="minorHAnsi" w:hAnsiTheme="minorHAnsi" w:cstheme="minorHAnsi"/>
                <w:color w:val="auto"/>
                <w:spacing w:val="3"/>
                <w:sz w:val="20"/>
                <w:szCs w:val="20"/>
              </w:rPr>
            </w:pPr>
            <w:r w:rsidRPr="00205FAC">
              <w:rPr>
                <w:rFonts w:asciiTheme="minorHAnsi" w:hAnsiTheme="minorHAnsi" w:cstheme="minorHAnsi"/>
                <w:color w:val="auto"/>
                <w:spacing w:val="3"/>
                <w:sz w:val="20"/>
                <w:szCs w:val="20"/>
              </w:rPr>
              <w:t>Evidence of erosion:</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77E697"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No visible loss of soil media or mulch. No rill erosion or scour observed. </w:t>
            </w:r>
          </w:p>
        </w:tc>
        <w:tc>
          <w:tcPr>
            <w:tcW w:w="26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D63C78" w14:textId="77777777" w:rsidR="00EE4C1D" w:rsidRPr="00205FAC" w:rsidRDefault="00EE4C1D" w:rsidP="00EE4C1D">
            <w:pPr>
              <w:pStyle w:val="Heading4"/>
              <w:ind w:left="84"/>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Soil media or mulch requires infill/repair. Minor erosion visible.</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2DDAAD1F" w14:textId="77777777" w:rsidR="00EE4C1D" w:rsidRPr="00205FAC" w:rsidRDefault="00EE4C1D" w:rsidP="00EE4C1D">
            <w:pPr>
              <w:pStyle w:val="Heading4"/>
              <w:ind w:left="90"/>
              <w:jc w:val="left"/>
              <w:rPr>
                <w:rFonts w:asciiTheme="minorHAnsi" w:hAnsiTheme="minorHAnsi" w:cstheme="minorHAnsi"/>
                <w:i w:val="0"/>
                <w:iCs w:val="0"/>
                <w:color w:val="auto"/>
                <w:sz w:val="20"/>
                <w:szCs w:val="20"/>
              </w:rPr>
            </w:pPr>
            <w:r w:rsidRPr="00205FAC">
              <w:rPr>
                <w:rFonts w:asciiTheme="minorHAnsi" w:hAnsiTheme="minorHAnsi" w:cstheme="minorHAnsi"/>
                <w:i w:val="0"/>
                <w:iCs w:val="0"/>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i w:val="0"/>
                <w:iCs w:val="0"/>
                <w:color w:val="auto"/>
                <w:sz w:val="20"/>
                <w:szCs w:val="20"/>
              </w:rPr>
              <w:instrText xml:space="preserve"> FORMCHECKBOX </w:instrText>
            </w:r>
            <w:r w:rsidR="00383914">
              <w:rPr>
                <w:rFonts w:asciiTheme="minorHAnsi" w:hAnsiTheme="minorHAnsi" w:cstheme="minorHAnsi"/>
                <w:i w:val="0"/>
                <w:iCs w:val="0"/>
                <w:color w:val="auto"/>
                <w:sz w:val="20"/>
                <w:szCs w:val="20"/>
              </w:rPr>
            </w:r>
            <w:r w:rsidR="00383914">
              <w:rPr>
                <w:rFonts w:asciiTheme="minorHAnsi" w:hAnsiTheme="minorHAnsi" w:cstheme="minorHAnsi"/>
                <w:i w:val="0"/>
                <w:iCs w:val="0"/>
                <w:color w:val="auto"/>
                <w:sz w:val="20"/>
                <w:szCs w:val="20"/>
              </w:rPr>
              <w:fldChar w:fldCharType="separate"/>
            </w:r>
            <w:r w:rsidRPr="00205FAC">
              <w:rPr>
                <w:rFonts w:asciiTheme="minorHAnsi" w:hAnsiTheme="minorHAnsi" w:cstheme="minorHAnsi"/>
                <w:i w:val="0"/>
                <w:iCs w:val="0"/>
                <w:color w:val="auto"/>
                <w:sz w:val="20"/>
                <w:szCs w:val="20"/>
              </w:rPr>
              <w:fldChar w:fldCharType="end"/>
            </w:r>
            <w:r w:rsidRPr="00205FAC">
              <w:rPr>
                <w:rFonts w:asciiTheme="minorHAnsi" w:hAnsiTheme="minorHAnsi" w:cstheme="minorHAnsi"/>
                <w:i w:val="0"/>
                <w:iCs w:val="0"/>
                <w:color w:val="auto"/>
                <w:sz w:val="20"/>
                <w:szCs w:val="20"/>
              </w:rPr>
              <w:t xml:space="preserve"> Soil media significantly impacted. Rill erosion evident in SCM. Maintenance required.</w:t>
            </w:r>
          </w:p>
        </w:tc>
      </w:tr>
      <w:tr w:rsidR="00EE4C1D" w:rsidRPr="00205FAC" w14:paraId="4E8EFA66" w14:textId="77777777" w:rsidTr="00EE4C1D">
        <w:trPr>
          <w:trHeight w:val="2094"/>
        </w:trPr>
        <w:tc>
          <w:tcPr>
            <w:tcW w:w="10255" w:type="dxa"/>
            <w:gridSpan w:val="7"/>
            <w:tcBorders>
              <w:top w:val="single" w:sz="4" w:space="0" w:color="auto"/>
              <w:left w:val="single" w:sz="4" w:space="0" w:color="000000"/>
              <w:bottom w:val="single" w:sz="4" w:space="0" w:color="auto"/>
              <w:right w:val="single" w:sz="4" w:space="0" w:color="auto"/>
            </w:tcBorders>
            <w:shd w:val="clear" w:color="auto" w:fill="auto"/>
          </w:tcPr>
          <w:p w14:paraId="0F65C6F9" w14:textId="77777777" w:rsidR="00EE4C1D" w:rsidRPr="00205FAC" w:rsidRDefault="00EE4C1D" w:rsidP="00EE4C1D">
            <w:pPr>
              <w:pStyle w:val="Heading4"/>
              <w:ind w:left="90"/>
              <w:jc w:val="left"/>
              <w:rPr>
                <w:rFonts w:asciiTheme="minorHAnsi" w:hAnsiTheme="minorHAnsi" w:cstheme="minorHAnsi"/>
                <w:sz w:val="20"/>
                <w:szCs w:val="20"/>
              </w:rPr>
            </w:pPr>
            <w:r w:rsidRPr="00205FAC">
              <w:rPr>
                <w:rFonts w:asciiTheme="minorHAnsi" w:hAnsiTheme="minorHAnsi" w:cstheme="minorHAnsi"/>
                <w:color w:val="auto"/>
                <w:sz w:val="20"/>
                <w:szCs w:val="20"/>
              </w:rPr>
              <w:t>Deficient Items &amp; Proposed Resolution:</w:t>
            </w:r>
          </w:p>
        </w:tc>
      </w:tr>
      <w:tr w:rsidR="00EE4C1D" w:rsidRPr="00205FAC" w14:paraId="6613B22B" w14:textId="77777777" w:rsidTr="00EE4C1D">
        <w:trPr>
          <w:trHeight w:val="2252"/>
        </w:trPr>
        <w:tc>
          <w:tcPr>
            <w:tcW w:w="10255" w:type="dxa"/>
            <w:gridSpan w:val="7"/>
            <w:tcBorders>
              <w:top w:val="single" w:sz="4" w:space="0" w:color="auto"/>
              <w:left w:val="single" w:sz="4" w:space="0" w:color="000000"/>
              <w:bottom w:val="single" w:sz="4" w:space="0" w:color="auto"/>
              <w:right w:val="single" w:sz="4" w:space="0" w:color="auto"/>
            </w:tcBorders>
            <w:shd w:val="clear" w:color="auto" w:fill="auto"/>
          </w:tcPr>
          <w:p w14:paraId="5E2900E1" w14:textId="77777777" w:rsidR="00EE4C1D" w:rsidRPr="00205FAC" w:rsidRDefault="00EE4C1D" w:rsidP="00EE4C1D">
            <w:pPr>
              <w:pStyle w:val="Heading4"/>
              <w:ind w:left="90"/>
              <w:jc w:val="left"/>
              <w:rPr>
                <w:rFonts w:asciiTheme="minorHAnsi" w:hAnsiTheme="minorHAnsi" w:cstheme="minorHAnsi"/>
                <w:sz w:val="20"/>
                <w:szCs w:val="20"/>
              </w:rPr>
            </w:pPr>
            <w:r w:rsidRPr="00205FAC">
              <w:rPr>
                <w:rFonts w:asciiTheme="minorHAnsi" w:hAnsiTheme="minorHAnsi" w:cstheme="minorHAnsi"/>
                <w:color w:val="auto"/>
                <w:sz w:val="20"/>
                <w:szCs w:val="20"/>
              </w:rPr>
              <w:t>Additional Notes:</w:t>
            </w:r>
          </w:p>
        </w:tc>
      </w:tr>
      <w:tr w:rsidR="00EE4C1D" w:rsidRPr="00205FAC" w14:paraId="25F2FBB2" w14:textId="77777777" w:rsidTr="00EE4C1D">
        <w:trPr>
          <w:trHeight w:val="413"/>
        </w:trPr>
        <w:tc>
          <w:tcPr>
            <w:tcW w:w="4770"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1CA7142F" w14:textId="77777777" w:rsidR="00EE4C1D" w:rsidRPr="00205FAC" w:rsidRDefault="00EE4C1D" w:rsidP="00EE4C1D">
            <w:pPr>
              <w:pStyle w:val="Heading4"/>
              <w:ind w:left="90"/>
              <w:jc w:val="left"/>
              <w:rPr>
                <w:rFonts w:asciiTheme="minorHAnsi" w:hAnsiTheme="minorHAnsi" w:cstheme="minorHAnsi"/>
                <w:color w:val="auto"/>
                <w:sz w:val="20"/>
                <w:szCs w:val="20"/>
              </w:rPr>
            </w:pPr>
            <w:r w:rsidRPr="00205FAC">
              <w:rPr>
                <w:rFonts w:asciiTheme="minorHAnsi" w:hAnsiTheme="minorHAnsi" w:cstheme="minorHAnsi"/>
                <w:color w:val="auto"/>
                <w:sz w:val="20"/>
                <w:szCs w:val="20"/>
              </w:rPr>
              <w:t xml:space="preserve">Photographs taken? </w:t>
            </w: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Yes    </w:t>
            </w: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No </w:t>
            </w:r>
          </w:p>
        </w:tc>
        <w:tc>
          <w:tcPr>
            <w:tcW w:w="5485" w:type="dxa"/>
            <w:gridSpan w:val="5"/>
            <w:tcBorders>
              <w:top w:val="single" w:sz="4" w:space="0" w:color="auto"/>
              <w:left w:val="single" w:sz="4" w:space="0" w:color="000000"/>
              <w:bottom w:val="single" w:sz="4" w:space="0" w:color="auto"/>
              <w:right w:val="single" w:sz="4" w:space="0" w:color="auto"/>
            </w:tcBorders>
            <w:shd w:val="clear" w:color="auto" w:fill="auto"/>
            <w:vAlign w:val="center"/>
          </w:tcPr>
          <w:p w14:paraId="50BE0C84" w14:textId="77777777" w:rsidR="00EE4C1D" w:rsidRPr="00205FAC" w:rsidRDefault="00EE4C1D" w:rsidP="00EE4C1D">
            <w:pPr>
              <w:pStyle w:val="Heading4"/>
              <w:ind w:left="89"/>
              <w:jc w:val="left"/>
              <w:rPr>
                <w:rFonts w:asciiTheme="minorHAnsi" w:hAnsiTheme="minorHAnsi" w:cstheme="minorHAnsi"/>
                <w:color w:val="auto"/>
                <w:sz w:val="20"/>
                <w:szCs w:val="20"/>
              </w:rPr>
            </w:pPr>
            <w:r w:rsidRPr="00205FAC">
              <w:rPr>
                <w:rFonts w:asciiTheme="minorHAnsi" w:hAnsiTheme="minorHAnsi" w:cstheme="minorHAnsi"/>
                <w:color w:val="auto"/>
                <w:sz w:val="20"/>
                <w:szCs w:val="20"/>
              </w:rPr>
              <w:t xml:space="preserve">Photo File storage: </w:t>
            </w: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Energov   </w:t>
            </w: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PermitTrax   </w:t>
            </w: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Server</w:t>
            </w:r>
          </w:p>
        </w:tc>
      </w:tr>
      <w:tr w:rsidR="00EE4C1D" w:rsidRPr="00EE4C1D" w14:paraId="48BE1B52" w14:textId="77777777" w:rsidTr="00EE4C1D">
        <w:trPr>
          <w:trHeight w:val="413"/>
        </w:trPr>
        <w:tc>
          <w:tcPr>
            <w:tcW w:w="10255" w:type="dxa"/>
            <w:gridSpan w:val="7"/>
            <w:tcBorders>
              <w:top w:val="single" w:sz="4" w:space="0" w:color="auto"/>
              <w:left w:val="single" w:sz="4" w:space="0" w:color="000000"/>
              <w:bottom w:val="single" w:sz="4" w:space="0" w:color="auto"/>
              <w:right w:val="single" w:sz="4" w:space="0" w:color="auto"/>
            </w:tcBorders>
            <w:shd w:val="clear" w:color="auto" w:fill="auto"/>
            <w:vAlign w:val="center"/>
          </w:tcPr>
          <w:p w14:paraId="75AEAA09" w14:textId="77777777" w:rsidR="00EE4C1D" w:rsidRPr="00EE4C1D" w:rsidRDefault="00EE4C1D" w:rsidP="00EE4C1D">
            <w:pPr>
              <w:pStyle w:val="Heading4"/>
              <w:ind w:left="90"/>
              <w:jc w:val="left"/>
              <w:rPr>
                <w:rFonts w:asciiTheme="minorHAnsi" w:hAnsiTheme="minorHAnsi" w:cstheme="minorHAnsi"/>
                <w:color w:val="auto"/>
                <w:sz w:val="20"/>
                <w:szCs w:val="20"/>
              </w:rPr>
            </w:pPr>
            <w:r w:rsidRPr="00205FAC">
              <w:rPr>
                <w:rFonts w:asciiTheme="minorHAnsi" w:hAnsiTheme="minorHAnsi" w:cstheme="minorHAnsi"/>
                <w:color w:val="auto"/>
                <w:sz w:val="20"/>
                <w:szCs w:val="20"/>
              </w:rPr>
              <w:t xml:space="preserve">Follow up inspection necessary based on findings?  </w:t>
            </w: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Yes    </w:t>
            </w:r>
            <w:r w:rsidRPr="00205FAC">
              <w:rPr>
                <w:rFonts w:asciiTheme="minorHAnsi" w:hAnsiTheme="minorHAnsi" w:cstheme="minorHAnsi"/>
                <w:color w:val="auto"/>
                <w:sz w:val="20"/>
                <w:szCs w:val="20"/>
              </w:rPr>
              <w:fldChar w:fldCharType="begin">
                <w:ffData>
                  <w:name w:val="Check1"/>
                  <w:enabled/>
                  <w:calcOnExit w:val="0"/>
                  <w:checkBox>
                    <w:sizeAuto/>
                    <w:default w:val="0"/>
                  </w:checkBox>
                </w:ffData>
              </w:fldChar>
            </w:r>
            <w:r w:rsidRPr="00205FAC">
              <w:rPr>
                <w:rFonts w:asciiTheme="minorHAnsi" w:hAnsiTheme="minorHAnsi" w:cstheme="minorHAnsi"/>
                <w:color w:val="auto"/>
                <w:sz w:val="20"/>
                <w:szCs w:val="20"/>
              </w:rPr>
              <w:instrText xml:space="preserve"> FORMCHECKBOX </w:instrText>
            </w:r>
            <w:r w:rsidR="00383914">
              <w:rPr>
                <w:rFonts w:asciiTheme="minorHAnsi" w:hAnsiTheme="minorHAnsi" w:cstheme="minorHAnsi"/>
                <w:color w:val="auto"/>
                <w:sz w:val="20"/>
                <w:szCs w:val="20"/>
              </w:rPr>
            </w:r>
            <w:r w:rsidR="00383914">
              <w:rPr>
                <w:rFonts w:asciiTheme="minorHAnsi" w:hAnsiTheme="minorHAnsi" w:cstheme="minorHAnsi"/>
                <w:color w:val="auto"/>
                <w:sz w:val="20"/>
                <w:szCs w:val="20"/>
              </w:rPr>
              <w:fldChar w:fldCharType="separate"/>
            </w:r>
            <w:r w:rsidRPr="00205FAC">
              <w:rPr>
                <w:rFonts w:asciiTheme="minorHAnsi" w:hAnsiTheme="minorHAnsi" w:cstheme="minorHAnsi"/>
                <w:color w:val="auto"/>
                <w:sz w:val="20"/>
                <w:szCs w:val="20"/>
              </w:rPr>
              <w:fldChar w:fldCharType="end"/>
            </w:r>
            <w:r w:rsidRPr="00205FAC">
              <w:rPr>
                <w:rFonts w:asciiTheme="minorHAnsi" w:hAnsiTheme="minorHAnsi" w:cstheme="minorHAnsi"/>
                <w:color w:val="auto"/>
                <w:sz w:val="20"/>
                <w:szCs w:val="20"/>
              </w:rPr>
              <w:t xml:space="preserve"> No</w:t>
            </w:r>
          </w:p>
        </w:tc>
      </w:tr>
    </w:tbl>
    <w:p w14:paraId="4B4CBA7B" w14:textId="711024D9" w:rsidR="005F115C" w:rsidRPr="005F115C" w:rsidRDefault="005F115C" w:rsidP="009E4C8B">
      <w:pPr>
        <w:rPr>
          <w:b/>
          <w:bCs/>
          <w:color w:val="FF0000"/>
        </w:rPr>
      </w:pPr>
    </w:p>
    <w:sectPr w:rsidR="005F115C" w:rsidRPr="005F115C" w:rsidSect="00205FAC">
      <w:headerReference w:type="default" r:id="rId54"/>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5360C" w14:textId="77777777" w:rsidR="009E4C8B" w:rsidRDefault="009E4C8B" w:rsidP="00EE16BF">
      <w:pPr>
        <w:spacing w:after="0"/>
      </w:pPr>
      <w:r>
        <w:separator/>
      </w:r>
    </w:p>
  </w:endnote>
  <w:endnote w:type="continuationSeparator" w:id="0">
    <w:p w14:paraId="1046E2B4" w14:textId="77777777" w:rsidR="009E4C8B" w:rsidRDefault="009E4C8B" w:rsidP="00EE16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038249"/>
      <w:docPartObj>
        <w:docPartGallery w:val="Page Numbers (Bottom of Page)"/>
        <w:docPartUnique/>
      </w:docPartObj>
    </w:sdtPr>
    <w:sdtEndPr>
      <w:rPr>
        <w:noProof/>
        <w:color w:val="FF0000"/>
      </w:rPr>
    </w:sdtEndPr>
    <w:sdtContent>
      <w:p w14:paraId="54E8EBC5" w14:textId="77777777" w:rsidR="003803A6" w:rsidRDefault="003803A6">
        <w:pPr>
          <w:pStyle w:val="Footer"/>
          <w:jc w:val="right"/>
        </w:pPr>
      </w:p>
      <w:p w14:paraId="1DC58BCB" w14:textId="77777777" w:rsidR="003803A6" w:rsidRDefault="00DB58A9">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11363D28" w14:textId="7194A8AD" w:rsidR="00DB58A9" w:rsidRPr="003803A6" w:rsidRDefault="003803A6" w:rsidP="003803A6">
        <w:pPr>
          <w:pStyle w:val="Footer"/>
          <w:jc w:val="left"/>
          <w:rPr>
            <w:color w:val="FF0000"/>
          </w:rPr>
        </w:pPr>
        <w:r w:rsidRPr="003803A6">
          <w:rPr>
            <w:color w:val="FF0000"/>
          </w:rPr>
          <w:t>PRELIMINARY DRAFT</w:t>
        </w:r>
      </w:p>
    </w:sdtContent>
  </w:sdt>
  <w:p w14:paraId="68D4D71C" w14:textId="77777777" w:rsidR="00DB58A9" w:rsidRDefault="00DB5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37232"/>
      <w:docPartObj>
        <w:docPartGallery w:val="Page Numbers (Bottom of Page)"/>
        <w:docPartUnique/>
      </w:docPartObj>
    </w:sdtPr>
    <w:sdtEndPr>
      <w:rPr>
        <w:noProof/>
        <w:color w:val="FF0000"/>
      </w:rPr>
    </w:sdtEndPr>
    <w:sdtContent>
      <w:p w14:paraId="67E66003" w14:textId="77777777" w:rsidR="003803A6" w:rsidRDefault="00DB58A9">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1BF511B6" w14:textId="39015CF1" w:rsidR="00DB58A9" w:rsidRPr="003803A6" w:rsidRDefault="003803A6" w:rsidP="003803A6">
        <w:pPr>
          <w:pStyle w:val="Footer"/>
          <w:jc w:val="left"/>
          <w:rPr>
            <w:color w:val="FF0000"/>
          </w:rPr>
        </w:pPr>
        <w:r w:rsidRPr="003803A6">
          <w:rPr>
            <w:noProof/>
            <w:color w:val="FF0000"/>
          </w:rPr>
          <w:t>PRELIMINARY DRAFT</w:t>
        </w:r>
      </w:p>
    </w:sdtContent>
  </w:sdt>
  <w:p w14:paraId="23B53E33" w14:textId="77777777" w:rsidR="00DB58A9" w:rsidRDefault="00DB58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777245"/>
      <w:docPartObj>
        <w:docPartGallery w:val="Page Numbers (Bottom of Page)"/>
        <w:docPartUnique/>
      </w:docPartObj>
    </w:sdtPr>
    <w:sdtEndPr>
      <w:rPr>
        <w:noProof/>
        <w:color w:val="FF0000"/>
      </w:rPr>
    </w:sdtEndPr>
    <w:sdtContent>
      <w:p w14:paraId="5724079A" w14:textId="77777777" w:rsidR="003803A6" w:rsidRDefault="00DB58A9">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7F3C1B60" w14:textId="37B83C5D" w:rsidR="00DB58A9" w:rsidRPr="003803A6" w:rsidRDefault="003803A6" w:rsidP="003803A6">
        <w:pPr>
          <w:pStyle w:val="Footer"/>
          <w:jc w:val="left"/>
          <w:rPr>
            <w:color w:val="FF0000"/>
          </w:rPr>
        </w:pPr>
        <w:r w:rsidRPr="003803A6">
          <w:rPr>
            <w:noProof/>
            <w:color w:val="FF0000"/>
          </w:rPr>
          <w:t>PRELIMINARY DRAFT</w:t>
        </w:r>
      </w:p>
    </w:sdtContent>
  </w:sdt>
  <w:p w14:paraId="3FF33BAB" w14:textId="77777777" w:rsidR="00DB58A9" w:rsidRDefault="00DB58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70732"/>
      <w:docPartObj>
        <w:docPartGallery w:val="Page Numbers (Bottom of Page)"/>
        <w:docPartUnique/>
      </w:docPartObj>
    </w:sdtPr>
    <w:sdtEndPr>
      <w:rPr>
        <w:noProof/>
      </w:rPr>
    </w:sdtEndPr>
    <w:sdtContent>
      <w:p w14:paraId="7B97EF5B" w14:textId="77777777" w:rsidR="005F115C" w:rsidRDefault="005F11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C66C60" w14:textId="175F8B60" w:rsidR="005F115C" w:rsidRPr="008B7F11" w:rsidRDefault="008B7F11">
    <w:pPr>
      <w:pStyle w:val="Footer"/>
      <w:rPr>
        <w:color w:val="FF0000"/>
      </w:rPr>
    </w:pPr>
    <w:r w:rsidRPr="008B7F11">
      <w:rPr>
        <w:color w:val="FF0000"/>
      </w:rPr>
      <w:t>PRELIMINARY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58412" w14:textId="77777777" w:rsidR="009E4C8B" w:rsidRDefault="009E4C8B" w:rsidP="00EE16BF">
      <w:pPr>
        <w:spacing w:after="0"/>
      </w:pPr>
      <w:r>
        <w:separator/>
      </w:r>
    </w:p>
  </w:footnote>
  <w:footnote w:type="continuationSeparator" w:id="0">
    <w:p w14:paraId="44E1392C" w14:textId="77777777" w:rsidR="009E4C8B" w:rsidRDefault="009E4C8B" w:rsidP="00EE16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C945C" w14:textId="77777777" w:rsidR="00126428" w:rsidRDefault="00383914">
    <w:pPr>
      <w:pStyle w:val="Header"/>
    </w:pPr>
    <w:r>
      <w:rPr>
        <w:noProof/>
      </w:rPr>
      <w:pict w14:anchorId="36CCA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2141" o:spid="_x0000_s1026" type="#_x0000_t136" style="position:absolute;left:0;text-align:left;margin-left:0;margin-top:0;width:468pt;height:108pt;z-index:-251655168;mso-position-horizontal:center;mso-position-horizontal-relative:margin;mso-position-vertical:center;mso-position-vertical-relative:margin" o:allowincell="f" fillcolor="#898b8e [3204]" stroked="f">
          <v:fill opacity=".5"/>
          <v:textpath style="font-family:&quot;Open Sans&quot;;font-size:1pt" string="PRELIM 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923C" w14:textId="77777777" w:rsidR="005F115C" w:rsidRDefault="00383914">
    <w:pPr>
      <w:pStyle w:val="Header"/>
    </w:pPr>
    <w:r>
      <w:rPr>
        <w:noProof/>
      </w:rPr>
      <w:pict w14:anchorId="33718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0;margin-top:0;width:468pt;height:108pt;z-index:-251635712;mso-position-horizontal:center;mso-position-horizontal-relative:margin;mso-position-vertical:center;mso-position-vertical-relative:margin" o:allowincell="f" fillcolor="#898b8e [3204]" stroked="f">
          <v:fill opacity=".5"/>
          <v:textpath style="font-family:&quot;Open Sans&quot;;font-size:1pt" string="PRELIM 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B4C59" w14:textId="7000A8D3" w:rsidR="005F115C" w:rsidRDefault="00383914" w:rsidP="00542365">
    <w:pPr>
      <w:pStyle w:val="Header"/>
    </w:pPr>
    <w:r>
      <w:rPr>
        <w:noProof/>
      </w:rPr>
      <w:pict w14:anchorId="25AF1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0;margin-top:0;width:468pt;height:108pt;z-index:-251634688;mso-position-horizontal:center;mso-position-horizontal-relative:margin;mso-position-vertical:center;mso-position-vertical-relative:margin" o:allowincell="f" fillcolor="#898b8e [3204]" stroked="f">
          <v:fill opacity=".5"/>
          <v:textpath style="font-family:&quot;Open Sans&quot;;font-size:1pt" string="PRELIM DRAFT"/>
          <w10:wrap anchorx="margin" anchory="margin"/>
        </v:shape>
      </w:pict>
    </w:r>
    <w:r w:rsidR="005F115C">
      <w:t xml:space="preserve">Appendix D – </w:t>
    </w:r>
    <w:r w:rsidR="003803A6">
      <w:t>PLANT PALETTES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824C9" w14:textId="77777777" w:rsidR="005F115C" w:rsidRDefault="00383914">
    <w:pPr>
      <w:pStyle w:val="Header"/>
    </w:pPr>
    <w:r>
      <w:rPr>
        <w:noProof/>
      </w:rPr>
      <w:pict w14:anchorId="49BD4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left:0;text-align:left;margin-left:0;margin-top:0;width:468pt;height:108pt;z-index:-251636736;mso-position-horizontal:center;mso-position-horizontal-relative:margin;mso-position-vertical:center;mso-position-vertical-relative:margin" o:allowincell="f" fillcolor="#898b8e [3204]" stroked="f">
          <v:fill opacity=".5"/>
          <v:textpath style="font-family:&quot;Open Sans&quot;;font-size:1pt" string="PRELIM 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14ABE" w14:textId="15237DA1" w:rsidR="005F115C" w:rsidRDefault="00383914" w:rsidP="00542365">
    <w:pPr>
      <w:pStyle w:val="Header"/>
    </w:pPr>
    <w:r>
      <w:rPr>
        <w:noProof/>
      </w:rPr>
      <w:pict w14:anchorId="1A814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left:0;text-align:left;margin-left:0;margin-top:0;width:468pt;height:108pt;z-index:-251632640;mso-position-horizontal:center;mso-position-horizontal-relative:margin;mso-position-vertical:center;mso-position-vertical-relative:margin" o:allowincell="f" fillcolor="#898b8e [3204]" stroked="f">
          <v:fill opacity=".5"/>
          <v:textpath style="font-family:&quot;Open Sans&quot;;font-size:1pt" string="PRELIM DRAFT"/>
          <w10:wrap anchorx="margin" anchory="margin"/>
        </v:shape>
      </w:pict>
    </w:r>
    <w:r w:rsidR="005F115C">
      <w:t>APPENDIX E- EXAMPLE PROJECTS AND CALCULATIONS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DC6A" w14:textId="6B577384" w:rsidR="005F115C" w:rsidRDefault="00383914" w:rsidP="00542365">
    <w:pPr>
      <w:pStyle w:val="Header"/>
    </w:pPr>
    <w:r>
      <w:rPr>
        <w:noProof/>
      </w:rPr>
      <w:pict w14:anchorId="59576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left:0;text-align:left;margin-left:0;margin-top:0;width:468pt;height:108pt;z-index:-251630592;mso-position-horizontal:center;mso-position-horizontal-relative:margin;mso-position-vertical:center;mso-position-vertical-relative:margin" o:allowincell="f" fillcolor="#898b8e [3204]" stroked="f">
          <v:fill opacity=".5"/>
          <v:textpath style="font-family:&quot;Open Sans&quot;;font-size:1pt" string="PRELIM DRAFT"/>
          <w10:wrap anchorx="margin" anchory="margin"/>
        </v:shape>
      </w:pict>
    </w:r>
    <w:r w:rsidR="005F115C">
      <w:t>APPENDIX F- INSPECTION CHECKLISTS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B4CB" w14:textId="574A4041" w:rsidR="00542365" w:rsidRDefault="00383914" w:rsidP="00542365">
    <w:pPr>
      <w:pStyle w:val="Header"/>
    </w:pPr>
    <w:r>
      <w:rPr>
        <w:noProof/>
      </w:rPr>
      <w:pict w14:anchorId="63858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2142" o:spid="_x0000_s1027" type="#_x0000_t136" style="position:absolute;left:0;text-align:left;margin-left:0;margin-top:0;width:468pt;height:108pt;z-index:-251653120;mso-position-horizontal:center;mso-position-horizontal-relative:margin;mso-position-vertical:center;mso-position-vertical-relative:margin" o:allowincell="f" fillcolor="#898b8e [3204]" stroked="f">
          <v:fill opacity=".5"/>
          <v:textpath style="font-family:&quot;Open Sans&quot;;font-size:1pt" string="PRELIM DRAFT"/>
          <w10:wrap anchorx="margin" anchory="margin"/>
        </v:shape>
      </w:pict>
    </w:r>
    <w:r w:rsidR="009E4C8B">
      <w:t>APPENDIX A</w:t>
    </w:r>
    <w:r w:rsidR="00F817E1">
      <w:t>- HYPERLINKS AND REFERENCE RESOURCES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7921" w14:textId="77777777" w:rsidR="00126428" w:rsidRDefault="00383914">
    <w:pPr>
      <w:pStyle w:val="Header"/>
    </w:pPr>
    <w:r>
      <w:rPr>
        <w:noProof/>
      </w:rPr>
      <w:pict w14:anchorId="1406E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2140" o:spid="_x0000_s1025" type="#_x0000_t136" style="position:absolute;left:0;text-align:left;margin-left:0;margin-top:0;width:468pt;height:108pt;z-index:-251657216;mso-position-horizontal:center;mso-position-horizontal-relative:margin;mso-position-vertical:center;mso-position-vertical-relative:margin" o:allowincell="f" fillcolor="#898b8e [3204]" stroked="f">
          <v:fill opacity=".5"/>
          <v:textpath style="font-family:&quot;Open Sans&quot;;font-size:1pt" string="PRELIM 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15DE7" w14:textId="77777777" w:rsidR="00126428" w:rsidRDefault="00383914">
    <w:pPr>
      <w:pStyle w:val="Header"/>
    </w:pPr>
    <w:r>
      <w:rPr>
        <w:noProof/>
      </w:rPr>
      <w:pict w14:anchorId="0BF21A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0;margin-top:0;width:468pt;height:108pt;z-index:-251648000;mso-position-horizontal:center;mso-position-horizontal-relative:margin;mso-position-vertical:center;mso-position-vertical-relative:margin" o:allowincell="f" fillcolor="#898b8e [3204]" stroked="f">
          <v:fill opacity=".5"/>
          <v:textpath style="font-family:&quot;Open Sans&quot;;font-size:1pt" string="PRELIM 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ADBBF" w14:textId="7FBADF8C" w:rsidR="00275791" w:rsidRDefault="00383914" w:rsidP="00542365">
    <w:pPr>
      <w:pStyle w:val="Header"/>
    </w:pPr>
    <w:r>
      <w:rPr>
        <w:noProof/>
      </w:rPr>
      <w:pict w14:anchorId="61E73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0;margin-top:0;width:468pt;height:108pt;z-index:-251646976;mso-position-horizontal:center;mso-position-horizontal-relative:margin;mso-position-vertical:center;mso-position-vertical-relative:margin" o:allowincell="f" fillcolor="#898b8e [3204]" stroked="f">
          <v:fill opacity=".5"/>
          <v:textpath style="font-family:&quot;Open Sans&quot;;font-size:1pt" string="PRELIM DRAFT"/>
          <w10:wrap anchorx="margin" anchory="margin"/>
        </v:shape>
      </w:pict>
    </w:r>
    <w:r w:rsidR="00931115">
      <w:t>Appendix B</w:t>
    </w:r>
    <w:r w:rsidR="005F115C">
      <w:t>-</w:t>
    </w:r>
    <w:r w:rsidR="00931115">
      <w:t xml:space="preserve"> </w:t>
    </w:r>
    <w:r w:rsidR="005F115C">
      <w:t>OPPORTUNITIES AND CONSTRAINTS ANALYSIS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A5DC8" w14:textId="77777777" w:rsidR="00126428" w:rsidRDefault="00383914">
    <w:pPr>
      <w:pStyle w:val="Header"/>
    </w:pPr>
    <w:r>
      <w:rPr>
        <w:noProof/>
      </w:rPr>
      <w:pict w14:anchorId="7F6DC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0;margin-top:0;width:468pt;height:108pt;z-index:-251649024;mso-position-horizontal:center;mso-position-horizontal-relative:margin;mso-position-vertical:center;mso-position-vertical-relative:margin" o:allowincell="f" fillcolor="#898b8e [3204]" stroked="f">
          <v:fill opacity=".5"/>
          <v:textpath style="font-family:&quot;Open Sans&quot;;font-size:1pt" string="PRELIM 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940C7" w14:textId="77777777" w:rsidR="00126428" w:rsidRDefault="00383914">
    <w:pPr>
      <w:pStyle w:val="Header"/>
    </w:pPr>
    <w:r>
      <w:rPr>
        <w:noProof/>
      </w:rPr>
      <w:pict w14:anchorId="636C2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0;margin-top:0;width:468pt;height:108pt;z-index:-251641856;mso-position-horizontal:center;mso-position-horizontal-relative:margin;mso-position-vertical:center;mso-position-vertical-relative:margin" o:allowincell="f" fillcolor="#898b8e [3204]" stroked="f">
          <v:fill opacity=".5"/>
          <v:textpath style="font-family:&quot;Open Sans&quot;;font-size:1pt" string="PRELIM 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1B38" w14:textId="4C606CDB" w:rsidR="00542365" w:rsidRDefault="00383914" w:rsidP="00542365">
    <w:pPr>
      <w:pStyle w:val="Header"/>
    </w:pPr>
    <w:r>
      <w:rPr>
        <w:noProof/>
      </w:rPr>
      <w:pict w14:anchorId="463C01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468pt;height:108pt;z-index:-251640832;mso-position-horizontal:center;mso-position-horizontal-relative:margin;mso-position-vertical:center;mso-position-vertical-relative:margin" o:allowincell="f" fillcolor="#898b8e [3204]" stroked="f">
          <v:fill opacity=".5"/>
          <v:textpath style="font-family:&quot;Open Sans&quot;;font-size:1pt" string="PRELIM DRAFT"/>
          <w10:wrap anchorx="margin" anchory="margin"/>
        </v:shape>
      </w:pict>
    </w:r>
    <w:r w:rsidR="00931115">
      <w:t>APPENDIX C</w:t>
    </w:r>
    <w:r w:rsidR="005F115C">
      <w:t>-</w:t>
    </w:r>
    <w:r w:rsidR="00931115">
      <w:t xml:space="preserve"> C</w:t>
    </w:r>
    <w:r w:rsidR="005F115C">
      <w:t>LASS</w:t>
    </w:r>
    <w:r w:rsidR="00931115">
      <w:t xml:space="preserve"> V W</w:t>
    </w:r>
    <w:r w:rsidR="005F115C">
      <w:t>ELLS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7473" w14:textId="77777777" w:rsidR="00126428" w:rsidRDefault="00383914">
    <w:pPr>
      <w:pStyle w:val="Header"/>
    </w:pPr>
    <w:r>
      <w:rPr>
        <w:noProof/>
      </w:rPr>
      <w:pict w14:anchorId="07184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0;margin-top:0;width:468pt;height:108pt;z-index:-251642880;mso-position-horizontal:center;mso-position-horizontal-relative:margin;mso-position-vertical:center;mso-position-vertical-relative:margin" o:allowincell="f" fillcolor="#898b8e [3204]" stroked="f">
          <v:fill opacity=".5"/>
          <v:textpath style="font-family:&quot;Open Sans&quot;;font-size:1pt" string="PRELIM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D2951"/>
    <w:multiLevelType w:val="hybridMultilevel"/>
    <w:tmpl w:val="A2BCB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72680"/>
    <w:multiLevelType w:val="hybridMultilevel"/>
    <w:tmpl w:val="59BA9F26"/>
    <w:lvl w:ilvl="0" w:tplc="DFBEFC5E">
      <w:start w:val="2"/>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D22DBA"/>
    <w:multiLevelType w:val="hybridMultilevel"/>
    <w:tmpl w:val="6D4EAF80"/>
    <w:lvl w:ilvl="0" w:tplc="DFBEFC5E">
      <w:start w:val="2"/>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08101F"/>
    <w:multiLevelType w:val="hybridMultilevel"/>
    <w:tmpl w:val="305CB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81C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026D4F"/>
    <w:multiLevelType w:val="hybridMultilevel"/>
    <w:tmpl w:val="90802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132B2C"/>
    <w:multiLevelType w:val="hybridMultilevel"/>
    <w:tmpl w:val="F056DD8C"/>
    <w:lvl w:ilvl="0" w:tplc="DFBEFC5E">
      <w:start w:val="2"/>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B7C36"/>
    <w:multiLevelType w:val="hybridMultilevel"/>
    <w:tmpl w:val="EDEC1BC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2EA5E44"/>
    <w:multiLevelType w:val="hybridMultilevel"/>
    <w:tmpl w:val="C9741160"/>
    <w:lvl w:ilvl="0" w:tplc="BBF0902E">
      <w:start w:val="1"/>
      <w:numFmt w:val="low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A0037C"/>
    <w:multiLevelType w:val="hybridMultilevel"/>
    <w:tmpl w:val="B6AA11E0"/>
    <w:lvl w:ilvl="0" w:tplc="30D8197E">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3B173E"/>
    <w:multiLevelType w:val="hybridMultilevel"/>
    <w:tmpl w:val="B13E222C"/>
    <w:lvl w:ilvl="0" w:tplc="DFBEFC5E">
      <w:start w:val="2"/>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030658">
    <w:abstractNumId w:val="2"/>
  </w:num>
  <w:num w:numId="2" w16cid:durableId="816460022">
    <w:abstractNumId w:val="1"/>
  </w:num>
  <w:num w:numId="3" w16cid:durableId="946696901">
    <w:abstractNumId w:val="10"/>
  </w:num>
  <w:num w:numId="4" w16cid:durableId="510609945">
    <w:abstractNumId w:val="6"/>
  </w:num>
  <w:num w:numId="5" w16cid:durableId="1284000674">
    <w:abstractNumId w:val="4"/>
  </w:num>
  <w:num w:numId="6" w16cid:durableId="1729063791">
    <w:abstractNumId w:val="5"/>
  </w:num>
  <w:num w:numId="7" w16cid:durableId="985207291">
    <w:abstractNumId w:val="9"/>
  </w:num>
  <w:num w:numId="8" w16cid:durableId="23018222">
    <w:abstractNumId w:val="8"/>
  </w:num>
  <w:num w:numId="9" w16cid:durableId="1561864555">
    <w:abstractNumId w:val="3"/>
  </w:num>
  <w:num w:numId="10" w16cid:durableId="723984261">
    <w:abstractNumId w:val="9"/>
    <w:lvlOverride w:ilvl="0">
      <w:startOverride w:val="1"/>
    </w:lvlOverride>
  </w:num>
  <w:num w:numId="11" w16cid:durableId="1724331037">
    <w:abstractNumId w:val="0"/>
  </w:num>
  <w:num w:numId="12" w16cid:durableId="1916559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Tme1g/i7cdfw2ZUxeCWkv2AXvPZq6QL2UH9aJ2GeL1wMeORWW0f6OWMXZj4jHcnqeIg1o4Ptq5akxEKTSlG8vQ==" w:salt="p2QMl6uLLcUkapWw2+yJE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8B"/>
    <w:rsid w:val="00090A07"/>
    <w:rsid w:val="00092F79"/>
    <w:rsid w:val="000B6727"/>
    <w:rsid w:val="0011206E"/>
    <w:rsid w:val="00113D4B"/>
    <w:rsid w:val="00126428"/>
    <w:rsid w:val="00130C0E"/>
    <w:rsid w:val="00143985"/>
    <w:rsid w:val="001546B9"/>
    <w:rsid w:val="00165353"/>
    <w:rsid w:val="00205FAC"/>
    <w:rsid w:val="002161DC"/>
    <w:rsid w:val="00235449"/>
    <w:rsid w:val="002D6BBC"/>
    <w:rsid w:val="003803A6"/>
    <w:rsid w:val="00383914"/>
    <w:rsid w:val="003A6EA5"/>
    <w:rsid w:val="003F61C6"/>
    <w:rsid w:val="004012DA"/>
    <w:rsid w:val="0044506B"/>
    <w:rsid w:val="00493911"/>
    <w:rsid w:val="004C479C"/>
    <w:rsid w:val="004D5560"/>
    <w:rsid w:val="004D6CAB"/>
    <w:rsid w:val="00507126"/>
    <w:rsid w:val="00520278"/>
    <w:rsid w:val="00522FF5"/>
    <w:rsid w:val="00542365"/>
    <w:rsid w:val="00557D75"/>
    <w:rsid w:val="005725B9"/>
    <w:rsid w:val="005D048E"/>
    <w:rsid w:val="005F115C"/>
    <w:rsid w:val="006308CC"/>
    <w:rsid w:val="00635ECE"/>
    <w:rsid w:val="00647DE1"/>
    <w:rsid w:val="006B021B"/>
    <w:rsid w:val="0071500C"/>
    <w:rsid w:val="00717397"/>
    <w:rsid w:val="00770EEB"/>
    <w:rsid w:val="00796D40"/>
    <w:rsid w:val="007C5442"/>
    <w:rsid w:val="00821BBF"/>
    <w:rsid w:val="0086160C"/>
    <w:rsid w:val="008A4CA6"/>
    <w:rsid w:val="008B7F11"/>
    <w:rsid w:val="008E5F4F"/>
    <w:rsid w:val="00931115"/>
    <w:rsid w:val="009912B5"/>
    <w:rsid w:val="009C7FD1"/>
    <w:rsid w:val="009D7C52"/>
    <w:rsid w:val="009E4C8B"/>
    <w:rsid w:val="00AE0F67"/>
    <w:rsid w:val="00BB4A33"/>
    <w:rsid w:val="00BE5587"/>
    <w:rsid w:val="00BE6813"/>
    <w:rsid w:val="00BF549C"/>
    <w:rsid w:val="00C57A5C"/>
    <w:rsid w:val="00C90524"/>
    <w:rsid w:val="00CE4806"/>
    <w:rsid w:val="00CE4C50"/>
    <w:rsid w:val="00CF69CE"/>
    <w:rsid w:val="00D16ACA"/>
    <w:rsid w:val="00D75293"/>
    <w:rsid w:val="00DB58A9"/>
    <w:rsid w:val="00DE5573"/>
    <w:rsid w:val="00E02B0C"/>
    <w:rsid w:val="00E0669B"/>
    <w:rsid w:val="00E746F9"/>
    <w:rsid w:val="00EB3355"/>
    <w:rsid w:val="00EE03BA"/>
    <w:rsid w:val="00EE16BF"/>
    <w:rsid w:val="00EE3FE2"/>
    <w:rsid w:val="00EE4C1D"/>
    <w:rsid w:val="00EF42C5"/>
    <w:rsid w:val="00F67447"/>
    <w:rsid w:val="00F817E1"/>
    <w:rsid w:val="00F90763"/>
    <w:rsid w:val="00FC293B"/>
    <w:rsid w:val="00FC3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1FC24"/>
  <w15:chartTrackingRefBased/>
  <w15:docId w15:val="{3DA0B4A0-328B-4207-B753-2A75CDD0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8A9"/>
    <w:pPr>
      <w:spacing w:line="240" w:lineRule="auto"/>
      <w:jc w:val="both"/>
    </w:pPr>
  </w:style>
  <w:style w:type="paragraph" w:styleId="Heading1">
    <w:name w:val="heading 1"/>
    <w:basedOn w:val="Normal"/>
    <w:next w:val="Normal"/>
    <w:link w:val="Heading1Char"/>
    <w:uiPriority w:val="9"/>
    <w:qFormat/>
    <w:rsid w:val="00143985"/>
    <w:pPr>
      <w:keepNext/>
      <w:keepLines/>
      <w:numPr>
        <w:numId w:val="7"/>
      </w:numPr>
      <w:spacing w:before="240" w:after="0"/>
      <w:outlineLvl w:val="0"/>
    </w:pPr>
    <w:rPr>
      <w:rFonts w:ascii="Open Sans" w:eastAsiaTheme="majorEastAsia" w:hAnsi="Open Sans" w:cstheme="majorBidi"/>
      <w:b/>
      <w:color w:val="66676A" w:themeColor="accent1" w:themeShade="BF"/>
      <w:sz w:val="32"/>
      <w:szCs w:val="32"/>
    </w:rPr>
  </w:style>
  <w:style w:type="paragraph" w:styleId="Heading2">
    <w:name w:val="heading 2"/>
    <w:basedOn w:val="Normal"/>
    <w:next w:val="Normal"/>
    <w:link w:val="Heading2Char"/>
    <w:uiPriority w:val="9"/>
    <w:unhideWhenUsed/>
    <w:qFormat/>
    <w:rsid w:val="004D5560"/>
    <w:pPr>
      <w:keepNext/>
      <w:keepLines/>
      <w:numPr>
        <w:numId w:val="8"/>
      </w:numPr>
      <w:spacing w:before="40" w:after="0"/>
      <w:outlineLvl w:val="1"/>
    </w:pPr>
    <w:rPr>
      <w:rFonts w:ascii="Open Sans" w:eastAsiaTheme="majorEastAsia" w:hAnsi="Open Sans" w:cstheme="majorBidi"/>
      <w:b/>
      <w:color w:val="66676A" w:themeColor="accent1" w:themeShade="BF"/>
      <w:sz w:val="26"/>
      <w:szCs w:val="26"/>
    </w:rPr>
  </w:style>
  <w:style w:type="paragraph" w:styleId="Heading3">
    <w:name w:val="heading 3"/>
    <w:basedOn w:val="Normal"/>
    <w:next w:val="Normal"/>
    <w:link w:val="Heading3Char"/>
    <w:uiPriority w:val="9"/>
    <w:unhideWhenUsed/>
    <w:qFormat/>
    <w:rsid w:val="004D5560"/>
    <w:pPr>
      <w:keepNext/>
      <w:keepLines/>
      <w:spacing w:before="40" w:after="0"/>
      <w:outlineLvl w:val="2"/>
    </w:pPr>
    <w:rPr>
      <w:rFonts w:ascii="Open Sans" w:eastAsiaTheme="majorEastAsia" w:hAnsi="Open Sans" w:cstheme="majorBidi"/>
      <w:i/>
      <w:color w:val="0A3C5F" w:themeColor="text1"/>
      <w:sz w:val="24"/>
      <w:szCs w:val="24"/>
      <w:u w:val="single"/>
    </w:rPr>
  </w:style>
  <w:style w:type="paragraph" w:styleId="Heading4">
    <w:name w:val="heading 4"/>
    <w:basedOn w:val="Normal"/>
    <w:next w:val="Normal"/>
    <w:link w:val="Heading4Char"/>
    <w:uiPriority w:val="9"/>
    <w:unhideWhenUsed/>
    <w:qFormat/>
    <w:rsid w:val="005F115C"/>
    <w:pPr>
      <w:keepNext/>
      <w:keepLines/>
      <w:spacing w:before="40" w:after="0"/>
      <w:outlineLvl w:val="3"/>
    </w:pPr>
    <w:rPr>
      <w:rFonts w:asciiTheme="majorHAnsi" w:eastAsiaTheme="majorEastAsia" w:hAnsiTheme="majorHAnsi" w:cstheme="majorBidi"/>
      <w:i/>
      <w:iCs/>
      <w:color w:val="66676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397"/>
    <w:pPr>
      <w:ind w:left="720"/>
      <w:contextualSpacing/>
    </w:pPr>
  </w:style>
  <w:style w:type="character" w:customStyle="1" w:styleId="Heading2Char">
    <w:name w:val="Heading 2 Char"/>
    <w:basedOn w:val="DefaultParagraphFont"/>
    <w:link w:val="Heading2"/>
    <w:uiPriority w:val="9"/>
    <w:rsid w:val="00143985"/>
    <w:rPr>
      <w:rFonts w:ascii="Open Sans" w:eastAsiaTheme="majorEastAsia" w:hAnsi="Open Sans" w:cstheme="majorBidi"/>
      <w:b/>
      <w:color w:val="66676A" w:themeColor="accent1" w:themeShade="BF"/>
      <w:sz w:val="26"/>
      <w:szCs w:val="26"/>
    </w:rPr>
  </w:style>
  <w:style w:type="paragraph" w:styleId="NoSpacing">
    <w:name w:val="No Spacing"/>
    <w:aliases w:val="Open Sans"/>
    <w:uiPriority w:val="1"/>
    <w:qFormat/>
    <w:rsid w:val="00717397"/>
    <w:pPr>
      <w:spacing w:after="0" w:line="240" w:lineRule="auto"/>
    </w:pPr>
  </w:style>
  <w:style w:type="table" w:styleId="TableGrid">
    <w:name w:val="Table Grid"/>
    <w:basedOn w:val="TableNormal"/>
    <w:uiPriority w:val="39"/>
    <w:rsid w:val="008E5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rsid w:val="008E5F4F"/>
    <w:pPr>
      <w:spacing w:after="0" w:line="240" w:lineRule="auto"/>
    </w:pPr>
    <w:tblPr>
      <w:tblStyleRowBandSize w:val="1"/>
      <w:tblStyleColBandSize w:val="1"/>
      <w:tblBorders>
        <w:top w:val="single" w:sz="4" w:space="0" w:color="B8B9BB" w:themeColor="accent1" w:themeTint="99"/>
        <w:left w:val="single" w:sz="4" w:space="0" w:color="B8B9BB" w:themeColor="accent1" w:themeTint="99"/>
        <w:bottom w:val="single" w:sz="4" w:space="0" w:color="B8B9BB" w:themeColor="accent1" w:themeTint="99"/>
        <w:right w:val="single" w:sz="4" w:space="0" w:color="B8B9BB" w:themeColor="accent1" w:themeTint="99"/>
        <w:insideH w:val="single" w:sz="4" w:space="0" w:color="B8B9BB" w:themeColor="accent1" w:themeTint="99"/>
        <w:insideV w:val="single" w:sz="4" w:space="0" w:color="B8B9B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8" w:themeFill="accent1" w:themeFillTint="33"/>
      </w:tcPr>
    </w:tblStylePr>
    <w:tblStylePr w:type="band1Horz">
      <w:tblPr/>
      <w:tcPr>
        <w:shd w:val="clear" w:color="auto" w:fill="E7E7E8" w:themeFill="accent1" w:themeFillTint="33"/>
      </w:tcPr>
    </w:tblStylePr>
    <w:tblStylePr w:type="neCell">
      <w:tblPr/>
      <w:tcPr>
        <w:tcBorders>
          <w:bottom w:val="single" w:sz="4" w:space="0" w:color="B8B9BB" w:themeColor="accent1" w:themeTint="99"/>
        </w:tcBorders>
      </w:tcPr>
    </w:tblStylePr>
    <w:tblStylePr w:type="nwCell">
      <w:tblPr/>
      <w:tcPr>
        <w:tcBorders>
          <w:bottom w:val="single" w:sz="4" w:space="0" w:color="B8B9BB" w:themeColor="accent1" w:themeTint="99"/>
        </w:tcBorders>
      </w:tcPr>
    </w:tblStylePr>
    <w:tblStylePr w:type="seCell">
      <w:tblPr/>
      <w:tcPr>
        <w:tcBorders>
          <w:top w:val="single" w:sz="4" w:space="0" w:color="B8B9BB" w:themeColor="accent1" w:themeTint="99"/>
        </w:tcBorders>
      </w:tcPr>
    </w:tblStylePr>
    <w:tblStylePr w:type="swCell">
      <w:tblPr/>
      <w:tcPr>
        <w:tcBorders>
          <w:top w:val="single" w:sz="4" w:space="0" w:color="B8B9BB" w:themeColor="accent1" w:themeTint="99"/>
        </w:tcBorders>
      </w:tcPr>
    </w:tblStylePr>
  </w:style>
  <w:style w:type="table" w:styleId="PlainTable2">
    <w:name w:val="Plain Table 2"/>
    <w:basedOn w:val="TableNormal"/>
    <w:uiPriority w:val="42"/>
    <w:rsid w:val="008E5F4F"/>
    <w:pPr>
      <w:spacing w:after="0" w:line="240" w:lineRule="auto"/>
    </w:pPr>
    <w:tblPr>
      <w:tblStyleRowBandSize w:val="1"/>
      <w:tblStyleColBandSize w:val="1"/>
      <w:tblBorders>
        <w:top w:val="single" w:sz="4" w:space="0" w:color="47A7EB" w:themeColor="text1" w:themeTint="80"/>
        <w:bottom w:val="single" w:sz="4" w:space="0" w:color="47A7EB" w:themeColor="text1" w:themeTint="80"/>
      </w:tblBorders>
    </w:tblPr>
    <w:tblStylePr w:type="firstRow">
      <w:rPr>
        <w:b/>
        <w:bCs/>
      </w:rPr>
      <w:tblPr/>
      <w:tcPr>
        <w:tcBorders>
          <w:bottom w:val="single" w:sz="4" w:space="0" w:color="47A7EB" w:themeColor="text1" w:themeTint="80"/>
        </w:tcBorders>
      </w:tcPr>
    </w:tblStylePr>
    <w:tblStylePr w:type="lastRow">
      <w:rPr>
        <w:b/>
        <w:bCs/>
      </w:rPr>
      <w:tblPr/>
      <w:tcPr>
        <w:tcBorders>
          <w:top w:val="single" w:sz="4" w:space="0" w:color="47A7EB" w:themeColor="text1" w:themeTint="80"/>
        </w:tcBorders>
      </w:tcPr>
    </w:tblStylePr>
    <w:tblStylePr w:type="firstCol">
      <w:rPr>
        <w:b/>
        <w:bCs/>
      </w:rPr>
    </w:tblStylePr>
    <w:tblStylePr w:type="lastCol">
      <w:rPr>
        <w:b/>
        <w:bCs/>
      </w:rPr>
    </w:tblStylePr>
    <w:tblStylePr w:type="band1Vert">
      <w:tblPr/>
      <w:tcPr>
        <w:tcBorders>
          <w:left w:val="single" w:sz="4" w:space="0" w:color="47A7EB" w:themeColor="text1" w:themeTint="80"/>
          <w:right w:val="single" w:sz="4" w:space="0" w:color="47A7EB" w:themeColor="text1" w:themeTint="80"/>
        </w:tcBorders>
      </w:tcPr>
    </w:tblStylePr>
    <w:tblStylePr w:type="band2Vert">
      <w:tblPr/>
      <w:tcPr>
        <w:tcBorders>
          <w:left w:val="single" w:sz="4" w:space="0" w:color="47A7EB" w:themeColor="text1" w:themeTint="80"/>
          <w:right w:val="single" w:sz="4" w:space="0" w:color="47A7EB" w:themeColor="text1" w:themeTint="80"/>
        </w:tcBorders>
      </w:tcPr>
    </w:tblStylePr>
    <w:tblStylePr w:type="band1Horz">
      <w:tblPr/>
      <w:tcPr>
        <w:tcBorders>
          <w:top w:val="single" w:sz="4" w:space="0" w:color="47A7EB" w:themeColor="text1" w:themeTint="80"/>
          <w:bottom w:val="single" w:sz="4" w:space="0" w:color="47A7EB" w:themeColor="text1" w:themeTint="80"/>
        </w:tcBorders>
      </w:tcPr>
    </w:tblStylePr>
  </w:style>
  <w:style w:type="table" w:styleId="GridTable6Colorful-Accent3">
    <w:name w:val="Grid Table 6 Colorful Accent 3"/>
    <w:basedOn w:val="TableNormal"/>
    <w:uiPriority w:val="51"/>
    <w:rsid w:val="00165353"/>
    <w:pPr>
      <w:spacing w:after="0" w:line="240" w:lineRule="auto"/>
    </w:pPr>
    <w:rPr>
      <w:color w:val="4C4D4F" w:themeColor="accent3" w:themeShade="BF"/>
    </w:rPr>
    <w:tblPr>
      <w:tblStyleRowBandSize w:val="1"/>
      <w:tblStyleColBandSize w:val="1"/>
      <w:tblBorders>
        <w:top w:val="single" w:sz="4" w:space="0" w:color="A2A4A6" w:themeColor="accent3" w:themeTint="99"/>
        <w:left w:val="single" w:sz="4" w:space="0" w:color="A2A4A6" w:themeColor="accent3" w:themeTint="99"/>
        <w:bottom w:val="single" w:sz="4" w:space="0" w:color="A2A4A6" w:themeColor="accent3" w:themeTint="99"/>
        <w:right w:val="single" w:sz="4" w:space="0" w:color="A2A4A6" w:themeColor="accent3" w:themeTint="99"/>
        <w:insideH w:val="single" w:sz="4" w:space="0" w:color="A2A4A6" w:themeColor="accent3" w:themeTint="99"/>
        <w:insideV w:val="single" w:sz="4" w:space="0" w:color="A2A4A6" w:themeColor="accent3" w:themeTint="99"/>
      </w:tblBorders>
    </w:tblPr>
    <w:tblStylePr w:type="firstRow">
      <w:rPr>
        <w:b/>
        <w:bCs/>
      </w:rPr>
      <w:tblPr/>
      <w:tcPr>
        <w:tcBorders>
          <w:bottom w:val="single" w:sz="12" w:space="0" w:color="A2A4A6" w:themeColor="accent3" w:themeTint="99"/>
        </w:tcBorders>
      </w:tcPr>
    </w:tblStylePr>
    <w:tblStylePr w:type="lastRow">
      <w:rPr>
        <w:b/>
        <w:bCs/>
      </w:rPr>
      <w:tblPr/>
      <w:tcPr>
        <w:tcBorders>
          <w:top w:val="double" w:sz="4" w:space="0" w:color="A2A4A6" w:themeColor="accent3" w:themeTint="99"/>
        </w:tcBorders>
      </w:tcPr>
    </w:tblStylePr>
    <w:tblStylePr w:type="firstCol">
      <w:rPr>
        <w:b/>
        <w:bCs/>
      </w:rPr>
    </w:tblStylePr>
    <w:tblStylePr w:type="lastCol">
      <w:rPr>
        <w:b/>
        <w:bCs/>
      </w:rPr>
    </w:tblStylePr>
    <w:tblStylePr w:type="band1Vert">
      <w:tblPr/>
      <w:tcPr>
        <w:shd w:val="clear" w:color="auto" w:fill="E0E0E1" w:themeFill="accent3" w:themeFillTint="33"/>
      </w:tcPr>
    </w:tblStylePr>
    <w:tblStylePr w:type="band1Horz">
      <w:tblPr/>
      <w:tcPr>
        <w:shd w:val="clear" w:color="auto" w:fill="E0E0E1" w:themeFill="accent3" w:themeFillTint="33"/>
      </w:tcPr>
    </w:tblStylePr>
  </w:style>
  <w:style w:type="table" w:styleId="GridTable4">
    <w:name w:val="Grid Table 4"/>
    <w:basedOn w:val="TableNormal"/>
    <w:uiPriority w:val="49"/>
    <w:rsid w:val="009D7C52"/>
    <w:pPr>
      <w:spacing w:after="0" w:line="240" w:lineRule="auto"/>
    </w:pPr>
    <w:tblPr>
      <w:tblStyleRowBandSize w:val="1"/>
      <w:tblStyleColBandSize w:val="1"/>
      <w:tblBorders>
        <w:top w:val="single" w:sz="4" w:space="0" w:color="2396E7" w:themeColor="text1" w:themeTint="99"/>
        <w:left w:val="single" w:sz="4" w:space="0" w:color="2396E7" w:themeColor="text1" w:themeTint="99"/>
        <w:bottom w:val="single" w:sz="4" w:space="0" w:color="2396E7" w:themeColor="text1" w:themeTint="99"/>
        <w:right w:val="single" w:sz="4" w:space="0" w:color="2396E7" w:themeColor="text1" w:themeTint="99"/>
        <w:insideH w:val="single" w:sz="4" w:space="0" w:color="2396E7" w:themeColor="text1" w:themeTint="99"/>
        <w:insideV w:val="single" w:sz="4" w:space="0" w:color="2396E7" w:themeColor="text1" w:themeTint="99"/>
      </w:tblBorders>
    </w:tblPr>
    <w:tblStylePr w:type="firstRow">
      <w:rPr>
        <w:b/>
        <w:bCs/>
        <w:color w:val="FFFFFF" w:themeColor="background1"/>
      </w:rPr>
      <w:tblPr/>
      <w:tcPr>
        <w:tcBorders>
          <w:top w:val="single" w:sz="4" w:space="0" w:color="0A3C5F" w:themeColor="text1"/>
          <w:left w:val="single" w:sz="4" w:space="0" w:color="0A3C5F" w:themeColor="text1"/>
          <w:bottom w:val="single" w:sz="4" w:space="0" w:color="0A3C5F" w:themeColor="text1"/>
          <w:right w:val="single" w:sz="4" w:space="0" w:color="0A3C5F" w:themeColor="text1"/>
          <w:insideH w:val="nil"/>
          <w:insideV w:val="nil"/>
        </w:tcBorders>
        <w:shd w:val="clear" w:color="auto" w:fill="0A3C5F" w:themeFill="text1"/>
      </w:tcPr>
    </w:tblStylePr>
    <w:tblStylePr w:type="lastRow">
      <w:rPr>
        <w:b/>
        <w:bCs/>
      </w:rPr>
      <w:tblPr/>
      <w:tcPr>
        <w:tcBorders>
          <w:top w:val="double" w:sz="4" w:space="0" w:color="0A3C5F" w:themeColor="text1"/>
        </w:tcBorders>
      </w:tcPr>
    </w:tblStylePr>
    <w:tblStylePr w:type="firstCol">
      <w:rPr>
        <w:b/>
        <w:bCs/>
      </w:rPr>
    </w:tblStylePr>
    <w:tblStylePr w:type="lastCol">
      <w:rPr>
        <w:b/>
        <w:bCs/>
      </w:rPr>
    </w:tblStylePr>
    <w:tblStylePr w:type="band1Vert">
      <w:tblPr/>
      <w:tcPr>
        <w:shd w:val="clear" w:color="auto" w:fill="B5DCF7" w:themeFill="text1" w:themeFillTint="33"/>
      </w:tcPr>
    </w:tblStylePr>
    <w:tblStylePr w:type="band1Horz">
      <w:tblPr/>
      <w:tcPr>
        <w:shd w:val="clear" w:color="auto" w:fill="B5DCF7" w:themeFill="text1" w:themeFillTint="33"/>
      </w:tcPr>
    </w:tblStylePr>
  </w:style>
  <w:style w:type="paragraph" w:customStyle="1" w:styleId="FigureCaption">
    <w:name w:val="Figure Caption"/>
    <w:basedOn w:val="Normal"/>
    <w:autoRedefine/>
    <w:qFormat/>
    <w:rsid w:val="004D5560"/>
    <w:rPr>
      <w:i/>
    </w:rPr>
  </w:style>
  <w:style w:type="table" w:styleId="PlainTable1">
    <w:name w:val="Plain Table 1"/>
    <w:basedOn w:val="TableNormal"/>
    <w:uiPriority w:val="41"/>
    <w:rsid w:val="00C9052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4D5560"/>
    <w:rPr>
      <w:rFonts w:ascii="Open Sans" w:eastAsiaTheme="majorEastAsia" w:hAnsi="Open Sans" w:cstheme="majorBidi"/>
      <w:i/>
      <w:color w:val="0A3C5F" w:themeColor="text1"/>
      <w:sz w:val="24"/>
      <w:szCs w:val="24"/>
      <w:u w:val="single"/>
    </w:rPr>
  </w:style>
  <w:style w:type="paragraph" w:styleId="Header">
    <w:name w:val="header"/>
    <w:basedOn w:val="Normal"/>
    <w:link w:val="HeaderChar"/>
    <w:uiPriority w:val="99"/>
    <w:unhideWhenUsed/>
    <w:rsid w:val="00EE16BF"/>
    <w:pPr>
      <w:tabs>
        <w:tab w:val="center" w:pos="4680"/>
        <w:tab w:val="right" w:pos="9360"/>
      </w:tabs>
      <w:spacing w:after="0"/>
    </w:pPr>
  </w:style>
  <w:style w:type="character" w:customStyle="1" w:styleId="HeaderChar">
    <w:name w:val="Header Char"/>
    <w:basedOn w:val="DefaultParagraphFont"/>
    <w:link w:val="Header"/>
    <w:uiPriority w:val="99"/>
    <w:rsid w:val="00EE16BF"/>
  </w:style>
  <w:style w:type="paragraph" w:styleId="Footer">
    <w:name w:val="footer"/>
    <w:basedOn w:val="Normal"/>
    <w:link w:val="FooterChar"/>
    <w:uiPriority w:val="99"/>
    <w:unhideWhenUsed/>
    <w:rsid w:val="00EE16BF"/>
    <w:pPr>
      <w:tabs>
        <w:tab w:val="center" w:pos="4680"/>
        <w:tab w:val="right" w:pos="9360"/>
      </w:tabs>
      <w:spacing w:after="0"/>
    </w:pPr>
  </w:style>
  <w:style w:type="character" w:customStyle="1" w:styleId="FooterChar">
    <w:name w:val="Footer Char"/>
    <w:basedOn w:val="DefaultParagraphFont"/>
    <w:link w:val="Footer"/>
    <w:uiPriority w:val="99"/>
    <w:rsid w:val="00EE16BF"/>
  </w:style>
  <w:style w:type="paragraph" w:styleId="Revision">
    <w:name w:val="Revision"/>
    <w:hidden/>
    <w:uiPriority w:val="99"/>
    <w:semiHidden/>
    <w:rsid w:val="0011206E"/>
    <w:pPr>
      <w:spacing w:after="0" w:line="240" w:lineRule="auto"/>
    </w:pPr>
  </w:style>
  <w:style w:type="character" w:styleId="CommentReference">
    <w:name w:val="annotation reference"/>
    <w:basedOn w:val="DefaultParagraphFont"/>
    <w:uiPriority w:val="99"/>
    <w:semiHidden/>
    <w:unhideWhenUsed/>
    <w:rsid w:val="00E02B0C"/>
    <w:rPr>
      <w:sz w:val="16"/>
      <w:szCs w:val="16"/>
    </w:rPr>
  </w:style>
  <w:style w:type="paragraph" w:styleId="CommentText">
    <w:name w:val="annotation text"/>
    <w:basedOn w:val="Normal"/>
    <w:link w:val="CommentTextChar"/>
    <w:uiPriority w:val="99"/>
    <w:unhideWhenUsed/>
    <w:rsid w:val="00E02B0C"/>
    <w:rPr>
      <w:sz w:val="20"/>
      <w:szCs w:val="20"/>
    </w:rPr>
  </w:style>
  <w:style w:type="character" w:customStyle="1" w:styleId="CommentTextChar">
    <w:name w:val="Comment Text Char"/>
    <w:basedOn w:val="DefaultParagraphFont"/>
    <w:link w:val="CommentText"/>
    <w:uiPriority w:val="99"/>
    <w:rsid w:val="00E02B0C"/>
    <w:rPr>
      <w:sz w:val="20"/>
      <w:szCs w:val="20"/>
    </w:rPr>
  </w:style>
  <w:style w:type="paragraph" w:styleId="CommentSubject">
    <w:name w:val="annotation subject"/>
    <w:basedOn w:val="CommentText"/>
    <w:next w:val="CommentText"/>
    <w:link w:val="CommentSubjectChar"/>
    <w:uiPriority w:val="99"/>
    <w:semiHidden/>
    <w:unhideWhenUsed/>
    <w:rsid w:val="00E02B0C"/>
    <w:rPr>
      <w:b/>
      <w:bCs/>
    </w:rPr>
  </w:style>
  <w:style w:type="character" w:customStyle="1" w:styleId="CommentSubjectChar">
    <w:name w:val="Comment Subject Char"/>
    <w:basedOn w:val="CommentTextChar"/>
    <w:link w:val="CommentSubject"/>
    <w:uiPriority w:val="99"/>
    <w:semiHidden/>
    <w:rsid w:val="00E02B0C"/>
    <w:rPr>
      <w:b/>
      <w:bCs/>
      <w:sz w:val="20"/>
      <w:szCs w:val="20"/>
    </w:rPr>
  </w:style>
  <w:style w:type="character" w:customStyle="1" w:styleId="Heading1Char">
    <w:name w:val="Heading 1 Char"/>
    <w:basedOn w:val="DefaultParagraphFont"/>
    <w:link w:val="Heading1"/>
    <w:uiPriority w:val="9"/>
    <w:rsid w:val="00143985"/>
    <w:rPr>
      <w:rFonts w:ascii="Open Sans" w:eastAsiaTheme="majorEastAsia" w:hAnsi="Open Sans" w:cstheme="majorBidi"/>
      <w:b/>
      <w:color w:val="66676A" w:themeColor="accent1" w:themeShade="BF"/>
      <w:sz w:val="32"/>
      <w:szCs w:val="32"/>
    </w:rPr>
  </w:style>
  <w:style w:type="paragraph" w:styleId="Caption">
    <w:name w:val="caption"/>
    <w:basedOn w:val="Normal"/>
    <w:next w:val="Normal"/>
    <w:uiPriority w:val="35"/>
    <w:unhideWhenUsed/>
    <w:qFormat/>
    <w:rsid w:val="004D5560"/>
    <w:pPr>
      <w:spacing w:after="200"/>
    </w:pPr>
    <w:rPr>
      <w:b/>
      <w:i/>
      <w:iCs/>
      <w:color w:val="0A3C5F" w:themeColor="text1"/>
      <w:sz w:val="20"/>
      <w:szCs w:val="18"/>
    </w:rPr>
  </w:style>
  <w:style w:type="paragraph" w:styleId="Title">
    <w:name w:val="Title"/>
    <w:basedOn w:val="Normal"/>
    <w:next w:val="Normal"/>
    <w:link w:val="TitleChar"/>
    <w:uiPriority w:val="10"/>
    <w:qFormat/>
    <w:rsid w:val="00126428"/>
    <w:pPr>
      <w:spacing w:after="0"/>
      <w:contextualSpacing/>
    </w:pPr>
    <w:rPr>
      <w:rFonts w:ascii="Open Sans" w:eastAsiaTheme="majorEastAsia" w:hAnsi="Open Sans" w:cstheme="majorBidi"/>
      <w:b/>
      <w:color w:val="0A3C5F" w:themeColor="text1"/>
      <w:spacing w:val="-10"/>
      <w:kern w:val="28"/>
      <w:sz w:val="72"/>
      <w:szCs w:val="56"/>
    </w:rPr>
  </w:style>
  <w:style w:type="character" w:customStyle="1" w:styleId="TitleChar">
    <w:name w:val="Title Char"/>
    <w:basedOn w:val="DefaultParagraphFont"/>
    <w:link w:val="Title"/>
    <w:uiPriority w:val="10"/>
    <w:rsid w:val="00126428"/>
    <w:rPr>
      <w:rFonts w:ascii="Open Sans" w:eastAsiaTheme="majorEastAsia" w:hAnsi="Open Sans" w:cstheme="majorBidi"/>
      <w:b/>
      <w:color w:val="0A3C5F" w:themeColor="text1"/>
      <w:spacing w:val="-10"/>
      <w:kern w:val="28"/>
      <w:sz w:val="72"/>
      <w:szCs w:val="56"/>
    </w:rPr>
  </w:style>
  <w:style w:type="table" w:styleId="GridTable5Dark">
    <w:name w:val="Grid Table 5 Dark"/>
    <w:basedOn w:val="TableNormal"/>
    <w:uiPriority w:val="50"/>
    <w:rsid w:val="002D6B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DCF7"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3C5F"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3C5F"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3C5F"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3C5F" w:themeFill="text1"/>
      </w:tcPr>
    </w:tblStylePr>
    <w:tblStylePr w:type="band1Vert">
      <w:tblPr/>
      <w:tcPr>
        <w:shd w:val="clear" w:color="auto" w:fill="6CB9EF" w:themeFill="text1" w:themeFillTint="66"/>
      </w:tcPr>
    </w:tblStylePr>
    <w:tblStylePr w:type="band1Horz">
      <w:tblPr/>
      <w:tcPr>
        <w:shd w:val="clear" w:color="auto" w:fill="6CB9EF" w:themeFill="text1" w:themeFillTint="66"/>
      </w:tcPr>
    </w:tblStylePr>
  </w:style>
  <w:style w:type="character" w:styleId="Hyperlink">
    <w:name w:val="Hyperlink"/>
    <w:basedOn w:val="DefaultParagraphFont"/>
    <w:uiPriority w:val="99"/>
    <w:unhideWhenUsed/>
    <w:rsid w:val="002D6BBC"/>
    <w:rPr>
      <w:color w:val="2D8F81" w:themeColor="accent2" w:themeShade="BF"/>
      <w:u w:val="single"/>
    </w:rPr>
  </w:style>
  <w:style w:type="character" w:styleId="UnresolvedMention">
    <w:name w:val="Unresolved Mention"/>
    <w:basedOn w:val="DefaultParagraphFont"/>
    <w:uiPriority w:val="99"/>
    <w:semiHidden/>
    <w:unhideWhenUsed/>
    <w:rsid w:val="00CF69CE"/>
    <w:rPr>
      <w:color w:val="605E5C"/>
      <w:shd w:val="clear" w:color="auto" w:fill="E1DFDD"/>
    </w:rPr>
  </w:style>
  <w:style w:type="paragraph" w:customStyle="1" w:styleId="checkboxindent">
    <w:name w:val="checkbox indent"/>
    <w:basedOn w:val="Normal"/>
    <w:qFormat/>
    <w:rsid w:val="005F115C"/>
    <w:pPr>
      <w:spacing w:after="0"/>
      <w:ind w:left="284" w:hanging="284"/>
      <w:jc w:val="left"/>
    </w:pPr>
    <w:rPr>
      <w:rFonts w:eastAsiaTheme="minorEastAsia"/>
      <w:color w:val="0A3C5F" w:themeColor="text1"/>
      <w:sz w:val="23"/>
      <w:szCs w:val="24"/>
    </w:rPr>
  </w:style>
  <w:style w:type="character" w:customStyle="1" w:styleId="Heading4Char">
    <w:name w:val="Heading 4 Char"/>
    <w:basedOn w:val="DefaultParagraphFont"/>
    <w:link w:val="Heading4"/>
    <w:uiPriority w:val="9"/>
    <w:rsid w:val="005F115C"/>
    <w:rPr>
      <w:rFonts w:asciiTheme="majorHAnsi" w:eastAsiaTheme="majorEastAsia" w:hAnsiTheme="majorHAnsi" w:cstheme="majorBidi"/>
      <w:i/>
      <w:iCs/>
      <w:color w:val="66676A" w:themeColor="accent1" w:themeShade="BF"/>
    </w:rPr>
  </w:style>
  <w:style w:type="character" w:styleId="LineNumber">
    <w:name w:val="line number"/>
    <w:basedOn w:val="DefaultParagraphFont"/>
    <w:uiPriority w:val="99"/>
    <w:semiHidden/>
    <w:unhideWhenUsed/>
    <w:rsid w:val="00205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geotracker.waterboards.ca.gov/" TargetMode="External"/><Relationship Id="rId39" Type="http://schemas.openxmlformats.org/officeDocument/2006/relationships/hyperlink" Target="https://www.epa.gov/uic/basic-information-about-class-v-injection-wells" TargetMode="External"/><Relationship Id="rId21" Type="http://schemas.openxmlformats.org/officeDocument/2006/relationships/hyperlink" Target="https://www.slocounty.ca.gov/Departments/Planning-Building/Department-Services/Agriculture,-Water,-and-Energy/Stormwater/Post-Construction-Stormwater-Management.aspx" TargetMode="External"/><Relationship Id="rId34" Type="http://schemas.openxmlformats.org/officeDocument/2006/relationships/header" Target="header3.xml"/><Relationship Id="rId42" Type="http://schemas.openxmlformats.org/officeDocument/2006/relationships/hyperlink" Target="https://ecology.wa.gov/Regulations-Permits/Guidance-technical-assistance/Stormwater-permittee-guidance-resources/Emerging-stormwater-treatment-technologies" TargetMode="External"/><Relationship Id="rId47" Type="http://schemas.openxmlformats.org/officeDocument/2006/relationships/header" Target="header9.xml"/><Relationship Id="rId50" Type="http://schemas.openxmlformats.org/officeDocument/2006/relationships/footer" Target="footer4.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locounty.ca.gov/Departments/Planning-Building.aspx" TargetMode="External"/><Relationship Id="rId17" Type="http://schemas.openxmlformats.org/officeDocument/2006/relationships/image" Target="media/image7.png"/><Relationship Id="rId25" Type="http://schemas.openxmlformats.org/officeDocument/2006/relationships/hyperlink" Target="https://www.centralcoastlidi.org/projects.php" TargetMode="External"/><Relationship Id="rId33" Type="http://schemas.openxmlformats.org/officeDocument/2006/relationships/footer" Target="footer1.xml"/><Relationship Id="rId38" Type="http://schemas.openxmlformats.org/officeDocument/2006/relationships/header" Target="header6.xm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slocounty.ca.gov/Departments/Public-Works/Services/Programs-Outreach/Stormwater-Requirements-for-New-Construction.aspx" TargetMode="External"/><Relationship Id="rId29" Type="http://schemas.openxmlformats.org/officeDocument/2006/relationships/hyperlink" Target="https://www.waterboards.ca.gov/centralcoast/water_issues/programs/stormwater/docs/lid/lid_hydromod_charette_index.html" TargetMode="External"/><Relationship Id="rId41" Type="http://schemas.openxmlformats.org/officeDocument/2006/relationships/hyperlink" Target="https://www.epa.gov/uic/forms/underground-injection-well-registration-epas-pacific-southwest-region-9" TargetMode="External"/><Relationship Id="rId54"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ormwater@co.slo.ca.us" TargetMode="External"/><Relationship Id="rId24" Type="http://schemas.openxmlformats.org/officeDocument/2006/relationships/hyperlink" Target="https://ecology.wa.gov/Regulations-Permits/Guidance-technical-assistance/Stormwater-permittee-guidance-resources/Emerging-stormwater-treatment-technologies" TargetMode="External"/><Relationship Id="rId32" Type="http://schemas.openxmlformats.org/officeDocument/2006/relationships/header" Target="header2.xml"/><Relationship Id="rId37" Type="http://schemas.openxmlformats.org/officeDocument/2006/relationships/footer" Target="footer2.xml"/><Relationship Id="rId40" Type="http://schemas.openxmlformats.org/officeDocument/2006/relationships/hyperlink" Target="https://www.epa.gov/uic/federal-requirements-class-v-wells" TargetMode="External"/><Relationship Id="rId45" Type="http://schemas.openxmlformats.org/officeDocument/2006/relationships/header" Target="header8.xml"/><Relationship Id="rId53"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epa.gov/uic/forms/underground-injection-well-registration-epas-pacific-southwest-region-9" TargetMode="External"/><Relationship Id="rId28" Type="http://schemas.openxmlformats.org/officeDocument/2006/relationships/hyperlink" Target="https://www.slocounty.ca.gov/Departments/Public-Works/Forms-Documents/Development-Services/Public-Improvements/Public-Improvement-Standards.aspx" TargetMode="External"/><Relationship Id="rId36" Type="http://schemas.openxmlformats.org/officeDocument/2006/relationships/header" Target="header5.xml"/><Relationship Id="rId49" Type="http://schemas.openxmlformats.org/officeDocument/2006/relationships/header" Target="header11.xml"/><Relationship Id="rId10" Type="http://schemas.openxmlformats.org/officeDocument/2006/relationships/hyperlink" Target="mailto:mattv@wallacegroup.us" TargetMode="External"/><Relationship Id="rId19" Type="http://schemas.openxmlformats.org/officeDocument/2006/relationships/hyperlink" Target="https://www.waterboards.ca.gov/centralcoast/water_issues/programs/stormwater/docs/lid/lid_hydromod_charette_index.html" TargetMode="External"/><Relationship Id="rId31" Type="http://schemas.openxmlformats.org/officeDocument/2006/relationships/header" Target="header1.xml"/><Relationship Id="rId44" Type="http://schemas.openxmlformats.org/officeDocument/2006/relationships/header" Target="header7.xml"/><Relationship Id="rId52"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png"/><Relationship Id="rId22" Type="http://schemas.openxmlformats.org/officeDocument/2006/relationships/hyperlink" Target="https://www.countyofsb.org/2324/New-Redevelopment" TargetMode="External"/><Relationship Id="rId27" Type="http://schemas.openxmlformats.org/officeDocument/2006/relationships/hyperlink" Target="https://library.municode.com/ca/san_luis_obispo_county/codes/county_code?nodeId=TIT19BUCO" TargetMode="External"/><Relationship Id="rId30" Type="http://schemas.openxmlformats.org/officeDocument/2006/relationships/hyperlink" Target="https://www.slocounty.ca.gov/Departments/Public-Works/Services/Programs-Outreach/Stormwater-Requirements-for-New-Construction.aspx" TargetMode="External"/><Relationship Id="rId35" Type="http://schemas.openxmlformats.org/officeDocument/2006/relationships/header" Target="header4.xml"/><Relationship Id="rId43" Type="http://schemas.openxmlformats.org/officeDocument/2006/relationships/hyperlink" Target="https://www.slocounty.ca.gov/Departments/Public-Works/Forms-Documents/Development-Services/Public-Improvements/Public-Improvement-Standards.aspx" TargetMode="External"/><Relationship Id="rId48" Type="http://schemas.openxmlformats.org/officeDocument/2006/relationships/header" Target="header10.xml"/><Relationship Id="rId56"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header" Target="header12.xml"/><Relationship Id="rId3" Type="http://schemas.openxmlformats.org/officeDocument/2006/relationships/styles" Target="styles.xml"/></Relationships>
</file>

<file path=word/theme/theme1.xml><?xml version="1.0" encoding="utf-8"?>
<a:theme xmlns:a="http://schemas.openxmlformats.org/drawingml/2006/main" name="Theme1">
  <a:themeElements>
    <a:clrScheme name="County of SLO">
      <a:dk1>
        <a:srgbClr val="0A3C5F"/>
      </a:dk1>
      <a:lt1>
        <a:sysClr val="window" lastClr="FFFFFF"/>
      </a:lt1>
      <a:dk2>
        <a:srgbClr val="898B8E"/>
      </a:dk2>
      <a:lt2>
        <a:srgbClr val="E7E7E8"/>
      </a:lt2>
      <a:accent1>
        <a:srgbClr val="898B8E"/>
      </a:accent1>
      <a:accent2>
        <a:srgbClr val="3CBFAE"/>
      </a:accent2>
      <a:accent3>
        <a:srgbClr val="66686A"/>
      </a:accent3>
      <a:accent4>
        <a:srgbClr val="59462D"/>
      </a:accent4>
      <a:accent5>
        <a:srgbClr val="847870"/>
      </a:accent5>
      <a:accent6>
        <a:srgbClr val="B28C65"/>
      </a:accent6>
      <a:hlink>
        <a:srgbClr val="3CBFAE"/>
      </a:hlink>
      <a:folHlink>
        <a:srgbClr val="E7E7E8"/>
      </a:folHlink>
    </a:clrScheme>
    <a:fontScheme name="Custom 1">
      <a:majorFont>
        <a:latin typeface="Open Sans Extra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F5321-BA29-4179-BA65-F3B32C71A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9158</Words>
  <Characters>52203</Characters>
  <Application>Microsoft Office Word</Application>
  <DocSecurity>8</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Gillespie</dc:creator>
  <cp:keywords/>
  <dc:description/>
  <cp:lastModifiedBy>Ann Gillespie</cp:lastModifiedBy>
  <cp:revision>4</cp:revision>
  <dcterms:created xsi:type="dcterms:W3CDTF">2023-04-03T23:55:00Z</dcterms:created>
  <dcterms:modified xsi:type="dcterms:W3CDTF">2023-04-04T15:38:00Z</dcterms:modified>
</cp:coreProperties>
</file>