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E82B" w14:textId="77777777" w:rsidR="003D291C" w:rsidRPr="00B84D16" w:rsidRDefault="003D291C" w:rsidP="003D291C">
      <w:pPr>
        <w:spacing w:after="0" w:line="279" w:lineRule="auto"/>
        <w:ind w:left="2160" w:right="3120"/>
        <w:jc w:val="right"/>
        <w:rPr>
          <w:rFonts w:ascii="Calibri" w:eastAsiaTheme="minorEastAsia" w:hAnsi="Calibri" w:cs="Calibri"/>
          <w:kern w:val="0"/>
          <w:lang w:eastAsia="ja-JP"/>
          <w14:ligatures w14:val="none"/>
        </w:rPr>
      </w:pPr>
      <w:r w:rsidRPr="00B84D16">
        <w:rPr>
          <w:rFonts w:ascii="Calibri" w:eastAsia="Calibri" w:hAnsi="Calibri" w:cs="Calibri"/>
          <w:b/>
          <w:bCs/>
          <w:color w:val="000000" w:themeColor="text1"/>
          <w:kern w:val="0"/>
          <w:lang w:eastAsia="ja-JP"/>
          <w14:ligatures w14:val="none"/>
        </w:rPr>
        <w:t xml:space="preserve">Behavioral Health Board Minutes </w:t>
      </w:r>
    </w:p>
    <w:p w14:paraId="3C0AA691" w14:textId="77777777" w:rsidR="003D291C" w:rsidRPr="00B84D16" w:rsidRDefault="003D291C" w:rsidP="003D291C">
      <w:pPr>
        <w:spacing w:after="0" w:line="279" w:lineRule="auto"/>
        <w:ind w:left="720" w:right="3120" w:firstLine="720"/>
        <w:jc w:val="center"/>
        <w:rPr>
          <w:rFonts w:ascii="Calibri" w:eastAsiaTheme="minorEastAsia" w:hAnsi="Calibri" w:cs="Calibri"/>
          <w:kern w:val="0"/>
          <w:lang w:eastAsia="ja-JP"/>
          <w14:ligatures w14:val="none"/>
        </w:rPr>
      </w:pPr>
      <w:r w:rsidRPr="00B84D16">
        <w:rPr>
          <w:rFonts w:ascii="Calibri" w:eastAsia="Calibri" w:hAnsi="Calibri" w:cs="Calibri"/>
          <w:b/>
          <w:bCs/>
          <w:color w:val="000000" w:themeColor="text1"/>
          <w:kern w:val="0"/>
          <w:lang w:eastAsia="ja-JP"/>
          <w14:ligatures w14:val="none"/>
        </w:rPr>
        <w:t xml:space="preserve">                       San Luis Obispo County</w:t>
      </w:r>
    </w:p>
    <w:p w14:paraId="7FA4E68F" w14:textId="47C00B01" w:rsidR="003D291C" w:rsidRPr="00B84D16" w:rsidRDefault="003D291C" w:rsidP="003D291C">
      <w:pPr>
        <w:spacing w:after="0" w:line="279" w:lineRule="auto"/>
        <w:ind w:left="1440" w:right="3120"/>
        <w:jc w:val="center"/>
        <w:rPr>
          <w:rFonts w:ascii="Calibri" w:eastAsiaTheme="minorEastAsia" w:hAnsi="Calibri" w:cs="Calibri"/>
          <w:kern w:val="0"/>
          <w:lang w:eastAsia="ja-JP"/>
          <w14:ligatures w14:val="none"/>
        </w:rPr>
      </w:pPr>
      <w:r w:rsidRPr="00B84D16">
        <w:rPr>
          <w:rFonts w:ascii="Calibri" w:eastAsia="Calibri" w:hAnsi="Calibri" w:cs="Calibri"/>
          <w:b/>
          <w:bCs/>
          <w:color w:val="000000" w:themeColor="text1"/>
          <w:kern w:val="0"/>
          <w:lang w:eastAsia="ja-JP"/>
          <w14:ligatures w14:val="none"/>
        </w:rPr>
        <w:t xml:space="preserve">                       </w:t>
      </w:r>
      <w:r w:rsidR="00564633">
        <w:rPr>
          <w:rFonts w:ascii="Calibri" w:eastAsia="Calibri" w:hAnsi="Calibri" w:cs="Calibri"/>
          <w:b/>
          <w:bCs/>
          <w:color w:val="000000" w:themeColor="text1"/>
          <w:kern w:val="0"/>
          <w:lang w:eastAsia="ja-JP"/>
          <w14:ligatures w14:val="none"/>
        </w:rPr>
        <w:t>June</w:t>
      </w:r>
      <w:r w:rsidR="00B970D5" w:rsidRPr="00B84D16">
        <w:rPr>
          <w:rFonts w:ascii="Calibri" w:eastAsia="Calibri" w:hAnsi="Calibri" w:cs="Calibri"/>
          <w:b/>
          <w:bCs/>
          <w:color w:val="000000" w:themeColor="text1"/>
          <w:kern w:val="0"/>
          <w:lang w:eastAsia="ja-JP"/>
          <w14:ligatures w14:val="none"/>
        </w:rPr>
        <w:t xml:space="preserve"> </w:t>
      </w:r>
      <w:r w:rsidR="00564633">
        <w:rPr>
          <w:rFonts w:ascii="Calibri" w:eastAsia="Calibri" w:hAnsi="Calibri" w:cs="Calibri"/>
          <w:b/>
          <w:bCs/>
          <w:color w:val="000000" w:themeColor="text1"/>
          <w:kern w:val="0"/>
          <w:lang w:eastAsia="ja-JP"/>
          <w14:ligatures w14:val="none"/>
        </w:rPr>
        <w:t>17</w:t>
      </w:r>
      <w:r w:rsidR="00B970D5" w:rsidRPr="00B84D16">
        <w:rPr>
          <w:rFonts w:ascii="Calibri" w:eastAsia="Calibri" w:hAnsi="Calibri" w:cs="Calibri"/>
          <w:b/>
          <w:bCs/>
          <w:color w:val="000000" w:themeColor="text1"/>
          <w:kern w:val="0"/>
          <w:lang w:eastAsia="ja-JP"/>
          <w14:ligatures w14:val="none"/>
        </w:rPr>
        <w:t>th</w:t>
      </w:r>
      <w:r w:rsidR="001A4339" w:rsidRPr="00B84D16">
        <w:rPr>
          <w:rFonts w:ascii="Calibri" w:eastAsia="Calibri" w:hAnsi="Calibri" w:cs="Calibri"/>
          <w:b/>
          <w:bCs/>
          <w:color w:val="000000" w:themeColor="text1"/>
          <w:kern w:val="0"/>
          <w:lang w:eastAsia="ja-JP"/>
          <w14:ligatures w14:val="none"/>
        </w:rPr>
        <w:t xml:space="preserve">, </w:t>
      </w:r>
      <w:r w:rsidR="00562196" w:rsidRPr="00B84D16">
        <w:rPr>
          <w:rFonts w:ascii="Calibri" w:eastAsia="Calibri" w:hAnsi="Calibri" w:cs="Calibri"/>
          <w:b/>
          <w:bCs/>
          <w:color w:val="000000" w:themeColor="text1"/>
          <w:kern w:val="0"/>
          <w:lang w:eastAsia="ja-JP"/>
          <w14:ligatures w14:val="none"/>
        </w:rPr>
        <w:t>2026, 3:00pm</w:t>
      </w:r>
    </w:p>
    <w:p w14:paraId="742DECA3" w14:textId="77777777" w:rsidR="003D291C" w:rsidRPr="00B84D16" w:rsidRDefault="003D291C" w:rsidP="00562196">
      <w:pPr>
        <w:spacing w:after="0" w:line="279" w:lineRule="auto"/>
        <w:ind w:left="720" w:right="3120"/>
        <w:jc w:val="center"/>
        <w:rPr>
          <w:rFonts w:ascii="Calibri" w:eastAsiaTheme="minorEastAsia" w:hAnsi="Calibri" w:cs="Calibri"/>
          <w:kern w:val="0"/>
          <w:lang w:eastAsia="ja-JP"/>
          <w14:ligatures w14:val="none"/>
        </w:rPr>
      </w:pPr>
      <w:r w:rsidRPr="00B84D16">
        <w:rPr>
          <w:rFonts w:ascii="Calibri" w:eastAsia="Calibri" w:hAnsi="Calibri" w:cs="Calibri"/>
          <w:b/>
          <w:bCs/>
          <w:color w:val="000000" w:themeColor="text1"/>
          <w:kern w:val="0"/>
          <w:lang w:eastAsia="ja-JP"/>
          <w14:ligatures w14:val="none"/>
        </w:rPr>
        <w:t xml:space="preserve">                                 </w:t>
      </w:r>
    </w:p>
    <w:tbl>
      <w:tblPr>
        <w:tblW w:w="0" w:type="auto"/>
        <w:tblLayout w:type="fixed"/>
        <w:tblLook w:val="04A0" w:firstRow="1" w:lastRow="0" w:firstColumn="1" w:lastColumn="0" w:noHBand="0" w:noVBand="1"/>
      </w:tblPr>
      <w:tblGrid>
        <w:gridCol w:w="4665"/>
        <w:gridCol w:w="4665"/>
      </w:tblGrid>
      <w:tr w:rsidR="003D291C" w:rsidRPr="00B84D16" w14:paraId="0584A644" w14:textId="77777777" w:rsidTr="01BF7CCA">
        <w:trPr>
          <w:trHeight w:val="300"/>
        </w:trPr>
        <w:tc>
          <w:tcPr>
            <w:tcW w:w="4665"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tcPr>
          <w:p w14:paraId="20DC309D" w14:textId="77777777" w:rsidR="003D291C" w:rsidRPr="00B84D16" w:rsidRDefault="003D291C" w:rsidP="003D291C">
            <w:pPr>
              <w:spacing w:after="0" w:line="279" w:lineRule="auto"/>
              <w:rPr>
                <w:rFonts w:ascii="Calibri" w:eastAsiaTheme="minorEastAsia" w:hAnsi="Calibri" w:cs="Calibri"/>
                <w:kern w:val="0"/>
                <w:lang w:eastAsia="ja-JP"/>
                <w14:ligatures w14:val="none"/>
              </w:rPr>
            </w:pPr>
            <w:r w:rsidRPr="00B84D16">
              <w:rPr>
                <w:rFonts w:ascii="Calibri" w:eastAsia="Calibri" w:hAnsi="Calibri" w:cs="Calibri"/>
                <w:b/>
                <w:bCs/>
                <w:kern w:val="0"/>
                <w:lang w:eastAsia="ja-JP"/>
                <w14:ligatures w14:val="none"/>
              </w:rPr>
              <w:t>Members Present</w:t>
            </w:r>
            <w:r w:rsidRPr="00B84D16">
              <w:rPr>
                <w:rFonts w:ascii="Calibri" w:eastAsia="Calibri" w:hAnsi="Calibri" w:cs="Calibri"/>
                <w:kern w:val="0"/>
                <w:lang w:eastAsia="ja-JP"/>
                <w14:ligatures w14:val="none"/>
              </w:rPr>
              <w:t xml:space="preserve"> </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A41B334" w14:textId="77777777" w:rsidR="003D291C" w:rsidRPr="00B84D16" w:rsidRDefault="003D291C" w:rsidP="003D291C">
            <w:pPr>
              <w:spacing w:after="0" w:line="279" w:lineRule="auto"/>
              <w:rPr>
                <w:rFonts w:ascii="Calibri" w:eastAsiaTheme="minorEastAsia" w:hAnsi="Calibri" w:cs="Calibri"/>
                <w:kern w:val="0"/>
                <w:lang w:eastAsia="ja-JP"/>
                <w14:ligatures w14:val="none"/>
              </w:rPr>
            </w:pPr>
            <w:r w:rsidRPr="00B84D16">
              <w:rPr>
                <w:rFonts w:ascii="Calibri" w:eastAsia="Calibri" w:hAnsi="Calibri" w:cs="Calibri"/>
                <w:b/>
                <w:bCs/>
                <w:kern w:val="0"/>
                <w:lang w:eastAsia="ja-JP"/>
                <w14:ligatures w14:val="none"/>
              </w:rPr>
              <w:t>Guests</w:t>
            </w:r>
          </w:p>
        </w:tc>
      </w:tr>
      <w:tr w:rsidR="00DF0CA8" w:rsidRPr="00B84D16" w14:paraId="5817E4C1" w14:textId="77777777" w:rsidTr="006401F0">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4CE9BB02" w14:textId="77428C5A" w:rsidR="00DF0CA8" w:rsidRPr="00B84D16" w:rsidRDefault="00DF0CA8" w:rsidP="003D291C">
            <w:pPr>
              <w:spacing w:after="0" w:line="279" w:lineRule="auto"/>
              <w:rPr>
                <w:rFonts w:ascii="Calibri" w:eastAsia="Calibri" w:hAnsi="Calibri" w:cs="Calibri"/>
                <w:b/>
                <w:bCs/>
                <w:kern w:val="0"/>
                <w:lang w:eastAsia="ja-JP"/>
                <w14:ligatures w14:val="none"/>
              </w:rPr>
            </w:pPr>
            <w:r w:rsidRPr="00B84D16">
              <w:rPr>
                <w:rFonts w:ascii="Calibri" w:hAnsi="Calibri" w:cs="Calibri"/>
              </w:rPr>
              <w:t>Brown, Leslie</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DB80801" w14:textId="7CFBF8DA" w:rsidR="00DF0CA8" w:rsidRPr="00DF0CA8" w:rsidRDefault="00DF0CA8" w:rsidP="003D291C">
            <w:pPr>
              <w:spacing w:after="0" w:line="279" w:lineRule="auto"/>
              <w:rPr>
                <w:rFonts w:ascii="Calibri" w:eastAsia="Calibri" w:hAnsi="Calibri" w:cs="Calibri"/>
                <w:kern w:val="0"/>
                <w:lang w:eastAsia="ja-JP"/>
                <w14:ligatures w14:val="none"/>
              </w:rPr>
            </w:pPr>
            <w:r w:rsidRPr="00DF0CA8">
              <w:rPr>
                <w:rFonts w:ascii="Calibri" w:eastAsia="Calibri" w:hAnsi="Calibri" w:cs="Calibri"/>
                <w:kern w:val="0"/>
                <w:lang w:eastAsia="ja-JP"/>
                <w14:ligatures w14:val="none"/>
              </w:rPr>
              <w:t>Azevedo, Michael</w:t>
            </w:r>
          </w:p>
        </w:tc>
      </w:tr>
      <w:tr w:rsidR="00DF0CA8" w:rsidRPr="00B84D16" w14:paraId="764CCF73"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4CEB200C" w14:textId="19E6A2D6" w:rsidR="00DF0CA8" w:rsidRPr="00B84D16" w:rsidRDefault="00DF0CA8" w:rsidP="006C7EC3">
            <w:pPr>
              <w:spacing w:after="0" w:line="279" w:lineRule="auto"/>
              <w:rPr>
                <w:rFonts w:ascii="Calibri" w:eastAsiaTheme="minorEastAsia" w:hAnsi="Calibri" w:cs="Calibri"/>
                <w:kern w:val="0"/>
                <w:lang w:eastAsia="ja-JP"/>
                <w14:ligatures w14:val="none"/>
              </w:rPr>
            </w:pPr>
            <w:r>
              <w:rPr>
                <w:rFonts w:ascii="Calibri" w:hAnsi="Calibri" w:cs="Calibri"/>
              </w:rPr>
              <w:t>Buckley, Thomas</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3393FAD" w14:textId="11688C79" w:rsidR="00DF0CA8" w:rsidRPr="00B84D16" w:rsidRDefault="00DF0CA8" w:rsidP="006C7EC3">
            <w:pPr>
              <w:spacing w:after="0" w:line="279" w:lineRule="auto"/>
              <w:rPr>
                <w:rFonts w:ascii="Calibri" w:eastAsiaTheme="minorEastAsia" w:hAnsi="Calibri" w:cs="Calibri"/>
                <w:kern w:val="0"/>
                <w:lang w:eastAsia="ja-JP"/>
                <w14:ligatures w14:val="none"/>
              </w:rPr>
            </w:pPr>
            <w:r>
              <w:rPr>
                <w:rFonts w:ascii="Calibri" w:eastAsiaTheme="minorEastAsia" w:hAnsi="Calibri" w:cs="Calibri"/>
                <w:kern w:val="0"/>
                <w:lang w:eastAsia="ja-JP"/>
                <w14:ligatures w14:val="none"/>
              </w:rPr>
              <w:t>Barnett, Cyndi</w:t>
            </w:r>
          </w:p>
        </w:tc>
      </w:tr>
      <w:tr w:rsidR="00DF0CA8" w:rsidRPr="00B84D16" w14:paraId="5CE191E1"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1CF3F7C" w14:textId="1C7EF3E7" w:rsidR="00DF0CA8" w:rsidRPr="00B84D16" w:rsidRDefault="00DF0CA8" w:rsidP="006C7EC3">
            <w:pPr>
              <w:spacing w:after="0" w:line="279" w:lineRule="auto"/>
              <w:rPr>
                <w:rFonts w:ascii="Calibri" w:hAnsi="Calibri" w:cs="Calibri"/>
              </w:rPr>
            </w:pPr>
            <w:r w:rsidRPr="00B84D16">
              <w:rPr>
                <w:rFonts w:ascii="Calibri" w:hAnsi="Calibri" w:cs="Calibri"/>
              </w:rPr>
              <w:t>Campbell, Tracy</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6C34959" w14:textId="252A83D0" w:rsidR="00DF0CA8" w:rsidRPr="00B84D16" w:rsidRDefault="00622927" w:rsidP="006C7EC3">
            <w:pPr>
              <w:spacing w:after="0" w:line="279" w:lineRule="auto"/>
              <w:rPr>
                <w:rFonts w:ascii="Calibri" w:eastAsiaTheme="minorEastAsia" w:hAnsi="Calibri" w:cs="Calibri"/>
                <w:kern w:val="0"/>
                <w:lang w:eastAsia="ja-JP"/>
                <w14:ligatures w14:val="none"/>
              </w:rPr>
            </w:pPr>
            <w:r>
              <w:rPr>
                <w:rFonts w:ascii="Calibri" w:hAnsi="Calibri" w:cs="Calibri"/>
              </w:rPr>
              <w:t>Bolster White, Jill</w:t>
            </w:r>
          </w:p>
        </w:tc>
      </w:tr>
      <w:tr w:rsidR="00DF0CA8" w:rsidRPr="00B84D16" w14:paraId="12D53C12"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7BBF5580" w14:textId="684F01E3" w:rsidR="00DF0CA8" w:rsidRPr="00B84D16" w:rsidRDefault="00DF0CA8" w:rsidP="006C7EC3">
            <w:pPr>
              <w:spacing w:after="0" w:line="279" w:lineRule="auto"/>
              <w:rPr>
                <w:rFonts w:ascii="Calibri" w:eastAsiaTheme="minorEastAsia" w:hAnsi="Calibri" w:cs="Calibri"/>
                <w:kern w:val="0"/>
                <w:lang w:eastAsia="ja-JP"/>
                <w14:ligatures w14:val="none"/>
              </w:rPr>
            </w:pPr>
            <w:r w:rsidRPr="00B84D16">
              <w:rPr>
                <w:rFonts w:ascii="Calibri" w:hAnsi="Calibri" w:cs="Calibri"/>
              </w:rPr>
              <w:t>Castaneda, Hugo</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64010E6" w14:textId="0914CAE5" w:rsidR="00DF0CA8" w:rsidRPr="00B84D16" w:rsidRDefault="00622927" w:rsidP="006C7EC3">
            <w:pPr>
              <w:spacing w:after="0" w:line="279" w:lineRule="auto"/>
              <w:rPr>
                <w:rFonts w:ascii="Calibri" w:eastAsiaTheme="minorEastAsia" w:hAnsi="Calibri" w:cs="Calibri"/>
                <w:kern w:val="0"/>
                <w:lang w:eastAsia="ja-JP"/>
                <w14:ligatures w14:val="none"/>
              </w:rPr>
            </w:pPr>
            <w:r>
              <w:rPr>
                <w:rFonts w:ascii="Calibri" w:eastAsiaTheme="minorEastAsia" w:hAnsi="Calibri" w:cs="Calibri"/>
                <w:kern w:val="0"/>
                <w:lang w:eastAsia="ja-JP"/>
                <w14:ligatures w14:val="none"/>
              </w:rPr>
              <w:t>Carlson, Jeff</w:t>
            </w:r>
          </w:p>
        </w:tc>
      </w:tr>
      <w:tr w:rsidR="00875C19" w:rsidRPr="00B84D16" w14:paraId="7D12BCA5"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96E4367" w14:textId="6A7E7DFF" w:rsidR="00875C19" w:rsidRPr="00B84D16" w:rsidRDefault="00875C19" w:rsidP="00E26CE2">
            <w:pPr>
              <w:spacing w:after="0" w:line="279" w:lineRule="auto"/>
              <w:rPr>
                <w:rFonts w:ascii="Calibri" w:eastAsiaTheme="minorEastAsia" w:hAnsi="Calibri" w:cs="Calibri"/>
                <w:kern w:val="0"/>
                <w:lang w:eastAsia="ja-JP"/>
                <w14:ligatures w14:val="none"/>
              </w:rPr>
            </w:pPr>
            <w:r w:rsidRPr="00B84D16">
              <w:rPr>
                <w:rFonts w:ascii="Calibri" w:hAnsi="Calibri" w:cs="Calibri"/>
              </w:rPr>
              <w:t>Cummins, Melissa</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61C771F" w14:textId="4AD80447" w:rsidR="00875C19" w:rsidRPr="00B84D16" w:rsidRDefault="00875C19" w:rsidP="00E26CE2">
            <w:pPr>
              <w:spacing w:after="0" w:line="279" w:lineRule="auto"/>
              <w:rPr>
                <w:rFonts w:ascii="Calibri" w:eastAsiaTheme="minorEastAsia" w:hAnsi="Calibri" w:cs="Calibri"/>
                <w:kern w:val="0"/>
                <w:lang w:eastAsia="ja-JP"/>
                <w14:ligatures w14:val="none"/>
              </w:rPr>
            </w:pPr>
            <w:r w:rsidRPr="00B84D16">
              <w:rPr>
                <w:rFonts w:ascii="Calibri" w:eastAsiaTheme="minorEastAsia" w:hAnsi="Calibri" w:cs="Calibri"/>
                <w:kern w:val="0"/>
                <w:lang w:eastAsia="ja-JP"/>
                <w14:ligatures w14:val="none"/>
              </w:rPr>
              <w:t>Donovan, Jeff</w:t>
            </w:r>
          </w:p>
        </w:tc>
      </w:tr>
      <w:tr w:rsidR="00875C19" w:rsidRPr="00B84D16" w14:paraId="747FD500"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2DC04B8" w14:textId="4BF3307A" w:rsidR="00875C19" w:rsidRPr="00B84D16" w:rsidRDefault="00875C19" w:rsidP="00E26CE2">
            <w:pPr>
              <w:spacing w:after="0" w:line="279" w:lineRule="auto"/>
              <w:rPr>
                <w:rFonts w:ascii="Calibri" w:eastAsiaTheme="minorEastAsia" w:hAnsi="Calibri" w:cs="Calibri"/>
                <w:kern w:val="0"/>
                <w:lang w:eastAsia="ja-JP"/>
                <w14:ligatures w14:val="none"/>
              </w:rPr>
            </w:pPr>
            <w:r w:rsidRPr="00B84D16">
              <w:rPr>
                <w:rFonts w:ascii="Calibri" w:hAnsi="Calibri" w:cs="Calibri"/>
              </w:rPr>
              <w:t>Emert, Christopher</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5DADED92" w14:textId="66864371" w:rsidR="00875C19" w:rsidRPr="00B84D16" w:rsidRDefault="00622927" w:rsidP="00E26CE2">
            <w:pPr>
              <w:spacing w:after="0" w:line="279" w:lineRule="auto"/>
              <w:rPr>
                <w:rFonts w:ascii="Calibri" w:eastAsiaTheme="minorEastAsia" w:hAnsi="Calibri" w:cs="Calibri"/>
                <w:kern w:val="0"/>
                <w:lang w:eastAsia="ja-JP"/>
                <w14:ligatures w14:val="none"/>
              </w:rPr>
            </w:pPr>
            <w:r>
              <w:rPr>
                <w:rFonts w:ascii="Calibri" w:eastAsiaTheme="minorEastAsia" w:hAnsi="Calibri" w:cs="Calibri"/>
                <w:kern w:val="0"/>
                <w:lang w:eastAsia="ja-JP"/>
                <w14:ligatures w14:val="none"/>
              </w:rPr>
              <w:t>Rodney, Lea</w:t>
            </w:r>
          </w:p>
        </w:tc>
      </w:tr>
      <w:tr w:rsidR="00622927" w:rsidRPr="00B84D16" w14:paraId="0A4B024F"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477CF85" w14:textId="12FF875A" w:rsidR="00622927" w:rsidRPr="00B84D16" w:rsidRDefault="00622927" w:rsidP="00E26CE2">
            <w:pPr>
              <w:spacing w:after="0" w:line="279" w:lineRule="auto"/>
              <w:rPr>
                <w:rFonts w:ascii="Calibri" w:hAnsi="Calibri" w:cs="Calibri"/>
              </w:rPr>
            </w:pPr>
            <w:r w:rsidRPr="00B84D16">
              <w:rPr>
                <w:rFonts w:ascii="Calibri" w:hAnsi="Calibri" w:cs="Calibri"/>
              </w:rPr>
              <w:t>Fowler-Plummer, Rose</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360F95C" w14:textId="5C4122C9" w:rsidR="00622927" w:rsidRPr="00DF0CA8" w:rsidRDefault="00622927" w:rsidP="00E26CE2">
            <w:pPr>
              <w:spacing w:after="0" w:line="279" w:lineRule="auto"/>
              <w:rPr>
                <w:rFonts w:ascii="Calibri" w:eastAsiaTheme="minorEastAsia" w:hAnsi="Calibri" w:cs="Calibri"/>
                <w:kern w:val="0"/>
                <w:lang w:eastAsia="ja-JP"/>
                <w14:ligatures w14:val="none"/>
              </w:rPr>
            </w:pPr>
            <w:r w:rsidRPr="00B84D16">
              <w:rPr>
                <w:rFonts w:ascii="Calibri" w:eastAsia="Calibri" w:hAnsi="Calibri" w:cs="Calibri"/>
                <w:b/>
                <w:bCs/>
                <w:kern w:val="0"/>
                <w:lang w:eastAsia="ja-JP"/>
                <w14:ligatures w14:val="none"/>
              </w:rPr>
              <w:t>Members Absent</w:t>
            </w:r>
          </w:p>
        </w:tc>
      </w:tr>
      <w:tr w:rsidR="00622927" w:rsidRPr="00B84D16" w14:paraId="5CF6A7A0"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41E3D2DB" w14:textId="213F35F1" w:rsidR="00622927" w:rsidRPr="00B84D16" w:rsidRDefault="00622927" w:rsidP="00E26CE2">
            <w:pPr>
              <w:spacing w:after="0" w:line="279" w:lineRule="auto"/>
              <w:rPr>
                <w:rFonts w:ascii="Calibri" w:hAnsi="Calibri" w:cs="Calibri"/>
              </w:rPr>
            </w:pPr>
            <w:r w:rsidRPr="00B84D16">
              <w:rPr>
                <w:rFonts w:ascii="Calibri" w:hAnsi="Calibri" w:cs="Calibri"/>
              </w:rPr>
              <w:t>Gallagher, Amber</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5C1CEE81" w14:textId="3EBD8940" w:rsidR="00622927" w:rsidRPr="00B84D16" w:rsidRDefault="00622927" w:rsidP="00E26CE2">
            <w:pPr>
              <w:spacing w:after="0" w:line="279" w:lineRule="auto"/>
              <w:rPr>
                <w:rFonts w:ascii="Calibri" w:eastAsiaTheme="minorEastAsia" w:hAnsi="Calibri" w:cs="Calibri"/>
                <w:kern w:val="0"/>
                <w:lang w:eastAsia="ja-JP"/>
                <w14:ligatures w14:val="none"/>
              </w:rPr>
            </w:pPr>
            <w:r w:rsidRPr="00B84D16">
              <w:rPr>
                <w:rFonts w:ascii="Calibri" w:hAnsi="Calibri" w:cs="Calibri"/>
              </w:rPr>
              <w:t>Booth, Kimberlee</w:t>
            </w:r>
          </w:p>
        </w:tc>
      </w:tr>
      <w:tr w:rsidR="00622927" w:rsidRPr="00B84D16" w14:paraId="3462942C"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3C92D0FF" w14:textId="0ECA3797" w:rsidR="00622927" w:rsidRPr="00B84D16" w:rsidRDefault="00622927" w:rsidP="00E26CE2">
            <w:pPr>
              <w:spacing w:after="0" w:line="279" w:lineRule="auto"/>
              <w:rPr>
                <w:rFonts w:ascii="Calibri" w:hAnsi="Calibri" w:cs="Calibri"/>
              </w:rPr>
            </w:pPr>
            <w:r w:rsidRPr="00B84D16">
              <w:rPr>
                <w:rFonts w:ascii="Calibri" w:hAnsi="Calibri" w:cs="Calibri"/>
              </w:rPr>
              <w:t>Levenson, Barbara</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6768A3D8" w14:textId="2B77CA1F" w:rsidR="00622927" w:rsidRPr="00B84D16" w:rsidRDefault="00622927" w:rsidP="00E26CE2">
            <w:pPr>
              <w:spacing w:after="0" w:line="279" w:lineRule="auto"/>
              <w:rPr>
                <w:rFonts w:ascii="Calibri" w:eastAsiaTheme="minorEastAsia" w:hAnsi="Calibri" w:cs="Calibri"/>
                <w:kern w:val="0"/>
                <w:lang w:eastAsia="ja-JP"/>
                <w14:ligatures w14:val="none"/>
              </w:rPr>
            </w:pPr>
            <w:r w:rsidRPr="00B84D16">
              <w:rPr>
                <w:rFonts w:ascii="Calibri" w:hAnsi="Calibri" w:cs="Calibri"/>
              </w:rPr>
              <w:t>Grace, Tina</w:t>
            </w:r>
          </w:p>
        </w:tc>
      </w:tr>
      <w:tr w:rsidR="00622927" w:rsidRPr="00B84D16" w14:paraId="03789E65"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420BD613" w14:textId="348499F9" w:rsidR="00622927" w:rsidRPr="00B84D16" w:rsidRDefault="00622927" w:rsidP="00E26CE2">
            <w:pPr>
              <w:spacing w:after="0" w:line="279" w:lineRule="auto"/>
              <w:rPr>
                <w:rFonts w:ascii="Calibri" w:hAnsi="Calibri" w:cs="Calibri"/>
              </w:rPr>
            </w:pPr>
            <w:r w:rsidRPr="00B84D16">
              <w:rPr>
                <w:rFonts w:ascii="Calibri" w:hAnsi="Calibri" w:cs="Calibri"/>
              </w:rPr>
              <w:t>Matthew, Bill</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5B205C0F" w14:textId="4C5F2331" w:rsidR="00622927" w:rsidRPr="00B84D16" w:rsidRDefault="00622927" w:rsidP="00E26CE2">
            <w:pPr>
              <w:spacing w:after="0" w:line="279" w:lineRule="auto"/>
              <w:rPr>
                <w:rFonts w:ascii="Calibri" w:hAnsi="Calibri" w:cs="Calibri"/>
              </w:rPr>
            </w:pPr>
            <w:r w:rsidRPr="00B84D16">
              <w:rPr>
                <w:rFonts w:ascii="Calibri" w:hAnsi="Calibri" w:cs="Calibri"/>
              </w:rPr>
              <w:t>McClellan, Devon</w:t>
            </w:r>
          </w:p>
        </w:tc>
      </w:tr>
      <w:tr w:rsidR="00622927" w:rsidRPr="00B84D16" w14:paraId="28E3BDE0"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74B1D158" w14:textId="2936D9FB" w:rsidR="00622927" w:rsidRPr="00B84D16" w:rsidRDefault="00622927" w:rsidP="00E26CE2">
            <w:pPr>
              <w:spacing w:after="0" w:line="279" w:lineRule="auto"/>
              <w:rPr>
                <w:rFonts w:ascii="Calibri" w:hAnsi="Calibri" w:cs="Calibri"/>
              </w:rPr>
            </w:pPr>
            <w:r w:rsidRPr="00B84D16">
              <w:rPr>
                <w:rFonts w:ascii="Calibri" w:eastAsia="Batang" w:hAnsi="Calibri" w:cs="Calibri"/>
                <w:bCs/>
              </w:rPr>
              <w:t>Milder, Tom</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64B90438" w14:textId="41CEE74D" w:rsidR="00622927" w:rsidRPr="00B84D16" w:rsidRDefault="00622927" w:rsidP="00E26CE2">
            <w:pPr>
              <w:spacing w:after="0" w:line="279" w:lineRule="auto"/>
              <w:rPr>
                <w:rFonts w:ascii="Calibri" w:eastAsiaTheme="minorEastAsia" w:hAnsi="Calibri" w:cs="Calibri"/>
                <w:kern w:val="0"/>
                <w:lang w:eastAsia="ja-JP"/>
                <w14:ligatures w14:val="none"/>
              </w:rPr>
            </w:pPr>
            <w:r w:rsidRPr="00B84D16">
              <w:rPr>
                <w:rFonts w:ascii="Calibri" w:hAnsi="Calibri" w:cs="Calibri"/>
                <w:bCs/>
              </w:rPr>
              <w:t>Rodriguez, Holli</w:t>
            </w:r>
          </w:p>
        </w:tc>
      </w:tr>
      <w:tr w:rsidR="00622927" w:rsidRPr="00B84D16" w14:paraId="05B8AD53"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7B97BE3C" w14:textId="18DDFE34" w:rsidR="00622927" w:rsidRPr="00B84D16" w:rsidRDefault="00622927" w:rsidP="00E26CE2">
            <w:pPr>
              <w:spacing w:after="0" w:line="279" w:lineRule="auto"/>
              <w:rPr>
                <w:rFonts w:ascii="Calibri" w:eastAsia="Batang" w:hAnsi="Calibri" w:cs="Calibri"/>
                <w:bCs/>
              </w:rPr>
            </w:pPr>
            <w:r w:rsidRPr="00B84D16">
              <w:rPr>
                <w:rFonts w:ascii="Calibri" w:eastAsia="Batang" w:hAnsi="Calibri" w:cs="Calibri"/>
                <w:bCs/>
              </w:rPr>
              <w:t>Ochoa, Trista</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769ED13" w14:textId="56FD5021" w:rsidR="00622927" w:rsidRPr="00B84D16" w:rsidRDefault="00622927" w:rsidP="00E26CE2">
            <w:pPr>
              <w:spacing w:after="0" w:line="279" w:lineRule="auto"/>
              <w:rPr>
                <w:rFonts w:ascii="Calibri" w:hAnsi="Calibri" w:cs="Calibri"/>
              </w:rPr>
            </w:pPr>
            <w:r w:rsidRPr="00B84D16">
              <w:rPr>
                <w:rFonts w:ascii="Calibri" w:hAnsi="Calibri" w:cs="Calibri"/>
                <w:bCs/>
              </w:rPr>
              <w:t>Sofranko, James (for Jimmy Paulding)</w:t>
            </w:r>
          </w:p>
        </w:tc>
      </w:tr>
      <w:tr w:rsidR="00622927" w:rsidRPr="00B84D16" w14:paraId="5A22B9E8"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671B4E78" w14:textId="363F0E4F" w:rsidR="00622927" w:rsidRPr="00B84D16" w:rsidRDefault="00622927" w:rsidP="00DF0CA8">
            <w:pPr>
              <w:tabs>
                <w:tab w:val="left" w:pos="3645"/>
              </w:tabs>
              <w:spacing w:after="0" w:line="279" w:lineRule="auto"/>
              <w:rPr>
                <w:rFonts w:ascii="Calibri" w:eastAsiaTheme="minorEastAsia" w:hAnsi="Calibri" w:cs="Calibri"/>
                <w:kern w:val="0"/>
                <w:lang w:eastAsia="ja-JP"/>
                <w14:ligatures w14:val="none"/>
              </w:rPr>
            </w:pPr>
            <w:r w:rsidRPr="00B84D16">
              <w:rPr>
                <w:rFonts w:ascii="Calibri" w:hAnsi="Calibri" w:cs="Calibri"/>
                <w:bCs/>
              </w:rPr>
              <w:t>Ready Hunt, Dana</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D9E39F9" w14:textId="1814CA88" w:rsidR="00622927" w:rsidRPr="00B84D16" w:rsidRDefault="00622927" w:rsidP="00E26CE2">
            <w:pPr>
              <w:spacing w:after="0" w:line="279" w:lineRule="auto"/>
              <w:rPr>
                <w:rFonts w:ascii="Calibri" w:eastAsiaTheme="minorEastAsia" w:hAnsi="Calibri" w:cs="Calibri"/>
                <w:kern w:val="0"/>
                <w:lang w:eastAsia="ja-JP"/>
                <w14:ligatures w14:val="none"/>
              </w:rPr>
            </w:pPr>
            <w:r w:rsidRPr="00B84D16">
              <w:rPr>
                <w:rFonts w:ascii="Calibri" w:eastAsia="Batang" w:hAnsi="Calibri" w:cs="Calibri"/>
                <w:bCs/>
              </w:rPr>
              <w:t>Sherlock, Amanda</w:t>
            </w:r>
          </w:p>
        </w:tc>
      </w:tr>
      <w:tr w:rsidR="00622927" w:rsidRPr="00B84D16" w14:paraId="0532A2E9"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142D8D2" w14:textId="73C3350A" w:rsidR="00622927" w:rsidRPr="00B84D16" w:rsidRDefault="00622927" w:rsidP="00E26CE2">
            <w:pPr>
              <w:spacing w:after="0" w:line="279" w:lineRule="auto"/>
              <w:rPr>
                <w:rFonts w:ascii="Calibri" w:eastAsia="Calibri" w:hAnsi="Calibri" w:cs="Calibri"/>
                <w:kern w:val="0"/>
                <w:lang w:eastAsia="ja-JP"/>
                <w14:ligatures w14:val="none"/>
              </w:rPr>
            </w:pPr>
            <w:r w:rsidRPr="004257E2">
              <w:rPr>
                <w:rFonts w:ascii="Calibri" w:eastAsiaTheme="minorEastAsia" w:hAnsi="Calibri" w:cs="Calibri"/>
                <w:kern w:val="0"/>
                <w:lang w:eastAsia="ja-JP"/>
                <w14:ligatures w14:val="none"/>
              </w:rPr>
              <w:t>Stabinsky</w:t>
            </w:r>
            <w:r>
              <w:rPr>
                <w:rFonts w:ascii="Calibri" w:eastAsiaTheme="minorEastAsia" w:hAnsi="Calibri" w:cs="Calibri"/>
                <w:kern w:val="0"/>
                <w:lang w:eastAsia="ja-JP"/>
                <w14:ligatures w14:val="none"/>
              </w:rPr>
              <w:t xml:space="preserve">, Seth </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C84941A" w14:textId="70AA875D" w:rsidR="00622927" w:rsidRPr="00B84D16" w:rsidRDefault="00622927" w:rsidP="00E26CE2">
            <w:pPr>
              <w:spacing w:after="0" w:line="279" w:lineRule="auto"/>
              <w:rPr>
                <w:rFonts w:ascii="Calibri" w:eastAsiaTheme="minorEastAsia" w:hAnsi="Calibri" w:cs="Calibri"/>
                <w:kern w:val="0"/>
                <w:lang w:eastAsia="ja-JP"/>
                <w14:ligatures w14:val="none"/>
              </w:rPr>
            </w:pPr>
          </w:p>
        </w:tc>
      </w:tr>
      <w:tr w:rsidR="00622927" w:rsidRPr="00B84D16" w14:paraId="5CCFD936"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26618882" w14:textId="242F1DCD" w:rsidR="00622927" w:rsidRPr="00B84D16" w:rsidRDefault="00622927" w:rsidP="00E26CE2">
            <w:pPr>
              <w:spacing w:after="0" w:line="279" w:lineRule="auto"/>
              <w:rPr>
                <w:rFonts w:ascii="Calibri" w:eastAsia="Calibri" w:hAnsi="Calibri" w:cs="Calibri"/>
                <w:kern w:val="0"/>
                <w:lang w:eastAsia="ja-JP"/>
                <w14:ligatures w14:val="none"/>
              </w:rPr>
            </w:pPr>
            <w:r w:rsidRPr="00B84D16">
              <w:rPr>
                <w:rFonts w:ascii="Calibri" w:eastAsia="Calibri" w:hAnsi="Calibri" w:cs="Calibri"/>
                <w:b/>
                <w:bCs/>
                <w:kern w:val="0"/>
                <w:lang w:eastAsia="ja-JP"/>
                <w14:ligatures w14:val="none"/>
              </w:rPr>
              <w:t>Health Agency Staff Present</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6BEB26E" w14:textId="7E61A9CA" w:rsidR="00622927" w:rsidRPr="00B84D16" w:rsidRDefault="00622927" w:rsidP="00E26CE2">
            <w:pPr>
              <w:spacing w:after="0" w:line="279" w:lineRule="auto"/>
              <w:rPr>
                <w:rFonts w:ascii="Calibri" w:hAnsi="Calibri" w:cs="Calibri"/>
              </w:rPr>
            </w:pPr>
          </w:p>
        </w:tc>
      </w:tr>
      <w:tr w:rsidR="00622927" w:rsidRPr="00B84D16" w14:paraId="3C5426A6"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2A06E3C" w14:textId="42CC6298" w:rsidR="00622927" w:rsidRPr="00B84D16" w:rsidRDefault="00622927" w:rsidP="00E26CE2">
            <w:pPr>
              <w:spacing w:after="0" w:line="279" w:lineRule="auto"/>
              <w:rPr>
                <w:rFonts w:ascii="Calibri" w:eastAsia="Calibri" w:hAnsi="Calibri" w:cs="Calibri"/>
                <w:kern w:val="0"/>
                <w:lang w:eastAsia="ja-JP"/>
                <w14:ligatures w14:val="none"/>
              </w:rPr>
            </w:pPr>
            <w:r w:rsidRPr="00B84D16">
              <w:rPr>
                <w:rFonts w:ascii="Calibri" w:eastAsiaTheme="minorEastAsia" w:hAnsi="Calibri" w:cs="Calibri"/>
                <w:kern w:val="0"/>
                <w:lang w:eastAsia="ja-JP"/>
                <w14:ligatures w14:val="none"/>
              </w:rPr>
              <w:t>Frank Warren</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5FB1A001" w14:textId="60C05362" w:rsidR="00622927" w:rsidRPr="00B84D16" w:rsidRDefault="00622927" w:rsidP="00E26CE2">
            <w:pPr>
              <w:spacing w:after="0" w:line="279" w:lineRule="auto"/>
              <w:rPr>
                <w:rFonts w:ascii="Calibri" w:eastAsiaTheme="minorEastAsia" w:hAnsi="Calibri" w:cs="Calibri"/>
                <w:kern w:val="0"/>
                <w:lang w:eastAsia="ja-JP"/>
                <w14:ligatures w14:val="none"/>
              </w:rPr>
            </w:pPr>
          </w:p>
        </w:tc>
      </w:tr>
      <w:tr w:rsidR="00622927" w:rsidRPr="00B84D16" w14:paraId="11EA6A7E"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35B8873" w14:textId="3371FA60" w:rsidR="00622927" w:rsidRPr="00B84D16" w:rsidRDefault="00622927" w:rsidP="00E26CE2">
            <w:pPr>
              <w:spacing w:after="0" w:line="279" w:lineRule="auto"/>
              <w:rPr>
                <w:rFonts w:ascii="Calibri" w:eastAsia="Calibri" w:hAnsi="Calibri" w:cs="Calibri"/>
                <w:kern w:val="0"/>
                <w:lang w:eastAsia="ja-JP"/>
                <w14:ligatures w14:val="none"/>
              </w:rPr>
            </w:pPr>
            <w:r w:rsidRPr="00B84D16">
              <w:rPr>
                <w:rFonts w:ascii="Calibri" w:eastAsiaTheme="minorEastAsia" w:hAnsi="Calibri" w:cs="Calibri"/>
                <w:kern w:val="0"/>
                <w:lang w:eastAsia="ja-JP"/>
                <w14:ligatures w14:val="none"/>
              </w:rPr>
              <w:t>Brett Dowgiewicz</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698E4498" w14:textId="1BEF3B54" w:rsidR="00622927" w:rsidRPr="00B84D16" w:rsidRDefault="00622927" w:rsidP="00E26CE2">
            <w:pPr>
              <w:spacing w:after="0" w:line="279" w:lineRule="auto"/>
              <w:rPr>
                <w:rFonts w:ascii="Calibri" w:eastAsiaTheme="minorEastAsia" w:hAnsi="Calibri" w:cs="Calibri"/>
                <w:kern w:val="0"/>
                <w:lang w:eastAsia="ja-JP"/>
                <w14:ligatures w14:val="none"/>
              </w:rPr>
            </w:pPr>
          </w:p>
        </w:tc>
      </w:tr>
    </w:tbl>
    <w:p w14:paraId="3771A50D" w14:textId="77777777" w:rsidR="003D291C" w:rsidRPr="00B84D16" w:rsidRDefault="003D291C" w:rsidP="003D291C">
      <w:pPr>
        <w:spacing w:after="0" w:line="279" w:lineRule="auto"/>
        <w:jc w:val="both"/>
        <w:rPr>
          <w:rFonts w:ascii="Calibri" w:eastAsiaTheme="minorEastAsia" w:hAnsi="Calibri" w:cs="Calibri"/>
          <w:kern w:val="0"/>
          <w:lang w:eastAsia="ja-JP"/>
          <w14:ligatures w14:val="none"/>
        </w:rPr>
      </w:pPr>
    </w:p>
    <w:p w14:paraId="1DD5AD3B" w14:textId="0658A80A" w:rsidR="003D291C" w:rsidRPr="007547CA" w:rsidRDefault="003D291C" w:rsidP="00330C9D">
      <w:pPr>
        <w:numPr>
          <w:ilvl w:val="0"/>
          <w:numId w:val="7"/>
        </w:numPr>
        <w:spacing w:after="0" w:line="240" w:lineRule="auto"/>
        <w:ind w:left="1080"/>
        <w:contextualSpacing/>
        <w:rPr>
          <w:rFonts w:ascii="Calibri" w:eastAsia="Calibri" w:hAnsi="Calibri" w:cs="Calibri"/>
          <w:color w:val="000000" w:themeColor="text1"/>
          <w:kern w:val="0"/>
          <w:lang w:eastAsia="ja-JP"/>
          <w14:ligatures w14:val="none"/>
        </w:rPr>
      </w:pPr>
      <w:r w:rsidRPr="007547CA">
        <w:rPr>
          <w:rFonts w:ascii="Calibri" w:eastAsia="Calibri" w:hAnsi="Calibri" w:cs="Calibri"/>
          <w:b/>
          <w:bCs/>
          <w:color w:val="000000" w:themeColor="text1"/>
          <w:kern w:val="0"/>
          <w:lang w:eastAsia="ja-JP"/>
          <w14:ligatures w14:val="none"/>
        </w:rPr>
        <w:t>Barbara Levenson called the meeting to order</w:t>
      </w:r>
      <w:r w:rsidR="00C84A45" w:rsidRPr="007547CA">
        <w:rPr>
          <w:rFonts w:ascii="Calibri" w:eastAsia="Calibri" w:hAnsi="Calibri" w:cs="Calibri"/>
          <w:b/>
          <w:bCs/>
          <w:color w:val="000000" w:themeColor="text1"/>
          <w:kern w:val="0"/>
          <w:lang w:eastAsia="ja-JP"/>
          <w14:ligatures w14:val="none"/>
        </w:rPr>
        <w:t xml:space="preserve"> at</w:t>
      </w:r>
      <w:r w:rsidR="00722E90" w:rsidRPr="007547CA">
        <w:rPr>
          <w:rFonts w:ascii="Calibri" w:eastAsia="Calibri" w:hAnsi="Calibri" w:cs="Calibri"/>
          <w:b/>
          <w:bCs/>
          <w:color w:val="000000" w:themeColor="text1"/>
          <w:kern w:val="0"/>
          <w:lang w:eastAsia="ja-JP"/>
          <w14:ligatures w14:val="none"/>
        </w:rPr>
        <w:t xml:space="preserve"> 3:03 </w:t>
      </w:r>
      <w:r w:rsidRPr="007547CA">
        <w:rPr>
          <w:rFonts w:ascii="Calibri" w:eastAsia="Calibri" w:hAnsi="Calibri" w:cs="Calibri"/>
          <w:b/>
          <w:bCs/>
          <w:color w:val="000000" w:themeColor="text1"/>
          <w:kern w:val="0"/>
          <w:lang w:eastAsia="ja-JP"/>
          <w14:ligatures w14:val="none"/>
        </w:rPr>
        <w:t>pm</w:t>
      </w:r>
      <w:r w:rsidRPr="007547CA">
        <w:rPr>
          <w:rFonts w:ascii="Calibri" w:eastAsia="Calibri" w:hAnsi="Calibri" w:cs="Calibri"/>
          <w:color w:val="000000" w:themeColor="text1"/>
          <w:kern w:val="0"/>
          <w:lang w:eastAsia="ja-JP"/>
          <w14:ligatures w14:val="none"/>
        </w:rPr>
        <w:t xml:space="preserve"> </w:t>
      </w:r>
    </w:p>
    <w:p w14:paraId="29636B2E" w14:textId="77777777" w:rsidR="003D291C" w:rsidRPr="007547CA" w:rsidRDefault="003D291C" w:rsidP="00330C9D">
      <w:pPr>
        <w:spacing w:after="0" w:line="240" w:lineRule="auto"/>
        <w:rPr>
          <w:rFonts w:ascii="Calibri" w:eastAsiaTheme="minorEastAsia" w:hAnsi="Calibri" w:cs="Calibri"/>
          <w:kern w:val="0"/>
          <w:lang w:eastAsia="ja-JP"/>
          <w14:ligatures w14:val="none"/>
        </w:rPr>
      </w:pPr>
      <w:r w:rsidRPr="007547CA">
        <w:rPr>
          <w:rFonts w:ascii="Calibri" w:eastAsia="Calibri" w:hAnsi="Calibri" w:cs="Calibri"/>
          <w:color w:val="000000" w:themeColor="text1"/>
          <w:kern w:val="0"/>
          <w:lang w:eastAsia="ja-JP"/>
          <w14:ligatures w14:val="none"/>
        </w:rPr>
        <w:t xml:space="preserve"> </w:t>
      </w:r>
    </w:p>
    <w:p w14:paraId="661386C5" w14:textId="77777777" w:rsidR="003D291C" w:rsidRPr="007547CA" w:rsidRDefault="003D291C" w:rsidP="00330C9D">
      <w:pPr>
        <w:numPr>
          <w:ilvl w:val="0"/>
          <w:numId w:val="7"/>
        </w:numPr>
        <w:spacing w:after="0" w:line="240" w:lineRule="auto"/>
        <w:ind w:left="1080"/>
        <w:contextualSpacing/>
        <w:rPr>
          <w:rFonts w:ascii="Calibri" w:eastAsia="Calibri" w:hAnsi="Calibri" w:cs="Calibri"/>
          <w:color w:val="000000" w:themeColor="text1"/>
          <w:kern w:val="0"/>
          <w:lang w:eastAsia="ja-JP"/>
          <w14:ligatures w14:val="none"/>
        </w:rPr>
      </w:pPr>
      <w:r w:rsidRPr="007547CA">
        <w:rPr>
          <w:rFonts w:ascii="Calibri" w:eastAsia="Calibri" w:hAnsi="Calibri" w:cs="Calibri"/>
          <w:b/>
          <w:bCs/>
          <w:color w:val="000000" w:themeColor="text1"/>
          <w:kern w:val="0"/>
          <w:lang w:eastAsia="ja-JP"/>
          <w14:ligatures w14:val="none"/>
        </w:rPr>
        <w:t xml:space="preserve">Introductions and Announcements: </w:t>
      </w:r>
      <w:r w:rsidRPr="007547CA">
        <w:rPr>
          <w:rFonts w:ascii="Calibri" w:eastAsia="Calibri" w:hAnsi="Calibri" w:cs="Calibri"/>
          <w:color w:val="000000" w:themeColor="text1"/>
          <w:kern w:val="0"/>
          <w:lang w:eastAsia="ja-JP"/>
          <w14:ligatures w14:val="none"/>
        </w:rPr>
        <w:t xml:space="preserve"> </w:t>
      </w:r>
    </w:p>
    <w:p w14:paraId="16262336" w14:textId="77777777" w:rsidR="003D291C" w:rsidRPr="007547CA" w:rsidRDefault="003D291C" w:rsidP="00330C9D">
      <w:pPr>
        <w:pStyle w:val="ListParagraph"/>
        <w:numPr>
          <w:ilvl w:val="0"/>
          <w:numId w:val="11"/>
        </w:numPr>
        <w:spacing w:after="0" w:line="240" w:lineRule="auto"/>
        <w:rPr>
          <w:rFonts w:ascii="Calibri" w:eastAsiaTheme="minorEastAsia" w:hAnsi="Calibri" w:cs="Calibri"/>
          <w:kern w:val="0"/>
          <w:lang w:eastAsia="ja-JP"/>
          <w14:ligatures w14:val="none"/>
        </w:rPr>
      </w:pPr>
      <w:r w:rsidRPr="007547CA">
        <w:rPr>
          <w:rFonts w:ascii="Calibri" w:eastAsia="Calibri" w:hAnsi="Calibri" w:cs="Calibri"/>
          <w:color w:val="000000" w:themeColor="text1"/>
          <w:kern w:val="0"/>
          <w:lang w:eastAsia="ja-JP"/>
          <w14:ligatures w14:val="none"/>
        </w:rPr>
        <w:t xml:space="preserve">Round table introductions.  </w:t>
      </w:r>
    </w:p>
    <w:p w14:paraId="50219AD2" w14:textId="77777777" w:rsidR="00C35710" w:rsidRPr="007547CA" w:rsidRDefault="003D291C" w:rsidP="00330C9D">
      <w:pPr>
        <w:spacing w:after="0" w:line="240" w:lineRule="auto"/>
        <w:ind w:left="1905"/>
        <w:rPr>
          <w:rFonts w:ascii="Calibri" w:eastAsiaTheme="minorEastAsia" w:hAnsi="Calibri" w:cs="Calibri"/>
          <w:kern w:val="0"/>
          <w:lang w:eastAsia="ja-JP"/>
          <w14:ligatures w14:val="none"/>
        </w:rPr>
      </w:pPr>
      <w:r w:rsidRPr="007547CA">
        <w:rPr>
          <w:rFonts w:ascii="Calibri" w:eastAsia="Calibri" w:hAnsi="Calibri" w:cs="Calibri"/>
          <w:color w:val="000000" w:themeColor="text1"/>
          <w:kern w:val="0"/>
          <w:lang w:eastAsia="ja-JP"/>
          <w14:ligatures w14:val="none"/>
        </w:rPr>
        <w:t xml:space="preserve"> </w:t>
      </w:r>
    </w:p>
    <w:p w14:paraId="3BFF6BFE" w14:textId="77777777" w:rsidR="00BC7B71" w:rsidRPr="007547CA" w:rsidRDefault="003D291C" w:rsidP="00330C9D">
      <w:pPr>
        <w:numPr>
          <w:ilvl w:val="0"/>
          <w:numId w:val="7"/>
        </w:numPr>
        <w:spacing w:after="0" w:line="240" w:lineRule="auto"/>
        <w:ind w:left="1080"/>
        <w:contextualSpacing/>
        <w:rPr>
          <w:rFonts w:ascii="Calibri" w:eastAsia="Calibri" w:hAnsi="Calibri" w:cs="Calibri"/>
          <w:color w:val="000000" w:themeColor="text1"/>
          <w:kern w:val="0"/>
          <w:lang w:eastAsia="ja-JP"/>
          <w14:ligatures w14:val="none"/>
        </w:rPr>
      </w:pPr>
      <w:r w:rsidRPr="007547CA">
        <w:rPr>
          <w:rFonts w:ascii="Calibri" w:eastAsia="Calibri" w:hAnsi="Calibri" w:cs="Calibri"/>
          <w:b/>
          <w:bCs/>
          <w:color w:val="000000" w:themeColor="text1"/>
          <w:kern w:val="0"/>
          <w:lang w:eastAsia="ja-JP"/>
          <w14:ligatures w14:val="none"/>
        </w:rPr>
        <w:t>Public Comments:</w:t>
      </w:r>
      <w:r w:rsidRPr="007547CA">
        <w:rPr>
          <w:rFonts w:ascii="Calibri" w:eastAsia="Calibri" w:hAnsi="Calibri" w:cs="Calibri"/>
          <w:color w:val="000000" w:themeColor="text1"/>
          <w:kern w:val="0"/>
          <w:lang w:eastAsia="ja-JP"/>
          <w14:ligatures w14:val="none"/>
        </w:rPr>
        <w:t xml:space="preserve"> </w:t>
      </w:r>
    </w:p>
    <w:p w14:paraId="2E9EE8FC" w14:textId="0232689C" w:rsidR="00F01A0C" w:rsidRPr="007547CA" w:rsidRDefault="00875C19" w:rsidP="00875C19">
      <w:pPr>
        <w:pStyle w:val="ListParagraph"/>
        <w:numPr>
          <w:ilvl w:val="0"/>
          <w:numId w:val="11"/>
        </w:numPr>
        <w:rPr>
          <w:rFonts w:ascii="Calibri" w:eastAsia="Calibri" w:hAnsi="Calibri" w:cs="Calibri"/>
          <w:color w:val="000000" w:themeColor="text1"/>
          <w:kern w:val="0"/>
          <w:lang w:eastAsia="ja-JP"/>
          <w14:ligatures w14:val="none"/>
        </w:rPr>
      </w:pPr>
      <w:r w:rsidRPr="007547CA">
        <w:rPr>
          <w:rFonts w:ascii="Calibri" w:eastAsia="Calibri" w:hAnsi="Calibri" w:cs="Calibri"/>
          <w:color w:val="000000" w:themeColor="text1"/>
          <w:kern w:val="0"/>
          <w:lang w:eastAsia="ja-JP"/>
          <w14:ligatures w14:val="none"/>
        </w:rPr>
        <w:t>No public comments received.</w:t>
      </w:r>
    </w:p>
    <w:p w14:paraId="215CCC10" w14:textId="77777777" w:rsidR="003D291C" w:rsidRPr="007547CA" w:rsidRDefault="003D291C" w:rsidP="00330C9D">
      <w:pPr>
        <w:numPr>
          <w:ilvl w:val="0"/>
          <w:numId w:val="7"/>
        </w:numPr>
        <w:spacing w:after="0" w:line="240" w:lineRule="auto"/>
        <w:ind w:left="1080"/>
        <w:contextualSpacing/>
        <w:rPr>
          <w:rFonts w:ascii="Calibri" w:eastAsia="Calibri" w:hAnsi="Calibri" w:cs="Calibri"/>
          <w:color w:val="000000" w:themeColor="text1"/>
          <w:kern w:val="0"/>
          <w:lang w:eastAsia="ja-JP"/>
          <w14:ligatures w14:val="none"/>
        </w:rPr>
      </w:pPr>
      <w:r w:rsidRPr="007547CA">
        <w:rPr>
          <w:rFonts w:ascii="Calibri" w:eastAsia="Calibri" w:hAnsi="Calibri" w:cs="Calibri"/>
          <w:b/>
          <w:bCs/>
          <w:color w:val="000000" w:themeColor="text1"/>
          <w:kern w:val="0"/>
          <w:lang w:eastAsia="ja-JP"/>
          <w14:ligatures w14:val="none"/>
        </w:rPr>
        <w:t xml:space="preserve">Approval of Minutes: </w:t>
      </w:r>
      <w:r w:rsidRPr="007547CA">
        <w:rPr>
          <w:rFonts w:ascii="Calibri" w:eastAsia="Calibri" w:hAnsi="Calibri" w:cs="Calibri"/>
          <w:color w:val="000000" w:themeColor="text1"/>
          <w:kern w:val="0"/>
          <w:lang w:eastAsia="ja-JP"/>
          <w14:ligatures w14:val="none"/>
        </w:rPr>
        <w:t xml:space="preserve"> </w:t>
      </w:r>
    </w:p>
    <w:p w14:paraId="000D445A" w14:textId="2EB3989B" w:rsidR="003D291C" w:rsidRPr="007547CA" w:rsidRDefault="286CC274" w:rsidP="00330C9D">
      <w:pPr>
        <w:pStyle w:val="ListParagraph"/>
        <w:numPr>
          <w:ilvl w:val="0"/>
          <w:numId w:val="11"/>
        </w:numPr>
        <w:spacing w:after="0" w:line="240" w:lineRule="auto"/>
        <w:rPr>
          <w:rFonts w:ascii="Calibri" w:eastAsiaTheme="minorEastAsia" w:hAnsi="Calibri" w:cs="Calibri"/>
          <w:kern w:val="0"/>
          <w:lang w:eastAsia="ja-JP"/>
          <w14:ligatures w14:val="none"/>
        </w:rPr>
      </w:pPr>
      <w:r w:rsidRPr="007547CA">
        <w:rPr>
          <w:rFonts w:ascii="Calibri" w:eastAsia="Calibri" w:hAnsi="Calibri" w:cs="Calibri"/>
          <w:color w:val="000000" w:themeColor="text1"/>
          <w:kern w:val="0"/>
          <w:lang w:eastAsia="ja-JP"/>
          <w14:ligatures w14:val="none"/>
        </w:rPr>
        <w:t xml:space="preserve">Minutes from </w:t>
      </w:r>
      <w:r w:rsidR="00564633" w:rsidRPr="007547CA">
        <w:rPr>
          <w:rFonts w:ascii="Calibri" w:eastAsia="Calibri" w:hAnsi="Calibri" w:cs="Calibri"/>
          <w:color w:val="000000" w:themeColor="text1"/>
          <w:kern w:val="0"/>
          <w:lang w:eastAsia="ja-JP"/>
          <w14:ligatures w14:val="none"/>
        </w:rPr>
        <w:t>May</w:t>
      </w:r>
      <w:r w:rsidRPr="007547CA">
        <w:rPr>
          <w:rFonts w:ascii="Calibri" w:eastAsia="Calibri" w:hAnsi="Calibri" w:cs="Calibri"/>
          <w:color w:val="000000" w:themeColor="text1"/>
          <w:kern w:val="0"/>
          <w:lang w:eastAsia="ja-JP"/>
          <w14:ligatures w14:val="none"/>
        </w:rPr>
        <w:t xml:space="preserve"> </w:t>
      </w:r>
      <w:r w:rsidR="00564633" w:rsidRPr="007547CA">
        <w:rPr>
          <w:rFonts w:ascii="Calibri" w:eastAsia="Calibri" w:hAnsi="Calibri" w:cs="Calibri"/>
          <w:color w:val="000000" w:themeColor="text1"/>
          <w:kern w:val="0"/>
          <w:lang w:eastAsia="ja-JP"/>
          <w14:ligatures w14:val="none"/>
        </w:rPr>
        <w:t>20</w:t>
      </w:r>
      <w:r w:rsidR="00F01A0C" w:rsidRPr="007547CA">
        <w:rPr>
          <w:rFonts w:ascii="Calibri" w:eastAsia="Calibri" w:hAnsi="Calibri" w:cs="Calibri"/>
          <w:color w:val="000000" w:themeColor="text1"/>
          <w:kern w:val="0"/>
          <w:lang w:eastAsia="ja-JP"/>
          <w14:ligatures w14:val="none"/>
        </w:rPr>
        <w:t>th</w:t>
      </w:r>
      <w:r w:rsidRPr="007547CA">
        <w:rPr>
          <w:rFonts w:ascii="Calibri" w:eastAsia="Calibri" w:hAnsi="Calibri" w:cs="Calibri"/>
          <w:color w:val="000000" w:themeColor="text1"/>
          <w:kern w:val="0"/>
          <w:lang w:eastAsia="ja-JP"/>
          <w14:ligatures w14:val="none"/>
        </w:rPr>
        <w:t>, 202</w:t>
      </w:r>
      <w:r w:rsidR="004663AA" w:rsidRPr="007547CA">
        <w:rPr>
          <w:rFonts w:ascii="Calibri" w:eastAsia="Calibri" w:hAnsi="Calibri" w:cs="Calibri"/>
          <w:color w:val="000000" w:themeColor="text1"/>
          <w:kern w:val="0"/>
          <w:lang w:eastAsia="ja-JP"/>
          <w14:ligatures w14:val="none"/>
        </w:rPr>
        <w:t>6</w:t>
      </w:r>
      <w:r w:rsidRPr="007547CA">
        <w:rPr>
          <w:rFonts w:ascii="Calibri" w:eastAsia="Calibri" w:hAnsi="Calibri" w:cs="Calibri"/>
          <w:color w:val="000000" w:themeColor="text1"/>
          <w:kern w:val="0"/>
          <w:lang w:eastAsia="ja-JP"/>
          <w14:ligatures w14:val="none"/>
        </w:rPr>
        <w:t>, M/S/C:</w:t>
      </w:r>
      <w:r w:rsidR="00604948" w:rsidRPr="007547CA">
        <w:rPr>
          <w:rFonts w:ascii="Calibri" w:eastAsia="Calibri" w:hAnsi="Calibri" w:cs="Calibri"/>
          <w:kern w:val="0"/>
          <w:lang w:eastAsia="ja-JP"/>
          <w14:ligatures w14:val="none"/>
        </w:rPr>
        <w:t xml:space="preserve"> Melissa C. </w:t>
      </w:r>
      <w:r w:rsidR="00AF609C" w:rsidRPr="007547CA">
        <w:rPr>
          <w:rFonts w:ascii="Calibri" w:eastAsia="Calibri" w:hAnsi="Calibri" w:cs="Calibri"/>
          <w:kern w:val="0"/>
          <w:lang w:eastAsia="ja-JP"/>
          <w14:ligatures w14:val="none"/>
        </w:rPr>
        <w:t>/</w:t>
      </w:r>
      <w:r w:rsidR="00604948" w:rsidRPr="007547CA">
        <w:rPr>
          <w:rFonts w:ascii="Calibri" w:eastAsia="Calibri" w:hAnsi="Calibri" w:cs="Calibri"/>
          <w:kern w:val="0"/>
          <w:lang w:eastAsia="ja-JP"/>
          <w14:ligatures w14:val="none"/>
        </w:rPr>
        <w:t xml:space="preserve"> Amber G. </w:t>
      </w:r>
      <w:r w:rsidRPr="007547CA">
        <w:rPr>
          <w:rFonts w:ascii="Calibri" w:eastAsia="Calibri" w:hAnsi="Calibri" w:cs="Calibri"/>
          <w:kern w:val="0"/>
          <w:lang w:eastAsia="ja-JP"/>
          <w14:ligatures w14:val="none"/>
        </w:rPr>
        <w:t>/</w:t>
      </w:r>
      <w:r w:rsidR="008E75FF" w:rsidRPr="007547CA">
        <w:rPr>
          <w:rFonts w:ascii="Calibri" w:eastAsia="Calibri" w:hAnsi="Calibri" w:cs="Calibri"/>
          <w:kern w:val="0"/>
          <w:lang w:eastAsia="ja-JP"/>
          <w14:ligatures w14:val="none"/>
        </w:rPr>
        <w:t xml:space="preserve"> </w:t>
      </w:r>
      <w:r w:rsidRPr="007547CA">
        <w:rPr>
          <w:rFonts w:ascii="Calibri" w:eastAsia="Calibri" w:hAnsi="Calibri" w:cs="Calibri"/>
          <w:color w:val="000000" w:themeColor="text1"/>
          <w:kern w:val="0"/>
          <w:lang w:eastAsia="ja-JP"/>
          <w14:ligatures w14:val="none"/>
        </w:rPr>
        <w:t>Abstain:</w:t>
      </w:r>
      <w:r w:rsidR="004F2D81" w:rsidRPr="007547CA">
        <w:rPr>
          <w:rFonts w:ascii="Calibri" w:eastAsia="Calibri" w:hAnsi="Calibri" w:cs="Calibri"/>
          <w:color w:val="000000" w:themeColor="text1"/>
          <w:kern w:val="0"/>
          <w:lang w:eastAsia="ja-JP"/>
          <w14:ligatures w14:val="none"/>
        </w:rPr>
        <w:t xml:space="preserve"> </w:t>
      </w:r>
      <w:r w:rsidR="00875C19" w:rsidRPr="007547CA">
        <w:rPr>
          <w:rFonts w:ascii="Calibri" w:eastAsia="Calibri" w:hAnsi="Calibri" w:cs="Calibri"/>
          <w:color w:val="000000" w:themeColor="text1"/>
          <w:kern w:val="0"/>
          <w:lang w:eastAsia="ja-JP"/>
          <w14:ligatures w14:val="none"/>
        </w:rPr>
        <w:t>0</w:t>
      </w:r>
    </w:p>
    <w:p w14:paraId="4640059D" w14:textId="288D4630" w:rsidR="008E75FF" w:rsidRPr="007547CA" w:rsidRDefault="003D291C" w:rsidP="00875C19">
      <w:pPr>
        <w:spacing w:after="0" w:line="240" w:lineRule="auto"/>
        <w:ind w:left="450"/>
        <w:rPr>
          <w:rFonts w:ascii="Calibri" w:eastAsia="Calibri" w:hAnsi="Calibri" w:cs="Calibri"/>
          <w:color w:val="000000" w:themeColor="text1"/>
          <w:kern w:val="0"/>
          <w:lang w:eastAsia="ja-JP"/>
          <w14:ligatures w14:val="none"/>
        </w:rPr>
      </w:pPr>
      <w:r w:rsidRPr="007547CA">
        <w:rPr>
          <w:rFonts w:ascii="Calibri" w:eastAsia="Calibri" w:hAnsi="Calibri" w:cs="Calibri"/>
          <w:color w:val="000000" w:themeColor="text1"/>
          <w:kern w:val="0"/>
          <w:lang w:eastAsia="ja-JP"/>
          <w14:ligatures w14:val="none"/>
        </w:rPr>
        <w:t xml:space="preserve"> </w:t>
      </w:r>
    </w:p>
    <w:p w14:paraId="4221F10E" w14:textId="4313D756" w:rsidR="003D291C" w:rsidRPr="007547CA" w:rsidRDefault="003D291C" w:rsidP="00330C9D">
      <w:pPr>
        <w:numPr>
          <w:ilvl w:val="0"/>
          <w:numId w:val="7"/>
        </w:numPr>
        <w:spacing w:after="0" w:line="240" w:lineRule="auto"/>
        <w:ind w:left="1080"/>
        <w:contextualSpacing/>
        <w:rPr>
          <w:rFonts w:ascii="Calibri" w:eastAsia="Calibri" w:hAnsi="Calibri" w:cs="Calibri"/>
          <w:color w:val="000000" w:themeColor="text1"/>
          <w:kern w:val="0"/>
          <w:lang w:eastAsia="ja-JP"/>
          <w14:ligatures w14:val="none"/>
        </w:rPr>
      </w:pPr>
      <w:r w:rsidRPr="007547CA">
        <w:rPr>
          <w:rFonts w:ascii="Calibri" w:eastAsia="Calibri" w:hAnsi="Calibri" w:cs="Calibri"/>
          <w:b/>
          <w:bCs/>
          <w:color w:val="000000" w:themeColor="text1"/>
          <w:kern w:val="0"/>
          <w:lang w:eastAsia="ja-JP"/>
          <w14:ligatures w14:val="none"/>
        </w:rPr>
        <w:t xml:space="preserve">Ongoing Business: </w:t>
      </w:r>
      <w:r w:rsidRPr="007547CA">
        <w:rPr>
          <w:rFonts w:ascii="Calibri" w:eastAsia="Calibri" w:hAnsi="Calibri" w:cs="Calibri"/>
          <w:color w:val="000000" w:themeColor="text1"/>
          <w:kern w:val="0"/>
          <w:lang w:eastAsia="ja-JP"/>
          <w14:ligatures w14:val="none"/>
        </w:rPr>
        <w:t xml:space="preserve">  </w:t>
      </w:r>
    </w:p>
    <w:p w14:paraId="2034C4BA" w14:textId="77777777" w:rsidR="00564633" w:rsidRPr="007547CA" w:rsidRDefault="00564633" w:rsidP="00564633">
      <w:pPr>
        <w:pStyle w:val="ListParagraph"/>
        <w:numPr>
          <w:ilvl w:val="0"/>
          <w:numId w:val="11"/>
        </w:numPr>
        <w:spacing w:after="0" w:line="240" w:lineRule="auto"/>
        <w:textAlignment w:val="baseline"/>
        <w:rPr>
          <w:rFonts w:ascii="Calibri" w:eastAsiaTheme="majorEastAsia" w:hAnsi="Calibri" w:cs="Calibri"/>
          <w:color w:val="000000" w:themeColor="text1"/>
          <w:kern w:val="0"/>
          <w14:ligatures w14:val="none"/>
        </w:rPr>
      </w:pPr>
      <w:r w:rsidRPr="007547CA">
        <w:rPr>
          <w:rFonts w:ascii="Calibri" w:eastAsiaTheme="majorEastAsia" w:hAnsi="Calibri" w:cs="Calibri"/>
          <w:color w:val="000000" w:themeColor="text1"/>
          <w:kern w:val="0"/>
          <w14:ligatures w14:val="none"/>
        </w:rPr>
        <w:t>Welcome Home Village Grand Opening Thoughts (June 8</w:t>
      </w:r>
      <w:r w:rsidRPr="007547CA">
        <w:rPr>
          <w:rFonts w:ascii="Calibri" w:eastAsiaTheme="majorEastAsia" w:hAnsi="Calibri" w:cs="Calibri"/>
          <w:color w:val="000000" w:themeColor="text1"/>
          <w:kern w:val="0"/>
          <w:vertAlign w:val="superscript"/>
          <w14:ligatures w14:val="none"/>
        </w:rPr>
        <w:t>th</w:t>
      </w:r>
      <w:r w:rsidRPr="007547CA">
        <w:rPr>
          <w:rFonts w:ascii="Calibri" w:eastAsiaTheme="majorEastAsia" w:hAnsi="Calibri" w:cs="Calibri"/>
          <w:color w:val="000000" w:themeColor="text1"/>
          <w:kern w:val="0"/>
          <w14:ligatures w14:val="none"/>
        </w:rPr>
        <w:t>, 6pm)</w:t>
      </w:r>
    </w:p>
    <w:p w14:paraId="34B923A2" w14:textId="1388B932" w:rsidR="00604948" w:rsidRPr="007547CA" w:rsidRDefault="00604948" w:rsidP="00604948">
      <w:pPr>
        <w:pStyle w:val="ListParagraph"/>
        <w:numPr>
          <w:ilvl w:val="1"/>
          <w:numId w:val="11"/>
        </w:numPr>
        <w:spacing w:after="0" w:line="240" w:lineRule="auto"/>
        <w:textAlignment w:val="baseline"/>
        <w:rPr>
          <w:rFonts w:ascii="Calibri" w:eastAsiaTheme="majorEastAsia" w:hAnsi="Calibri" w:cs="Calibri"/>
          <w:color w:val="000000" w:themeColor="text1"/>
          <w:kern w:val="0"/>
          <w14:ligatures w14:val="none"/>
        </w:rPr>
      </w:pPr>
      <w:r w:rsidRPr="007547CA">
        <w:rPr>
          <w:rFonts w:ascii="Calibri" w:eastAsiaTheme="majorEastAsia" w:hAnsi="Calibri" w:cs="Calibri"/>
          <w:color w:val="000000" w:themeColor="text1"/>
          <w:kern w:val="0"/>
          <w14:ligatures w14:val="none"/>
        </w:rPr>
        <w:t xml:space="preserve">Board members shared positive feedback regarding the June 8 Welcome Home Village Grand Opening, noting the quality of the event, the thoughtfully designed community spaces, and the welcoming </w:t>
      </w:r>
      <w:r w:rsidRPr="007547CA">
        <w:rPr>
          <w:rFonts w:ascii="Calibri" w:eastAsiaTheme="majorEastAsia" w:hAnsi="Calibri" w:cs="Calibri"/>
          <w:color w:val="000000" w:themeColor="text1"/>
          <w:kern w:val="0"/>
          <w14:ligatures w14:val="none"/>
        </w:rPr>
        <w:lastRenderedPageBreak/>
        <w:t>atmosphere. Members highlighted the furnished tiny homes, community donations, and amenities such as pet accommodations.</w:t>
      </w:r>
    </w:p>
    <w:p w14:paraId="236BD3B6" w14:textId="77777777" w:rsidR="00564633" w:rsidRPr="007547CA" w:rsidRDefault="00564633" w:rsidP="00564633">
      <w:pPr>
        <w:pStyle w:val="ListParagraph"/>
        <w:numPr>
          <w:ilvl w:val="0"/>
          <w:numId w:val="11"/>
        </w:numPr>
        <w:rPr>
          <w:rFonts w:ascii="Calibri" w:eastAsiaTheme="majorEastAsia" w:hAnsi="Calibri" w:cs="Calibri"/>
          <w:color w:val="000000" w:themeColor="text1"/>
          <w:kern w:val="0"/>
          <w14:ligatures w14:val="none"/>
        </w:rPr>
      </w:pPr>
      <w:r w:rsidRPr="007547CA">
        <w:rPr>
          <w:rFonts w:ascii="Calibri" w:eastAsiaTheme="majorEastAsia" w:hAnsi="Calibri" w:cs="Calibri"/>
          <w:color w:val="000000" w:themeColor="text1"/>
          <w:kern w:val="0"/>
          <w14:ligatures w14:val="none"/>
        </w:rPr>
        <w:t xml:space="preserve">Welcome Home </w:t>
      </w:r>
      <w:proofErr w:type="gramStart"/>
      <w:r w:rsidRPr="007547CA">
        <w:rPr>
          <w:rFonts w:ascii="Calibri" w:eastAsiaTheme="majorEastAsia" w:hAnsi="Calibri" w:cs="Calibri"/>
          <w:color w:val="000000" w:themeColor="text1"/>
          <w:kern w:val="0"/>
          <w14:ligatures w14:val="none"/>
        </w:rPr>
        <w:t>Village Site</w:t>
      </w:r>
      <w:proofErr w:type="gramEnd"/>
      <w:r w:rsidRPr="007547CA">
        <w:rPr>
          <w:rFonts w:ascii="Calibri" w:eastAsiaTheme="majorEastAsia" w:hAnsi="Calibri" w:cs="Calibri"/>
          <w:color w:val="000000" w:themeColor="text1"/>
          <w:kern w:val="0"/>
          <w14:ligatures w14:val="none"/>
        </w:rPr>
        <w:t xml:space="preserve"> Visit Report (June 3rd, 11am; participants: Tina Grace, Amanda Sherlock, Dana Ready Hunt)</w:t>
      </w:r>
    </w:p>
    <w:p w14:paraId="242D49E4" w14:textId="7878846B" w:rsidR="00604948" w:rsidRPr="007547CA" w:rsidRDefault="00604948" w:rsidP="00604948">
      <w:pPr>
        <w:pStyle w:val="ListParagraph"/>
        <w:numPr>
          <w:ilvl w:val="1"/>
          <w:numId w:val="11"/>
        </w:numPr>
        <w:rPr>
          <w:rFonts w:ascii="Calibri" w:eastAsiaTheme="majorEastAsia" w:hAnsi="Calibri" w:cs="Calibri"/>
          <w:color w:val="000000" w:themeColor="text1"/>
          <w:kern w:val="0"/>
          <w14:ligatures w14:val="none"/>
        </w:rPr>
      </w:pPr>
      <w:r w:rsidRPr="007547CA">
        <w:rPr>
          <w:rFonts w:ascii="Calibri" w:hAnsi="Calibri" w:cs="Calibri"/>
        </w:rPr>
        <w:t>Dana Ready Hunt reported that the site visit report is being finalized following review by Welcome Home Village staff. The report emphasizes the balance between community-building spaces and resident privacy, as well as the project's attention to dignity and quality of life.</w:t>
      </w:r>
    </w:p>
    <w:p w14:paraId="7AA5B32C" w14:textId="77777777" w:rsidR="00564633" w:rsidRPr="007547CA" w:rsidRDefault="00564633" w:rsidP="00564633">
      <w:pPr>
        <w:pStyle w:val="ListParagraph"/>
        <w:numPr>
          <w:ilvl w:val="0"/>
          <w:numId w:val="11"/>
        </w:numPr>
        <w:spacing w:after="0" w:line="240" w:lineRule="auto"/>
        <w:textAlignment w:val="baseline"/>
        <w:rPr>
          <w:rFonts w:ascii="Calibri" w:eastAsiaTheme="majorEastAsia" w:hAnsi="Calibri" w:cs="Calibri"/>
          <w:color w:val="000000" w:themeColor="text1"/>
          <w:kern w:val="0"/>
          <w14:ligatures w14:val="none"/>
        </w:rPr>
      </w:pPr>
      <w:r w:rsidRPr="007547CA">
        <w:rPr>
          <w:rFonts w:ascii="Calibri" w:eastAsiaTheme="majorEastAsia" w:hAnsi="Calibri" w:cs="Calibri"/>
          <w:color w:val="000000" w:themeColor="text1"/>
          <w:kern w:val="0"/>
          <w14:ligatures w14:val="none"/>
        </w:rPr>
        <w:t>TMHA Iron Horse Homeless Behavioral Health Site Visit Report (June 9th, 10am; participants: Kimberlee Booth, Tracy Campbell, Leslie Brown)</w:t>
      </w:r>
    </w:p>
    <w:p w14:paraId="71C0F15C" w14:textId="11F8508F" w:rsidR="00604948" w:rsidRPr="007547CA" w:rsidRDefault="00604948" w:rsidP="00604948">
      <w:pPr>
        <w:pStyle w:val="ListParagraph"/>
        <w:numPr>
          <w:ilvl w:val="1"/>
          <w:numId w:val="11"/>
        </w:numPr>
        <w:spacing w:after="0" w:line="240" w:lineRule="auto"/>
        <w:textAlignment w:val="baseline"/>
        <w:rPr>
          <w:rFonts w:ascii="Calibri" w:eastAsiaTheme="majorEastAsia" w:hAnsi="Calibri" w:cs="Calibri"/>
          <w:color w:val="000000" w:themeColor="text1"/>
          <w:kern w:val="0"/>
          <w14:ligatures w14:val="none"/>
        </w:rPr>
      </w:pPr>
      <w:r w:rsidRPr="007547CA">
        <w:rPr>
          <w:rFonts w:ascii="Calibri" w:hAnsi="Calibri" w:cs="Calibri"/>
        </w:rPr>
        <w:t>Tracy Campbell and Leslie Brown provided a preliminary report on the TMHA Iron Horse Homeless Behavioral Health program site visit. Members toured the facility, met with program leadership and case managers, and discussed outreach, case management, and community partnerships. A more comprehensive written report will be presented at a future meeting.</w:t>
      </w:r>
    </w:p>
    <w:p w14:paraId="41D798D1" w14:textId="77777777" w:rsidR="00564633" w:rsidRPr="007547CA" w:rsidRDefault="00564633" w:rsidP="00564633">
      <w:pPr>
        <w:pStyle w:val="ListParagraph"/>
        <w:numPr>
          <w:ilvl w:val="0"/>
          <w:numId w:val="11"/>
        </w:numPr>
        <w:spacing w:after="0" w:line="240" w:lineRule="auto"/>
        <w:textAlignment w:val="baseline"/>
        <w:rPr>
          <w:rFonts w:ascii="Calibri" w:eastAsiaTheme="majorEastAsia" w:hAnsi="Calibri" w:cs="Calibri"/>
          <w:color w:val="000000" w:themeColor="text1"/>
          <w:kern w:val="0"/>
          <w14:ligatures w14:val="none"/>
        </w:rPr>
      </w:pPr>
      <w:r w:rsidRPr="007547CA">
        <w:rPr>
          <w:rFonts w:ascii="Calibri" w:eastAsiaTheme="majorEastAsia" w:hAnsi="Calibri" w:cs="Calibri"/>
          <w:color w:val="000000" w:themeColor="text1"/>
          <w:kern w:val="0"/>
          <w14:ligatures w14:val="none"/>
        </w:rPr>
        <w:t>Bylaws Review and Revision Suggestions (Continued)</w:t>
      </w:r>
    </w:p>
    <w:p w14:paraId="471588FA" w14:textId="6738F6CE" w:rsidR="00564633" w:rsidRPr="007547CA" w:rsidRDefault="00604948" w:rsidP="00604948">
      <w:pPr>
        <w:pStyle w:val="ListParagraph"/>
        <w:numPr>
          <w:ilvl w:val="1"/>
          <w:numId w:val="11"/>
        </w:numPr>
        <w:spacing w:after="0" w:line="240" w:lineRule="auto"/>
        <w:textAlignment w:val="baseline"/>
        <w:rPr>
          <w:rFonts w:ascii="Calibri" w:eastAsiaTheme="majorEastAsia" w:hAnsi="Calibri" w:cs="Calibri"/>
          <w:color w:val="000000" w:themeColor="text1"/>
          <w:kern w:val="0"/>
          <w14:ligatures w14:val="none"/>
        </w:rPr>
      </w:pPr>
      <w:r w:rsidRPr="007547CA">
        <w:rPr>
          <w:rFonts w:ascii="Calibri" w:eastAsiaTheme="majorEastAsia" w:hAnsi="Calibri" w:cs="Calibri"/>
          <w:color w:val="000000" w:themeColor="text1"/>
          <w:kern w:val="0"/>
          <w14:ligatures w14:val="none"/>
        </w:rPr>
        <w:t>Barbara Levenson reported that the bylaws review remains in progress</w:t>
      </w:r>
    </w:p>
    <w:p w14:paraId="297CD2F2" w14:textId="77777777" w:rsidR="00F44172" w:rsidRPr="007547CA" w:rsidRDefault="00F44172" w:rsidP="00F44172">
      <w:pPr>
        <w:pStyle w:val="ListParagraph"/>
        <w:spacing w:after="0" w:line="240" w:lineRule="auto"/>
        <w:ind w:left="2160"/>
        <w:rPr>
          <w:rFonts w:ascii="Calibri" w:eastAsia="Calibri" w:hAnsi="Calibri" w:cs="Calibri"/>
          <w:color w:val="000000" w:themeColor="text1"/>
          <w:kern w:val="0"/>
          <w:lang w:eastAsia="ja-JP"/>
          <w14:ligatures w14:val="none"/>
        </w:rPr>
      </w:pPr>
    </w:p>
    <w:p w14:paraId="277F491D" w14:textId="77777777" w:rsidR="0070395F" w:rsidRPr="007547CA" w:rsidRDefault="003D291C" w:rsidP="0070395F">
      <w:pPr>
        <w:numPr>
          <w:ilvl w:val="0"/>
          <w:numId w:val="7"/>
        </w:numPr>
        <w:spacing w:after="0" w:line="240" w:lineRule="auto"/>
        <w:ind w:left="1080"/>
        <w:contextualSpacing/>
        <w:rPr>
          <w:rFonts w:ascii="Calibri" w:eastAsia="Calibri" w:hAnsi="Calibri" w:cs="Calibri"/>
          <w:b/>
          <w:bCs/>
          <w:color w:val="000000" w:themeColor="text1"/>
          <w:kern w:val="0"/>
          <w:lang w:eastAsia="ja-JP"/>
          <w14:ligatures w14:val="none"/>
        </w:rPr>
      </w:pPr>
      <w:r w:rsidRPr="007547CA">
        <w:rPr>
          <w:rFonts w:ascii="Calibri" w:eastAsia="Calibri" w:hAnsi="Calibri" w:cs="Calibri"/>
          <w:b/>
          <w:bCs/>
          <w:color w:val="000000" w:themeColor="text1"/>
          <w:kern w:val="0"/>
          <w:lang w:eastAsia="ja-JP"/>
          <w14:ligatures w14:val="none"/>
        </w:rPr>
        <w:t xml:space="preserve">New Business: </w:t>
      </w:r>
    </w:p>
    <w:p w14:paraId="3B25AA3F" w14:textId="2F9C8F37" w:rsidR="00564633" w:rsidRPr="007547CA" w:rsidRDefault="00564633" w:rsidP="00564633">
      <w:pPr>
        <w:pStyle w:val="ListParagraph"/>
        <w:numPr>
          <w:ilvl w:val="0"/>
          <w:numId w:val="14"/>
        </w:numPr>
        <w:rPr>
          <w:rFonts w:ascii="Calibri" w:eastAsiaTheme="majorEastAsia" w:hAnsi="Calibri" w:cs="Calibri"/>
          <w:color w:val="000000" w:themeColor="text1"/>
        </w:rPr>
      </w:pPr>
      <w:r w:rsidRPr="007547CA">
        <w:rPr>
          <w:rFonts w:ascii="Calibri" w:eastAsiaTheme="majorEastAsia" w:hAnsi="Calibri" w:cs="Calibri"/>
          <w:color w:val="000000" w:themeColor="text1"/>
        </w:rPr>
        <w:t>Youth Advisory / Ad Hoc Committee Proposal</w:t>
      </w:r>
    </w:p>
    <w:p w14:paraId="1DA69A61" w14:textId="56EA3394" w:rsidR="00604948" w:rsidRPr="007547CA" w:rsidRDefault="00604948" w:rsidP="00604948">
      <w:pPr>
        <w:pStyle w:val="ListParagraph"/>
        <w:numPr>
          <w:ilvl w:val="1"/>
          <w:numId w:val="14"/>
        </w:numPr>
        <w:rPr>
          <w:rFonts w:ascii="Calibri" w:eastAsiaTheme="majorEastAsia" w:hAnsi="Calibri" w:cs="Calibri"/>
          <w:color w:val="000000" w:themeColor="text1"/>
        </w:rPr>
      </w:pPr>
      <w:r w:rsidRPr="007547CA">
        <w:rPr>
          <w:rFonts w:ascii="Calibri" w:eastAsiaTheme="majorEastAsia" w:hAnsi="Calibri" w:cs="Calibri"/>
          <w:color w:val="000000" w:themeColor="text1"/>
        </w:rPr>
        <w:t>Hugo Castaneda presented a proposal to explore creating a Youth Advisory Committee to increase participation from individuals under age 25. Members discussed potential recruitment through colleges, youth organizations, and existing behavioral health programs, along with challenges related to scheduling, attendance, and maintaining engagement. Staff will continue exploring options and bring recommendations back to the Board.</w:t>
      </w:r>
    </w:p>
    <w:p w14:paraId="0F1F8DDC" w14:textId="77777777" w:rsidR="003D291C" w:rsidRPr="007547CA" w:rsidRDefault="003D291C" w:rsidP="00330C9D">
      <w:pPr>
        <w:numPr>
          <w:ilvl w:val="0"/>
          <w:numId w:val="7"/>
        </w:numPr>
        <w:spacing w:after="0" w:line="240" w:lineRule="auto"/>
        <w:ind w:left="1080"/>
        <w:contextualSpacing/>
        <w:rPr>
          <w:rFonts w:ascii="Calibri" w:eastAsia="Calibri" w:hAnsi="Calibri" w:cs="Calibri"/>
          <w:b/>
          <w:bCs/>
          <w:color w:val="000000" w:themeColor="text1"/>
          <w:kern w:val="0"/>
          <w:lang w:eastAsia="ja-JP"/>
          <w14:ligatures w14:val="none"/>
        </w:rPr>
      </w:pPr>
      <w:r w:rsidRPr="007547CA">
        <w:rPr>
          <w:rFonts w:ascii="Calibri" w:eastAsia="Calibri" w:hAnsi="Calibri" w:cs="Calibri"/>
          <w:b/>
          <w:bCs/>
          <w:color w:val="000000" w:themeColor="text1"/>
          <w:kern w:val="0"/>
          <w:lang w:eastAsia="ja-JP"/>
          <w14:ligatures w14:val="none"/>
        </w:rPr>
        <w:t xml:space="preserve">Membership Committee - Update: </w:t>
      </w:r>
    </w:p>
    <w:p w14:paraId="2B5DC7C7" w14:textId="7C6BB317" w:rsidR="0070395F" w:rsidRPr="007547CA" w:rsidRDefault="00604948" w:rsidP="00604948">
      <w:pPr>
        <w:numPr>
          <w:ilvl w:val="0"/>
          <w:numId w:val="3"/>
        </w:numPr>
        <w:spacing w:after="0" w:line="240" w:lineRule="auto"/>
        <w:contextualSpacing/>
        <w:rPr>
          <w:rFonts w:ascii="Calibri" w:eastAsiaTheme="minorEastAsia" w:hAnsi="Calibri" w:cs="Calibri"/>
          <w:kern w:val="0"/>
          <w:lang w:eastAsia="ja-JP"/>
          <w14:ligatures w14:val="none"/>
        </w:rPr>
      </w:pPr>
      <w:r w:rsidRPr="007547CA">
        <w:rPr>
          <w:rFonts w:ascii="Calibri" w:eastAsiaTheme="minorEastAsia" w:hAnsi="Calibri" w:cs="Calibri"/>
          <w:kern w:val="0"/>
          <w:lang w:eastAsia="ja-JP"/>
          <w14:ligatures w14:val="none"/>
        </w:rPr>
        <w:t xml:space="preserve">June </w:t>
      </w:r>
      <w:r w:rsidR="0070395F" w:rsidRPr="007547CA">
        <w:rPr>
          <w:rFonts w:ascii="Calibri" w:eastAsiaTheme="minorEastAsia" w:hAnsi="Calibri" w:cs="Calibri"/>
          <w:kern w:val="0"/>
          <w:lang w:eastAsia="ja-JP"/>
          <w14:ligatures w14:val="none"/>
        </w:rPr>
        <w:t xml:space="preserve">Member Profile Spotlight: </w:t>
      </w:r>
      <w:r w:rsidRPr="007547CA">
        <w:rPr>
          <w:rFonts w:ascii="Calibri" w:eastAsiaTheme="minorEastAsia" w:hAnsi="Calibri" w:cs="Calibri"/>
          <w:kern w:val="0"/>
          <w:lang w:eastAsia="ja-JP"/>
          <w14:ligatures w14:val="none"/>
        </w:rPr>
        <w:t xml:space="preserve">Amber </w:t>
      </w:r>
      <w:r w:rsidRPr="007547CA">
        <w:rPr>
          <w:rFonts w:ascii="Calibri" w:hAnsi="Calibri" w:cs="Calibri"/>
        </w:rPr>
        <w:t>Gallagher</w:t>
      </w:r>
    </w:p>
    <w:p w14:paraId="304148C8" w14:textId="05B347B9" w:rsidR="00564633" w:rsidRPr="007547CA" w:rsidRDefault="00604948" w:rsidP="00604948">
      <w:pPr>
        <w:pStyle w:val="ListParagraph"/>
        <w:numPr>
          <w:ilvl w:val="1"/>
          <w:numId w:val="3"/>
        </w:numPr>
        <w:rPr>
          <w:rFonts w:ascii="Calibri" w:eastAsiaTheme="minorEastAsia" w:hAnsi="Calibri" w:cs="Calibri"/>
          <w:kern w:val="0"/>
          <w:lang w:eastAsia="ja-JP"/>
          <w14:ligatures w14:val="none"/>
        </w:rPr>
      </w:pPr>
      <w:r w:rsidRPr="007547CA">
        <w:rPr>
          <w:rFonts w:ascii="Calibri" w:eastAsiaTheme="minorEastAsia" w:hAnsi="Calibri" w:cs="Calibri"/>
          <w:kern w:val="0"/>
          <w:lang w:eastAsia="ja-JP"/>
          <w14:ligatures w14:val="none"/>
        </w:rPr>
        <w:t>Amber Gallagher, Deputy Director of the San Luis Obispo County Office of Education SELPA, shared her professional background, experience supporting students with disabilities, commitment to systems improvement, and upcoming role as Chair of the California SELPA Association.</w:t>
      </w:r>
    </w:p>
    <w:p w14:paraId="6D65A499" w14:textId="77777777" w:rsidR="003D291C" w:rsidRPr="007547CA" w:rsidRDefault="003D291C" w:rsidP="00330C9D">
      <w:pPr>
        <w:numPr>
          <w:ilvl w:val="0"/>
          <w:numId w:val="7"/>
        </w:numPr>
        <w:spacing w:after="0" w:line="240" w:lineRule="auto"/>
        <w:ind w:left="1080"/>
        <w:contextualSpacing/>
        <w:rPr>
          <w:rFonts w:ascii="Calibri" w:eastAsia="Calibri" w:hAnsi="Calibri" w:cs="Calibri"/>
          <w:b/>
          <w:bCs/>
          <w:color w:val="000000" w:themeColor="text1"/>
          <w:kern w:val="0"/>
          <w:lang w:eastAsia="ja-JP"/>
          <w14:ligatures w14:val="none"/>
        </w:rPr>
      </w:pPr>
      <w:r w:rsidRPr="007547CA">
        <w:rPr>
          <w:rFonts w:ascii="Calibri" w:eastAsia="Calibri" w:hAnsi="Calibri" w:cs="Calibri"/>
          <w:b/>
          <w:bCs/>
          <w:color w:val="000000" w:themeColor="text1"/>
          <w:kern w:val="0"/>
          <w:lang w:eastAsia="ja-JP"/>
          <w14:ligatures w14:val="none"/>
        </w:rPr>
        <w:t>Committee Representatives- Update:</w:t>
      </w:r>
    </w:p>
    <w:p w14:paraId="6E30592C" w14:textId="77777777" w:rsidR="00564633" w:rsidRPr="007547CA" w:rsidRDefault="00564633" w:rsidP="00564633">
      <w:pPr>
        <w:pStyle w:val="ListParagraph"/>
        <w:numPr>
          <w:ilvl w:val="0"/>
          <w:numId w:val="4"/>
        </w:numPr>
        <w:spacing w:after="0" w:line="240" w:lineRule="auto"/>
        <w:textAlignment w:val="baseline"/>
        <w:rPr>
          <w:rFonts w:ascii="Calibri" w:eastAsia="Times New Roman" w:hAnsi="Calibri" w:cs="Calibri"/>
          <w:kern w:val="0"/>
          <w14:ligatures w14:val="none"/>
        </w:rPr>
      </w:pPr>
      <w:r w:rsidRPr="007547CA">
        <w:rPr>
          <w:rFonts w:ascii="Calibri" w:eastAsia="Times New Roman" w:hAnsi="Calibri" w:cs="Calibri"/>
          <w:kern w:val="0"/>
          <w14:ligatures w14:val="none"/>
        </w:rPr>
        <w:t>CALBHBC Annual Meeting on June 19</w:t>
      </w:r>
      <w:r w:rsidRPr="007547CA">
        <w:rPr>
          <w:rFonts w:ascii="Calibri" w:eastAsia="Times New Roman" w:hAnsi="Calibri" w:cs="Calibri"/>
          <w:kern w:val="0"/>
          <w:vertAlign w:val="superscript"/>
          <w14:ligatures w14:val="none"/>
        </w:rPr>
        <w:t>th</w:t>
      </w:r>
    </w:p>
    <w:p w14:paraId="41F26B1A" w14:textId="1D539685" w:rsidR="00564633" w:rsidRPr="007547CA" w:rsidRDefault="00564633" w:rsidP="00564633">
      <w:pPr>
        <w:pStyle w:val="ListParagraph"/>
        <w:numPr>
          <w:ilvl w:val="0"/>
          <w:numId w:val="4"/>
        </w:numPr>
        <w:spacing w:after="0" w:line="240" w:lineRule="auto"/>
        <w:textAlignment w:val="baseline"/>
        <w:rPr>
          <w:rFonts w:ascii="Calibri" w:eastAsia="Times New Roman" w:hAnsi="Calibri" w:cs="Calibri"/>
          <w:kern w:val="0"/>
          <w14:ligatures w14:val="none"/>
        </w:rPr>
      </w:pPr>
      <w:r w:rsidRPr="007547CA">
        <w:rPr>
          <w:rFonts w:ascii="Calibri" w:eastAsia="Times New Roman" w:hAnsi="Calibri" w:cs="Calibri"/>
          <w:kern w:val="0"/>
          <w14:ligatures w14:val="none"/>
        </w:rPr>
        <w:t>Quality Support Services Crisis Continuum Meeting on May 21</w:t>
      </w:r>
      <w:r w:rsidRPr="007547CA">
        <w:rPr>
          <w:rFonts w:ascii="Calibri" w:eastAsia="Times New Roman" w:hAnsi="Calibri" w:cs="Calibri"/>
          <w:kern w:val="0"/>
          <w:vertAlign w:val="superscript"/>
          <w14:ligatures w14:val="none"/>
        </w:rPr>
        <w:t>st</w:t>
      </w:r>
    </w:p>
    <w:p w14:paraId="5816F579" w14:textId="1287677A" w:rsidR="00604948" w:rsidRPr="007547CA" w:rsidRDefault="007547CA" w:rsidP="007547CA">
      <w:pPr>
        <w:pStyle w:val="ListParagraph"/>
        <w:numPr>
          <w:ilvl w:val="2"/>
          <w:numId w:val="4"/>
        </w:numPr>
        <w:spacing w:after="0" w:line="240" w:lineRule="auto"/>
        <w:textAlignment w:val="baseline"/>
        <w:rPr>
          <w:rFonts w:ascii="Calibri" w:eastAsia="Times New Roman" w:hAnsi="Calibri" w:cs="Calibri"/>
          <w:kern w:val="0"/>
          <w14:ligatures w14:val="none"/>
        </w:rPr>
      </w:pPr>
      <w:r w:rsidRPr="007547CA">
        <w:rPr>
          <w:rFonts w:ascii="Calibri" w:eastAsia="Times New Roman" w:hAnsi="Calibri" w:cs="Calibri"/>
          <w:kern w:val="0"/>
          <w14:ligatures w14:val="none"/>
        </w:rPr>
        <w:t xml:space="preserve">Barbara Levenson reported on the Quality Support Services Crisis Continuum meeting, including updates on the Youth Residential Facility, </w:t>
      </w:r>
      <w:r w:rsidRPr="007547CA">
        <w:rPr>
          <w:rFonts w:ascii="Calibri" w:eastAsia="Times New Roman" w:hAnsi="Calibri" w:cs="Calibri"/>
          <w:kern w:val="0"/>
          <w14:ligatures w14:val="none"/>
        </w:rPr>
        <w:lastRenderedPageBreak/>
        <w:t>Mobile Crisis services, hospital evaluations, and out-of-county inpatient placements for both adults and youth.</w:t>
      </w:r>
    </w:p>
    <w:p w14:paraId="41A0EC2E" w14:textId="77777777" w:rsidR="008E75FF" w:rsidRPr="007547CA" w:rsidRDefault="008E75FF" w:rsidP="00330C9D">
      <w:pPr>
        <w:pStyle w:val="ListParagraph"/>
        <w:spacing w:after="0" w:line="240" w:lineRule="auto"/>
        <w:ind w:left="1800"/>
        <w:rPr>
          <w:rFonts w:ascii="Calibri" w:eastAsia="Calibri" w:hAnsi="Calibri" w:cs="Calibri"/>
          <w:color w:val="000000" w:themeColor="text1"/>
          <w:kern w:val="0"/>
          <w:lang w:eastAsia="ja-JP"/>
          <w14:ligatures w14:val="none"/>
        </w:rPr>
      </w:pPr>
    </w:p>
    <w:p w14:paraId="616F408D" w14:textId="6E1EAA58" w:rsidR="00581E3F" w:rsidRPr="007547CA" w:rsidRDefault="47B37579" w:rsidP="00564633">
      <w:pPr>
        <w:numPr>
          <w:ilvl w:val="0"/>
          <w:numId w:val="7"/>
        </w:numPr>
        <w:spacing w:after="0" w:line="240" w:lineRule="auto"/>
        <w:ind w:left="1080"/>
        <w:contextualSpacing/>
        <w:rPr>
          <w:rFonts w:ascii="Calibri" w:eastAsia="Calibri" w:hAnsi="Calibri" w:cs="Calibri"/>
          <w:b/>
          <w:bCs/>
          <w:color w:val="000000" w:themeColor="text1"/>
          <w:kern w:val="0"/>
          <w:lang w:eastAsia="ja-JP"/>
          <w14:ligatures w14:val="none"/>
        </w:rPr>
      </w:pPr>
      <w:r w:rsidRPr="007547CA">
        <w:rPr>
          <w:rFonts w:ascii="Calibri" w:eastAsia="Calibri" w:hAnsi="Calibri" w:cs="Calibri"/>
          <w:b/>
          <w:bCs/>
          <w:color w:val="000000" w:themeColor="text1"/>
          <w:kern w:val="0"/>
          <w:lang w:eastAsia="ja-JP"/>
          <w14:ligatures w14:val="none"/>
        </w:rPr>
        <w:t>Administrator’s Report</w:t>
      </w:r>
      <w:r w:rsidR="00121E46" w:rsidRPr="007547CA">
        <w:rPr>
          <w:rFonts w:ascii="Calibri" w:eastAsia="Calibri" w:hAnsi="Calibri" w:cs="Calibri"/>
          <w:b/>
          <w:bCs/>
          <w:color w:val="000000" w:themeColor="text1"/>
          <w:kern w:val="0"/>
          <w:lang w:eastAsia="ja-JP"/>
          <w14:ligatures w14:val="none"/>
        </w:rPr>
        <w:t>:</w:t>
      </w:r>
      <w:r w:rsidRPr="007547CA">
        <w:rPr>
          <w:rFonts w:ascii="Calibri" w:eastAsia="Calibri" w:hAnsi="Calibri" w:cs="Calibri"/>
          <w:b/>
          <w:bCs/>
          <w:color w:val="000000" w:themeColor="text1"/>
          <w:kern w:val="0"/>
          <w:lang w:eastAsia="ja-JP"/>
          <w14:ligatures w14:val="none"/>
        </w:rPr>
        <w:t xml:space="preserve"> </w:t>
      </w:r>
      <w:r w:rsidR="00121E46" w:rsidRPr="007547CA">
        <w:rPr>
          <w:rFonts w:ascii="Calibri" w:eastAsia="Calibri" w:hAnsi="Calibri" w:cs="Calibri"/>
          <w:b/>
          <w:bCs/>
          <w:color w:val="000000" w:themeColor="text1"/>
          <w:kern w:val="0"/>
          <w:lang w:eastAsia="ja-JP"/>
          <w14:ligatures w14:val="none"/>
        </w:rPr>
        <w:t>Frank Warren</w:t>
      </w:r>
    </w:p>
    <w:p w14:paraId="6EC7672C" w14:textId="77777777" w:rsidR="00564633" w:rsidRPr="007547CA" w:rsidRDefault="00564633" w:rsidP="00564633">
      <w:pPr>
        <w:pStyle w:val="ListParagraph"/>
        <w:numPr>
          <w:ilvl w:val="0"/>
          <w:numId w:val="11"/>
        </w:numPr>
        <w:spacing w:after="0" w:line="240" w:lineRule="auto"/>
        <w:textAlignment w:val="baseline"/>
        <w:rPr>
          <w:rFonts w:ascii="Calibri" w:eastAsiaTheme="majorEastAsia" w:hAnsi="Calibri" w:cs="Calibri"/>
          <w:color w:val="000000" w:themeColor="text1"/>
          <w:kern w:val="0"/>
          <w14:ligatures w14:val="none"/>
        </w:rPr>
      </w:pPr>
      <w:r w:rsidRPr="007547CA">
        <w:rPr>
          <w:rFonts w:ascii="Calibri" w:eastAsiaTheme="majorEastAsia" w:hAnsi="Calibri" w:cs="Calibri"/>
          <w:color w:val="000000" w:themeColor="text1"/>
          <w:kern w:val="0"/>
          <w14:ligatures w14:val="none"/>
        </w:rPr>
        <w:t>FY 25-26 Year End</w:t>
      </w:r>
    </w:p>
    <w:p w14:paraId="54C4B997" w14:textId="62E8C092" w:rsidR="007547CA" w:rsidRPr="007547CA" w:rsidRDefault="007547CA" w:rsidP="007547CA">
      <w:pPr>
        <w:pStyle w:val="ListParagraph"/>
        <w:numPr>
          <w:ilvl w:val="1"/>
          <w:numId w:val="11"/>
        </w:numPr>
        <w:spacing w:after="0" w:line="240" w:lineRule="auto"/>
        <w:textAlignment w:val="baseline"/>
        <w:rPr>
          <w:rFonts w:ascii="Calibri" w:eastAsiaTheme="majorEastAsia" w:hAnsi="Calibri" w:cs="Calibri"/>
          <w:color w:val="000000" w:themeColor="text1"/>
          <w:kern w:val="0"/>
          <w14:ligatures w14:val="none"/>
        </w:rPr>
      </w:pPr>
      <w:r w:rsidRPr="007547CA">
        <w:rPr>
          <w:rFonts w:ascii="Calibri" w:eastAsiaTheme="majorEastAsia" w:hAnsi="Calibri" w:cs="Calibri"/>
          <w:color w:val="000000" w:themeColor="text1"/>
          <w:kern w:val="0"/>
          <w14:ligatures w14:val="none"/>
        </w:rPr>
        <w:t>Frank Warren announced the appointment of Dana McEwen as the new Behavioral Health Director, effective June 29, and provided updates on end-of-year operations, the Health Agency transition into separate Public Health and Behavioral Health departments, Mobile Crisis service transition, approved FY 2026–27 budget, Children's Crisis Residential Facility progress, Paso Robles Behavioral Health Campus planning, and other department initiatives.</w:t>
      </w:r>
    </w:p>
    <w:p w14:paraId="26538FFB" w14:textId="14253935" w:rsidR="00564633" w:rsidRPr="007547CA" w:rsidRDefault="00564633" w:rsidP="00564633">
      <w:pPr>
        <w:pStyle w:val="ListParagraph"/>
        <w:numPr>
          <w:ilvl w:val="0"/>
          <w:numId w:val="11"/>
        </w:numPr>
        <w:spacing w:after="0" w:line="240" w:lineRule="auto"/>
        <w:textAlignment w:val="baseline"/>
        <w:rPr>
          <w:rFonts w:ascii="Calibri" w:eastAsiaTheme="majorEastAsia" w:hAnsi="Calibri" w:cs="Calibri"/>
          <w:color w:val="000000" w:themeColor="text1"/>
          <w:kern w:val="0"/>
          <w14:ligatures w14:val="none"/>
        </w:rPr>
      </w:pPr>
      <w:r w:rsidRPr="007547CA">
        <w:rPr>
          <w:rFonts w:ascii="Calibri" w:eastAsiaTheme="majorEastAsia" w:hAnsi="Calibri" w:cs="Calibri"/>
          <w:color w:val="000000" w:themeColor="text1"/>
          <w:kern w:val="0"/>
          <w14:ligatures w14:val="none"/>
        </w:rPr>
        <w:t>FY 26-27 Budget and Updates</w:t>
      </w:r>
    </w:p>
    <w:p w14:paraId="56859EA3" w14:textId="59B2B922" w:rsidR="00564633" w:rsidRPr="007547CA" w:rsidRDefault="007547CA" w:rsidP="007547CA">
      <w:pPr>
        <w:pStyle w:val="ListParagraph"/>
        <w:numPr>
          <w:ilvl w:val="1"/>
          <w:numId w:val="11"/>
        </w:numPr>
        <w:rPr>
          <w:rFonts w:ascii="Calibri" w:eastAsiaTheme="majorEastAsia" w:hAnsi="Calibri" w:cs="Calibri"/>
          <w:color w:val="000000" w:themeColor="text1"/>
          <w:kern w:val="0"/>
          <w14:ligatures w14:val="none"/>
        </w:rPr>
      </w:pPr>
      <w:r w:rsidRPr="007547CA">
        <w:rPr>
          <w:rFonts w:ascii="Calibri" w:eastAsiaTheme="majorEastAsia" w:hAnsi="Calibri" w:cs="Calibri"/>
          <w:color w:val="000000" w:themeColor="text1"/>
          <w:kern w:val="0"/>
          <w14:ligatures w14:val="none"/>
        </w:rPr>
        <w:t>Discussion included FY 2025–26 accomplishments, FY 2026–27 budget outlook, staffing, grants, facility projects, and upcoming initiatives.</w:t>
      </w:r>
    </w:p>
    <w:p w14:paraId="37FF907A" w14:textId="1F39CD47" w:rsidR="00362D91" w:rsidRPr="007547CA" w:rsidRDefault="00362D91" w:rsidP="00330C9D">
      <w:pPr>
        <w:numPr>
          <w:ilvl w:val="0"/>
          <w:numId w:val="7"/>
        </w:numPr>
        <w:spacing w:after="0" w:line="240" w:lineRule="auto"/>
        <w:ind w:left="1080"/>
        <w:contextualSpacing/>
        <w:rPr>
          <w:rFonts w:ascii="Calibri" w:eastAsia="Calibri" w:hAnsi="Calibri" w:cs="Calibri"/>
          <w:b/>
          <w:bCs/>
          <w:color w:val="000000" w:themeColor="text1"/>
          <w:kern w:val="0"/>
          <w:lang w:eastAsia="ja-JP"/>
          <w14:ligatures w14:val="none"/>
        </w:rPr>
      </w:pPr>
      <w:r w:rsidRPr="007547CA">
        <w:rPr>
          <w:rFonts w:ascii="Calibri" w:eastAsia="Calibri" w:hAnsi="Calibri" w:cs="Calibri"/>
          <w:b/>
          <w:bCs/>
          <w:color w:val="000000" w:themeColor="text1"/>
          <w:kern w:val="0"/>
          <w:lang w:eastAsia="ja-JP"/>
          <w14:ligatures w14:val="none"/>
        </w:rPr>
        <w:t xml:space="preserve">Presentation: </w:t>
      </w:r>
      <w:r w:rsidR="00564633" w:rsidRPr="007547CA">
        <w:rPr>
          <w:rFonts w:ascii="Calibri" w:eastAsiaTheme="majorEastAsia" w:hAnsi="Calibri" w:cs="Calibri"/>
          <w:b/>
          <w:bCs/>
          <w:color w:val="000000" w:themeColor="text1"/>
          <w:kern w:val="0"/>
          <w14:ligatures w14:val="none"/>
        </w:rPr>
        <w:t>Michael Azevedo</w:t>
      </w:r>
    </w:p>
    <w:p w14:paraId="5F597217" w14:textId="1220782F" w:rsidR="00121E46" w:rsidRPr="007547CA" w:rsidRDefault="007547CA" w:rsidP="00330C9D">
      <w:pPr>
        <w:pStyle w:val="ListParagraph"/>
        <w:numPr>
          <w:ilvl w:val="0"/>
          <w:numId w:val="11"/>
        </w:numPr>
        <w:spacing w:after="0" w:line="240" w:lineRule="auto"/>
        <w:rPr>
          <w:rFonts w:ascii="Calibri" w:eastAsiaTheme="minorEastAsia" w:hAnsi="Calibri" w:cs="Calibri"/>
          <w:kern w:val="0"/>
          <w:lang w:eastAsia="ja-JP"/>
          <w14:ligatures w14:val="none"/>
        </w:rPr>
      </w:pPr>
      <w:r w:rsidRPr="007547CA">
        <w:rPr>
          <w:rFonts w:ascii="Calibri" w:eastAsiaTheme="minorEastAsia" w:hAnsi="Calibri" w:cs="Calibri"/>
          <w:kern w:val="0"/>
          <w:lang w:eastAsia="ja-JP"/>
          <w14:ligatures w14:val="none"/>
        </w:rPr>
        <w:t>Michael Azevedo, Five Cities Homeless Coalition, presented an overview of homelessness definitions, coordinated entry, housing and prevention programs, and the Coalition's services and partnerships throughout San Luis Obispo County.</w:t>
      </w:r>
    </w:p>
    <w:p w14:paraId="057AD478" w14:textId="77777777" w:rsidR="00121E46" w:rsidRPr="007547CA" w:rsidRDefault="00121E46" w:rsidP="00330C9D">
      <w:pPr>
        <w:spacing w:after="0" w:line="240" w:lineRule="auto"/>
        <w:ind w:left="1800"/>
        <w:contextualSpacing/>
        <w:rPr>
          <w:rFonts w:ascii="Calibri" w:eastAsiaTheme="minorEastAsia" w:hAnsi="Calibri" w:cs="Calibri"/>
          <w:kern w:val="0"/>
          <w:lang w:eastAsia="ja-JP"/>
          <w14:ligatures w14:val="none"/>
        </w:rPr>
      </w:pPr>
    </w:p>
    <w:p w14:paraId="5435B996" w14:textId="0F54CB4E" w:rsidR="00802C1B" w:rsidRPr="007547CA" w:rsidRDefault="00B55261" w:rsidP="00330C9D">
      <w:pPr>
        <w:spacing w:after="0" w:line="240" w:lineRule="auto"/>
        <w:ind w:right="495"/>
        <w:rPr>
          <w:rFonts w:ascii="Calibri" w:eastAsiaTheme="minorEastAsia" w:hAnsi="Calibri" w:cs="Calibri"/>
          <w:kern w:val="0"/>
          <w:lang w:eastAsia="ja-JP"/>
          <w14:ligatures w14:val="none"/>
        </w:rPr>
      </w:pPr>
      <w:r w:rsidRPr="007547CA">
        <w:rPr>
          <w:rFonts w:ascii="Calibri" w:eastAsia="Calibri" w:hAnsi="Calibri" w:cs="Calibri"/>
          <w:b/>
          <w:bCs/>
          <w:color w:val="000000" w:themeColor="text1"/>
          <w:kern w:val="0"/>
          <w:lang w:eastAsia="ja-JP"/>
          <w14:ligatures w14:val="none"/>
        </w:rPr>
        <w:t>Adjourn a</w:t>
      </w:r>
      <w:r w:rsidR="000F6D5B" w:rsidRPr="007547CA">
        <w:rPr>
          <w:rFonts w:ascii="Calibri" w:eastAsia="Calibri" w:hAnsi="Calibri" w:cs="Calibri"/>
          <w:b/>
          <w:bCs/>
          <w:color w:val="000000" w:themeColor="text1"/>
          <w:kern w:val="0"/>
          <w:lang w:eastAsia="ja-JP"/>
          <w14:ligatures w14:val="none"/>
        </w:rPr>
        <w:t>t</w:t>
      </w:r>
      <w:r w:rsidR="007547CA" w:rsidRPr="007547CA">
        <w:rPr>
          <w:rFonts w:ascii="Calibri" w:eastAsia="Calibri" w:hAnsi="Calibri" w:cs="Calibri"/>
          <w:b/>
          <w:bCs/>
          <w:color w:val="000000" w:themeColor="text1"/>
          <w:kern w:val="0"/>
          <w:lang w:eastAsia="ja-JP"/>
          <w14:ligatures w14:val="none"/>
        </w:rPr>
        <w:t xml:space="preserve"> 4:58 </w:t>
      </w:r>
      <w:r w:rsidRPr="007547CA">
        <w:rPr>
          <w:rFonts w:ascii="Calibri" w:eastAsia="Calibri" w:hAnsi="Calibri" w:cs="Calibri"/>
          <w:b/>
          <w:bCs/>
          <w:color w:val="000000" w:themeColor="text1"/>
          <w:kern w:val="0"/>
          <w:lang w:eastAsia="ja-JP"/>
          <w14:ligatures w14:val="none"/>
        </w:rPr>
        <w:t xml:space="preserve">pm   </w:t>
      </w:r>
      <w:r w:rsidRPr="007547CA">
        <w:rPr>
          <w:rFonts w:ascii="Calibri" w:eastAsia="Calibri" w:hAnsi="Calibri" w:cs="Calibri"/>
          <w:kern w:val="0"/>
          <w:lang w:eastAsia="ja-JP"/>
          <w14:ligatures w14:val="none"/>
        </w:rPr>
        <w:t xml:space="preserve">         </w:t>
      </w:r>
    </w:p>
    <w:p w14:paraId="2C1D9FF6" w14:textId="77777777" w:rsidR="003D291C" w:rsidRPr="007547CA" w:rsidRDefault="003D291C" w:rsidP="00330C9D">
      <w:pPr>
        <w:spacing w:after="0" w:line="240" w:lineRule="auto"/>
        <w:ind w:right="495"/>
        <w:rPr>
          <w:rFonts w:ascii="Calibri" w:eastAsiaTheme="minorEastAsia" w:hAnsi="Calibri" w:cs="Calibri"/>
          <w:kern w:val="0"/>
          <w:lang w:eastAsia="ja-JP"/>
          <w14:ligatures w14:val="none"/>
        </w:rPr>
      </w:pPr>
      <w:r w:rsidRPr="007547CA">
        <w:rPr>
          <w:rFonts w:ascii="Calibri" w:eastAsia="Calibri" w:hAnsi="Calibri" w:cs="Calibri"/>
          <w:color w:val="000000" w:themeColor="text1"/>
          <w:kern w:val="0"/>
          <w:lang w:eastAsia="ja-JP"/>
          <w14:ligatures w14:val="none"/>
        </w:rPr>
        <w:t xml:space="preserve"> </w:t>
      </w:r>
    </w:p>
    <w:p w14:paraId="078E6C80" w14:textId="30B14683" w:rsidR="000E1801" w:rsidRPr="007547CA" w:rsidRDefault="003D291C" w:rsidP="00330C9D">
      <w:pPr>
        <w:spacing w:after="0" w:line="240" w:lineRule="auto"/>
        <w:ind w:right="495"/>
        <w:rPr>
          <w:rFonts w:ascii="Calibri" w:eastAsiaTheme="minorEastAsia" w:hAnsi="Calibri" w:cs="Calibri"/>
          <w:kern w:val="0"/>
          <w:lang w:eastAsia="ja-JP"/>
          <w14:ligatures w14:val="none"/>
        </w:rPr>
      </w:pPr>
      <w:r w:rsidRPr="007547CA">
        <w:rPr>
          <w:rFonts w:ascii="Calibri" w:eastAsia="Calibri" w:hAnsi="Calibri" w:cs="Calibri"/>
          <w:b/>
          <w:bCs/>
          <w:color w:val="000000" w:themeColor="text1"/>
          <w:kern w:val="0"/>
          <w:lang w:eastAsia="ja-JP"/>
          <w14:ligatures w14:val="none"/>
        </w:rPr>
        <w:t xml:space="preserve">Next Behavioral Health Board Meeting: </w:t>
      </w:r>
      <w:r w:rsidR="00564633" w:rsidRPr="007547CA">
        <w:rPr>
          <w:rFonts w:ascii="Calibri" w:eastAsia="Calibri" w:hAnsi="Calibri" w:cs="Calibri"/>
          <w:b/>
          <w:bCs/>
          <w:color w:val="000000" w:themeColor="text1"/>
          <w:kern w:val="0"/>
          <w:lang w:eastAsia="ja-JP"/>
          <w14:ligatures w14:val="none"/>
        </w:rPr>
        <w:t>August</w:t>
      </w:r>
      <w:r w:rsidR="00AD6A05" w:rsidRPr="007547CA">
        <w:rPr>
          <w:rFonts w:ascii="Calibri" w:eastAsia="Calibri" w:hAnsi="Calibri" w:cs="Calibri"/>
          <w:b/>
          <w:bCs/>
          <w:color w:val="000000" w:themeColor="text1"/>
          <w:kern w:val="0"/>
          <w:lang w:eastAsia="ja-JP"/>
          <w14:ligatures w14:val="none"/>
        </w:rPr>
        <w:t xml:space="preserve"> </w:t>
      </w:r>
      <w:r w:rsidR="0070395F" w:rsidRPr="007547CA">
        <w:rPr>
          <w:rFonts w:ascii="Calibri" w:eastAsia="Calibri" w:hAnsi="Calibri" w:cs="Calibri"/>
          <w:b/>
          <w:bCs/>
          <w:color w:val="000000" w:themeColor="text1"/>
          <w:kern w:val="0"/>
          <w:lang w:eastAsia="ja-JP"/>
          <w14:ligatures w14:val="none"/>
        </w:rPr>
        <w:t>1</w:t>
      </w:r>
      <w:r w:rsidR="00564633" w:rsidRPr="007547CA">
        <w:rPr>
          <w:rFonts w:ascii="Calibri" w:eastAsia="Calibri" w:hAnsi="Calibri" w:cs="Calibri"/>
          <w:b/>
          <w:bCs/>
          <w:color w:val="000000" w:themeColor="text1"/>
          <w:kern w:val="0"/>
          <w:lang w:eastAsia="ja-JP"/>
          <w14:ligatures w14:val="none"/>
        </w:rPr>
        <w:t>9</w:t>
      </w:r>
      <w:r w:rsidR="00562196" w:rsidRPr="007547CA">
        <w:rPr>
          <w:rFonts w:ascii="Calibri" w:eastAsia="Calibri" w:hAnsi="Calibri" w:cs="Calibri"/>
          <w:b/>
          <w:bCs/>
          <w:color w:val="000000" w:themeColor="text1"/>
          <w:kern w:val="0"/>
          <w:lang w:eastAsia="ja-JP"/>
          <w14:ligatures w14:val="none"/>
        </w:rPr>
        <w:t>th</w:t>
      </w:r>
      <w:r w:rsidRPr="007547CA">
        <w:rPr>
          <w:rFonts w:ascii="Calibri" w:eastAsia="Calibri" w:hAnsi="Calibri" w:cs="Calibri"/>
          <w:b/>
          <w:bCs/>
          <w:color w:val="000000" w:themeColor="text1"/>
          <w:kern w:val="0"/>
          <w:lang w:eastAsia="ja-JP"/>
          <w14:ligatures w14:val="none"/>
        </w:rPr>
        <w:t>, 2026</w:t>
      </w:r>
    </w:p>
    <w:sectPr w:rsidR="000E1801" w:rsidRPr="00754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C0C2"/>
    <w:multiLevelType w:val="hybridMultilevel"/>
    <w:tmpl w:val="264A37F2"/>
    <w:lvl w:ilvl="0" w:tplc="B9207554">
      <w:start w:val="1"/>
      <w:numFmt w:val="bullet"/>
      <w:lvlText w:val="Ø"/>
      <w:lvlJc w:val="left"/>
      <w:pPr>
        <w:ind w:left="1800" w:hanging="360"/>
      </w:pPr>
      <w:rPr>
        <w:rFonts w:ascii="Wingdings" w:hAnsi="Wingdings" w:hint="default"/>
      </w:rPr>
    </w:lvl>
    <w:lvl w:ilvl="1" w:tplc="7BD4F0E8">
      <w:start w:val="1"/>
      <w:numFmt w:val="bullet"/>
      <w:lvlText w:val="o"/>
      <w:lvlJc w:val="left"/>
      <w:pPr>
        <w:ind w:left="2160" w:hanging="360"/>
      </w:pPr>
      <w:rPr>
        <w:rFonts w:ascii="Courier New" w:hAnsi="Courier New" w:hint="default"/>
      </w:rPr>
    </w:lvl>
    <w:lvl w:ilvl="2" w:tplc="814E098C">
      <w:start w:val="1"/>
      <w:numFmt w:val="bullet"/>
      <w:lvlText w:val=""/>
      <w:lvlJc w:val="left"/>
      <w:pPr>
        <w:ind w:left="3240" w:hanging="360"/>
      </w:pPr>
      <w:rPr>
        <w:rFonts w:ascii="Wingdings" w:hAnsi="Wingdings" w:hint="default"/>
      </w:rPr>
    </w:lvl>
    <w:lvl w:ilvl="3" w:tplc="AE86E150">
      <w:start w:val="1"/>
      <w:numFmt w:val="bullet"/>
      <w:lvlText w:val=""/>
      <w:lvlJc w:val="left"/>
      <w:pPr>
        <w:ind w:left="3960" w:hanging="360"/>
      </w:pPr>
      <w:rPr>
        <w:rFonts w:ascii="Symbol" w:hAnsi="Symbol" w:hint="default"/>
      </w:rPr>
    </w:lvl>
    <w:lvl w:ilvl="4" w:tplc="7EDE7AA2">
      <w:start w:val="1"/>
      <w:numFmt w:val="bullet"/>
      <w:lvlText w:val="o"/>
      <w:lvlJc w:val="left"/>
      <w:pPr>
        <w:ind w:left="4680" w:hanging="360"/>
      </w:pPr>
      <w:rPr>
        <w:rFonts w:ascii="Courier New" w:hAnsi="Courier New" w:hint="default"/>
      </w:rPr>
    </w:lvl>
    <w:lvl w:ilvl="5" w:tplc="013A4A82">
      <w:start w:val="1"/>
      <w:numFmt w:val="bullet"/>
      <w:lvlText w:val=""/>
      <w:lvlJc w:val="left"/>
      <w:pPr>
        <w:ind w:left="5400" w:hanging="360"/>
      </w:pPr>
      <w:rPr>
        <w:rFonts w:ascii="Wingdings" w:hAnsi="Wingdings" w:hint="default"/>
      </w:rPr>
    </w:lvl>
    <w:lvl w:ilvl="6" w:tplc="D1E034DE">
      <w:start w:val="1"/>
      <w:numFmt w:val="bullet"/>
      <w:lvlText w:val=""/>
      <w:lvlJc w:val="left"/>
      <w:pPr>
        <w:ind w:left="6120" w:hanging="360"/>
      </w:pPr>
      <w:rPr>
        <w:rFonts w:ascii="Symbol" w:hAnsi="Symbol" w:hint="default"/>
      </w:rPr>
    </w:lvl>
    <w:lvl w:ilvl="7" w:tplc="77C2EB96">
      <w:start w:val="1"/>
      <w:numFmt w:val="bullet"/>
      <w:lvlText w:val="o"/>
      <w:lvlJc w:val="left"/>
      <w:pPr>
        <w:ind w:left="6840" w:hanging="360"/>
      </w:pPr>
      <w:rPr>
        <w:rFonts w:ascii="Courier New" w:hAnsi="Courier New" w:hint="default"/>
      </w:rPr>
    </w:lvl>
    <w:lvl w:ilvl="8" w:tplc="81AC2F94">
      <w:start w:val="1"/>
      <w:numFmt w:val="bullet"/>
      <w:lvlText w:val=""/>
      <w:lvlJc w:val="left"/>
      <w:pPr>
        <w:ind w:left="7560" w:hanging="360"/>
      </w:pPr>
      <w:rPr>
        <w:rFonts w:ascii="Wingdings" w:hAnsi="Wingdings" w:hint="default"/>
      </w:rPr>
    </w:lvl>
  </w:abstractNum>
  <w:abstractNum w:abstractNumId="1" w15:restartNumberingAfterBreak="0">
    <w:nsid w:val="05084002"/>
    <w:multiLevelType w:val="hybridMultilevel"/>
    <w:tmpl w:val="18CE161C"/>
    <w:lvl w:ilvl="0" w:tplc="94364424">
      <w:start w:val="1"/>
      <w:numFmt w:val="bullet"/>
      <w:lvlText w:val=""/>
      <w:lvlJc w:val="left"/>
      <w:pPr>
        <w:ind w:left="1800" w:hanging="360"/>
      </w:pPr>
      <w:rPr>
        <w:rFonts w:ascii="Wingdings" w:hAnsi="Wingdings"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19254CB1"/>
    <w:multiLevelType w:val="hybridMultilevel"/>
    <w:tmpl w:val="A8E017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DF2E9B"/>
    <w:multiLevelType w:val="hybridMultilevel"/>
    <w:tmpl w:val="228A944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765851"/>
    <w:multiLevelType w:val="hybridMultilevel"/>
    <w:tmpl w:val="2F7E57D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3E7169F"/>
    <w:multiLevelType w:val="hybridMultilevel"/>
    <w:tmpl w:val="0E0A023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90DCC4"/>
    <w:multiLevelType w:val="hybridMultilevel"/>
    <w:tmpl w:val="BA0611B8"/>
    <w:lvl w:ilvl="0" w:tplc="45D44D20">
      <w:start w:val="1"/>
      <w:numFmt w:val="decimal"/>
      <w:lvlText w:val="%1."/>
      <w:lvlJc w:val="left"/>
      <w:pPr>
        <w:ind w:left="720" w:hanging="360"/>
      </w:pPr>
      <w:rPr>
        <w:b w:val="0"/>
        <w:bCs w:val="0"/>
      </w:rPr>
    </w:lvl>
    <w:lvl w:ilvl="1" w:tplc="A94A1324">
      <w:start w:val="1"/>
      <w:numFmt w:val="lowerLetter"/>
      <w:lvlText w:val="%2."/>
      <w:lvlJc w:val="left"/>
      <w:pPr>
        <w:ind w:left="1440" w:hanging="360"/>
      </w:pPr>
    </w:lvl>
    <w:lvl w:ilvl="2" w:tplc="98BCF0E6">
      <w:start w:val="1"/>
      <w:numFmt w:val="lowerRoman"/>
      <w:lvlText w:val="%3."/>
      <w:lvlJc w:val="right"/>
      <w:pPr>
        <w:ind w:left="2160" w:hanging="180"/>
      </w:pPr>
    </w:lvl>
    <w:lvl w:ilvl="3" w:tplc="6B1437C2">
      <w:start w:val="1"/>
      <w:numFmt w:val="decimal"/>
      <w:lvlText w:val="%4."/>
      <w:lvlJc w:val="left"/>
      <w:pPr>
        <w:ind w:left="2880" w:hanging="360"/>
      </w:pPr>
    </w:lvl>
    <w:lvl w:ilvl="4" w:tplc="7B2811F4">
      <w:start w:val="1"/>
      <w:numFmt w:val="lowerLetter"/>
      <w:lvlText w:val="%5."/>
      <w:lvlJc w:val="left"/>
      <w:pPr>
        <w:ind w:left="3600" w:hanging="360"/>
      </w:pPr>
    </w:lvl>
    <w:lvl w:ilvl="5" w:tplc="176E1754">
      <w:start w:val="1"/>
      <w:numFmt w:val="lowerRoman"/>
      <w:lvlText w:val="%6."/>
      <w:lvlJc w:val="right"/>
      <w:pPr>
        <w:ind w:left="4320" w:hanging="180"/>
      </w:pPr>
    </w:lvl>
    <w:lvl w:ilvl="6" w:tplc="4718BC1A">
      <w:start w:val="1"/>
      <w:numFmt w:val="decimal"/>
      <w:lvlText w:val="%7."/>
      <w:lvlJc w:val="left"/>
      <w:pPr>
        <w:ind w:left="5040" w:hanging="360"/>
      </w:pPr>
    </w:lvl>
    <w:lvl w:ilvl="7" w:tplc="AF0042EC">
      <w:start w:val="1"/>
      <w:numFmt w:val="lowerLetter"/>
      <w:lvlText w:val="%8."/>
      <w:lvlJc w:val="left"/>
      <w:pPr>
        <w:ind w:left="5760" w:hanging="360"/>
      </w:pPr>
    </w:lvl>
    <w:lvl w:ilvl="8" w:tplc="CAC43476">
      <w:start w:val="1"/>
      <w:numFmt w:val="lowerRoman"/>
      <w:lvlText w:val="%9."/>
      <w:lvlJc w:val="right"/>
      <w:pPr>
        <w:ind w:left="6480" w:hanging="180"/>
      </w:pPr>
    </w:lvl>
  </w:abstractNum>
  <w:abstractNum w:abstractNumId="7" w15:restartNumberingAfterBreak="0">
    <w:nsid w:val="32C27C9E"/>
    <w:multiLevelType w:val="hybridMultilevel"/>
    <w:tmpl w:val="8D3E15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3E25CB5"/>
    <w:multiLevelType w:val="hybridMultilevel"/>
    <w:tmpl w:val="BB5407B4"/>
    <w:lvl w:ilvl="0" w:tplc="8BE68D86">
      <w:start w:val="1"/>
      <w:numFmt w:val="bullet"/>
      <w:lvlText w:val="Ø"/>
      <w:lvlJc w:val="left"/>
      <w:pPr>
        <w:ind w:left="1800" w:hanging="360"/>
      </w:pPr>
      <w:rPr>
        <w:rFonts w:ascii="Wingdings" w:hAnsi="Wingdings" w:hint="default"/>
      </w:rPr>
    </w:lvl>
    <w:lvl w:ilvl="1" w:tplc="B01A61D6">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cs="Courier New" w:hint="default"/>
      </w:rPr>
    </w:lvl>
    <w:lvl w:ilvl="3" w:tplc="10468E64">
      <w:start w:val="1"/>
      <w:numFmt w:val="bullet"/>
      <w:lvlText w:val=""/>
      <w:lvlJc w:val="left"/>
      <w:pPr>
        <w:ind w:left="2880" w:hanging="360"/>
      </w:pPr>
      <w:rPr>
        <w:rFonts w:ascii="Symbol" w:hAnsi="Symbol" w:hint="default"/>
      </w:rPr>
    </w:lvl>
    <w:lvl w:ilvl="4" w:tplc="040ED75C">
      <w:start w:val="1"/>
      <w:numFmt w:val="bullet"/>
      <w:lvlText w:val="o"/>
      <w:lvlJc w:val="left"/>
      <w:pPr>
        <w:ind w:left="3600" w:hanging="360"/>
      </w:pPr>
      <w:rPr>
        <w:rFonts w:ascii="Courier New" w:hAnsi="Courier New" w:hint="default"/>
      </w:rPr>
    </w:lvl>
    <w:lvl w:ilvl="5" w:tplc="963E5984">
      <w:start w:val="1"/>
      <w:numFmt w:val="bullet"/>
      <w:lvlText w:val=""/>
      <w:lvlJc w:val="left"/>
      <w:pPr>
        <w:ind w:left="4320" w:hanging="360"/>
      </w:pPr>
      <w:rPr>
        <w:rFonts w:ascii="Wingdings" w:hAnsi="Wingdings" w:hint="default"/>
      </w:rPr>
    </w:lvl>
    <w:lvl w:ilvl="6" w:tplc="9022FF0E">
      <w:start w:val="1"/>
      <w:numFmt w:val="bullet"/>
      <w:lvlText w:val=""/>
      <w:lvlJc w:val="left"/>
      <w:pPr>
        <w:ind w:left="5040" w:hanging="360"/>
      </w:pPr>
      <w:rPr>
        <w:rFonts w:ascii="Symbol" w:hAnsi="Symbol" w:hint="default"/>
      </w:rPr>
    </w:lvl>
    <w:lvl w:ilvl="7" w:tplc="63FAF9EA">
      <w:start w:val="1"/>
      <w:numFmt w:val="bullet"/>
      <w:lvlText w:val="o"/>
      <w:lvlJc w:val="left"/>
      <w:pPr>
        <w:ind w:left="5760" w:hanging="360"/>
      </w:pPr>
      <w:rPr>
        <w:rFonts w:ascii="Courier New" w:hAnsi="Courier New" w:hint="default"/>
      </w:rPr>
    </w:lvl>
    <w:lvl w:ilvl="8" w:tplc="16CC162C">
      <w:start w:val="1"/>
      <w:numFmt w:val="bullet"/>
      <w:lvlText w:val=""/>
      <w:lvlJc w:val="left"/>
      <w:pPr>
        <w:ind w:left="6480" w:hanging="360"/>
      </w:pPr>
      <w:rPr>
        <w:rFonts w:ascii="Wingdings" w:hAnsi="Wingdings" w:hint="default"/>
      </w:rPr>
    </w:lvl>
  </w:abstractNum>
  <w:abstractNum w:abstractNumId="9" w15:restartNumberingAfterBreak="0">
    <w:nsid w:val="4F5E7F05"/>
    <w:multiLevelType w:val="hybridMultilevel"/>
    <w:tmpl w:val="204A1B2E"/>
    <w:lvl w:ilvl="0" w:tplc="17E8901C">
      <w:start w:val="1"/>
      <w:numFmt w:val="bullet"/>
      <w:lvlText w:val="Ø"/>
      <w:lvlJc w:val="left"/>
      <w:pPr>
        <w:ind w:left="1800" w:hanging="360"/>
      </w:pPr>
      <w:rPr>
        <w:rFonts w:ascii="Wingdings" w:hAnsi="Wingdings" w:hint="default"/>
      </w:rPr>
    </w:lvl>
    <w:lvl w:ilvl="1" w:tplc="2EC0CFD4">
      <w:start w:val="1"/>
      <w:numFmt w:val="bullet"/>
      <w:lvlText w:val="o"/>
      <w:lvlJc w:val="left"/>
      <w:pPr>
        <w:ind w:left="2520" w:hanging="360"/>
      </w:pPr>
      <w:rPr>
        <w:rFonts w:ascii="Courier New" w:hAnsi="Courier New" w:hint="default"/>
      </w:rPr>
    </w:lvl>
    <w:lvl w:ilvl="2" w:tplc="A8703DCE">
      <w:start w:val="1"/>
      <w:numFmt w:val="bullet"/>
      <w:lvlText w:val=""/>
      <w:lvlJc w:val="left"/>
      <w:pPr>
        <w:ind w:left="3240" w:hanging="360"/>
      </w:pPr>
      <w:rPr>
        <w:rFonts w:ascii="Wingdings" w:hAnsi="Wingdings" w:hint="default"/>
      </w:rPr>
    </w:lvl>
    <w:lvl w:ilvl="3" w:tplc="6B507C44">
      <w:start w:val="1"/>
      <w:numFmt w:val="bullet"/>
      <w:lvlText w:val=""/>
      <w:lvlJc w:val="left"/>
      <w:pPr>
        <w:ind w:left="3960" w:hanging="360"/>
      </w:pPr>
      <w:rPr>
        <w:rFonts w:ascii="Symbol" w:hAnsi="Symbol" w:hint="default"/>
      </w:rPr>
    </w:lvl>
    <w:lvl w:ilvl="4" w:tplc="9AB6B8D6">
      <w:start w:val="1"/>
      <w:numFmt w:val="bullet"/>
      <w:lvlText w:val="o"/>
      <w:lvlJc w:val="left"/>
      <w:pPr>
        <w:ind w:left="4680" w:hanging="360"/>
      </w:pPr>
      <w:rPr>
        <w:rFonts w:ascii="Courier New" w:hAnsi="Courier New" w:hint="default"/>
      </w:rPr>
    </w:lvl>
    <w:lvl w:ilvl="5" w:tplc="79FEA336">
      <w:start w:val="1"/>
      <w:numFmt w:val="bullet"/>
      <w:lvlText w:val=""/>
      <w:lvlJc w:val="left"/>
      <w:pPr>
        <w:ind w:left="5400" w:hanging="360"/>
      </w:pPr>
      <w:rPr>
        <w:rFonts w:ascii="Wingdings" w:hAnsi="Wingdings" w:hint="default"/>
      </w:rPr>
    </w:lvl>
    <w:lvl w:ilvl="6" w:tplc="EF80AB34">
      <w:start w:val="1"/>
      <w:numFmt w:val="bullet"/>
      <w:lvlText w:val=""/>
      <w:lvlJc w:val="left"/>
      <w:pPr>
        <w:ind w:left="6120" w:hanging="360"/>
      </w:pPr>
      <w:rPr>
        <w:rFonts w:ascii="Symbol" w:hAnsi="Symbol" w:hint="default"/>
      </w:rPr>
    </w:lvl>
    <w:lvl w:ilvl="7" w:tplc="7E9A6ABC">
      <w:start w:val="1"/>
      <w:numFmt w:val="bullet"/>
      <w:lvlText w:val="o"/>
      <w:lvlJc w:val="left"/>
      <w:pPr>
        <w:ind w:left="6840" w:hanging="360"/>
      </w:pPr>
      <w:rPr>
        <w:rFonts w:ascii="Courier New" w:hAnsi="Courier New" w:hint="default"/>
      </w:rPr>
    </w:lvl>
    <w:lvl w:ilvl="8" w:tplc="0C4061F2">
      <w:start w:val="1"/>
      <w:numFmt w:val="bullet"/>
      <w:lvlText w:val=""/>
      <w:lvlJc w:val="left"/>
      <w:pPr>
        <w:ind w:left="7560" w:hanging="360"/>
      </w:pPr>
      <w:rPr>
        <w:rFonts w:ascii="Wingdings" w:hAnsi="Wingdings" w:hint="default"/>
      </w:rPr>
    </w:lvl>
  </w:abstractNum>
  <w:abstractNum w:abstractNumId="10" w15:restartNumberingAfterBreak="0">
    <w:nsid w:val="51CE1C7F"/>
    <w:multiLevelType w:val="hybridMultilevel"/>
    <w:tmpl w:val="C7D0EF7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0846A76"/>
    <w:multiLevelType w:val="hybridMultilevel"/>
    <w:tmpl w:val="0D84FEEC"/>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4A96DC0"/>
    <w:multiLevelType w:val="hybridMultilevel"/>
    <w:tmpl w:val="75665AF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604D9B5"/>
    <w:multiLevelType w:val="hybridMultilevel"/>
    <w:tmpl w:val="9566F5BA"/>
    <w:lvl w:ilvl="0" w:tplc="04090003">
      <w:start w:val="1"/>
      <w:numFmt w:val="bullet"/>
      <w:lvlText w:val="o"/>
      <w:lvlJc w:val="left"/>
      <w:pPr>
        <w:ind w:left="720" w:hanging="360"/>
      </w:pPr>
      <w:rPr>
        <w:rFonts w:ascii="Courier New" w:hAnsi="Courier New" w:cs="Courier New" w:hint="default"/>
      </w:rPr>
    </w:lvl>
    <w:lvl w:ilvl="1" w:tplc="9D903E3C">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5B86A072">
      <w:start w:val="1"/>
      <w:numFmt w:val="bullet"/>
      <w:lvlText w:val="o"/>
      <w:lvlJc w:val="left"/>
      <w:pPr>
        <w:ind w:left="3600" w:hanging="360"/>
      </w:pPr>
      <w:rPr>
        <w:rFonts w:ascii="Courier New" w:hAnsi="Courier New" w:hint="default"/>
      </w:rPr>
    </w:lvl>
    <w:lvl w:ilvl="5" w:tplc="D898BADA">
      <w:start w:val="1"/>
      <w:numFmt w:val="bullet"/>
      <w:lvlText w:val=""/>
      <w:lvlJc w:val="left"/>
      <w:pPr>
        <w:ind w:left="4320" w:hanging="360"/>
      </w:pPr>
      <w:rPr>
        <w:rFonts w:ascii="Wingdings" w:hAnsi="Wingdings" w:hint="default"/>
      </w:rPr>
    </w:lvl>
    <w:lvl w:ilvl="6" w:tplc="CF824880">
      <w:start w:val="1"/>
      <w:numFmt w:val="bullet"/>
      <w:lvlText w:val=""/>
      <w:lvlJc w:val="left"/>
      <w:pPr>
        <w:ind w:left="5040" w:hanging="360"/>
      </w:pPr>
      <w:rPr>
        <w:rFonts w:ascii="Symbol" w:hAnsi="Symbol" w:hint="default"/>
      </w:rPr>
    </w:lvl>
    <w:lvl w:ilvl="7" w:tplc="AE1A8CCA">
      <w:start w:val="1"/>
      <w:numFmt w:val="bullet"/>
      <w:lvlText w:val="o"/>
      <w:lvlJc w:val="left"/>
      <w:pPr>
        <w:ind w:left="5760" w:hanging="360"/>
      </w:pPr>
      <w:rPr>
        <w:rFonts w:ascii="Courier New" w:hAnsi="Courier New" w:hint="default"/>
      </w:rPr>
    </w:lvl>
    <w:lvl w:ilvl="8" w:tplc="A14C6B78">
      <w:start w:val="1"/>
      <w:numFmt w:val="bullet"/>
      <w:lvlText w:val=""/>
      <w:lvlJc w:val="left"/>
      <w:pPr>
        <w:ind w:left="6480" w:hanging="360"/>
      </w:pPr>
      <w:rPr>
        <w:rFonts w:ascii="Wingdings" w:hAnsi="Wingdings" w:hint="default"/>
      </w:rPr>
    </w:lvl>
  </w:abstractNum>
  <w:abstractNum w:abstractNumId="14" w15:restartNumberingAfterBreak="0">
    <w:nsid w:val="6965450C"/>
    <w:multiLevelType w:val="hybridMultilevel"/>
    <w:tmpl w:val="1012CF5C"/>
    <w:lvl w:ilvl="0" w:tplc="91143242">
      <w:start w:val="1"/>
      <w:numFmt w:val="bullet"/>
      <w:lvlText w:val="Ø"/>
      <w:lvlJc w:val="left"/>
      <w:pPr>
        <w:ind w:left="720" w:hanging="360"/>
      </w:pPr>
      <w:rPr>
        <w:rFonts w:ascii="Wingdings" w:hAnsi="Wingdings" w:hint="default"/>
      </w:rPr>
    </w:lvl>
    <w:lvl w:ilvl="1" w:tplc="68145F2A">
      <w:start w:val="1"/>
      <w:numFmt w:val="bullet"/>
      <w:lvlText w:val="o"/>
      <w:lvlJc w:val="left"/>
      <w:pPr>
        <w:ind w:left="1440" w:hanging="360"/>
      </w:pPr>
      <w:rPr>
        <w:rFonts w:ascii="Courier New" w:hAnsi="Courier New" w:hint="default"/>
      </w:rPr>
    </w:lvl>
    <w:lvl w:ilvl="2" w:tplc="5CB04482">
      <w:start w:val="1"/>
      <w:numFmt w:val="bullet"/>
      <w:lvlText w:val=""/>
      <w:lvlJc w:val="left"/>
      <w:pPr>
        <w:ind w:left="2160" w:hanging="360"/>
      </w:pPr>
      <w:rPr>
        <w:rFonts w:ascii="Wingdings" w:hAnsi="Wingdings" w:hint="default"/>
      </w:rPr>
    </w:lvl>
    <w:lvl w:ilvl="3" w:tplc="A99093E2">
      <w:start w:val="1"/>
      <w:numFmt w:val="bullet"/>
      <w:lvlText w:val=""/>
      <w:lvlJc w:val="left"/>
      <w:pPr>
        <w:ind w:left="2880" w:hanging="360"/>
      </w:pPr>
      <w:rPr>
        <w:rFonts w:ascii="Symbol" w:hAnsi="Symbol" w:hint="default"/>
      </w:rPr>
    </w:lvl>
    <w:lvl w:ilvl="4" w:tplc="D23E1F66">
      <w:start w:val="1"/>
      <w:numFmt w:val="bullet"/>
      <w:lvlText w:val="o"/>
      <w:lvlJc w:val="left"/>
      <w:pPr>
        <w:ind w:left="3600" w:hanging="360"/>
      </w:pPr>
      <w:rPr>
        <w:rFonts w:ascii="Courier New" w:hAnsi="Courier New" w:hint="default"/>
      </w:rPr>
    </w:lvl>
    <w:lvl w:ilvl="5" w:tplc="FCFE202C">
      <w:start w:val="1"/>
      <w:numFmt w:val="bullet"/>
      <w:lvlText w:val=""/>
      <w:lvlJc w:val="left"/>
      <w:pPr>
        <w:ind w:left="4320" w:hanging="360"/>
      </w:pPr>
      <w:rPr>
        <w:rFonts w:ascii="Wingdings" w:hAnsi="Wingdings" w:hint="default"/>
      </w:rPr>
    </w:lvl>
    <w:lvl w:ilvl="6" w:tplc="95BE43F0">
      <w:start w:val="1"/>
      <w:numFmt w:val="bullet"/>
      <w:lvlText w:val=""/>
      <w:lvlJc w:val="left"/>
      <w:pPr>
        <w:ind w:left="5040" w:hanging="360"/>
      </w:pPr>
      <w:rPr>
        <w:rFonts w:ascii="Symbol" w:hAnsi="Symbol" w:hint="default"/>
      </w:rPr>
    </w:lvl>
    <w:lvl w:ilvl="7" w:tplc="B2BAFC2A">
      <w:start w:val="1"/>
      <w:numFmt w:val="bullet"/>
      <w:lvlText w:val="o"/>
      <w:lvlJc w:val="left"/>
      <w:pPr>
        <w:ind w:left="5760" w:hanging="360"/>
      </w:pPr>
      <w:rPr>
        <w:rFonts w:ascii="Courier New" w:hAnsi="Courier New" w:hint="default"/>
      </w:rPr>
    </w:lvl>
    <w:lvl w:ilvl="8" w:tplc="7B82A3B2">
      <w:start w:val="1"/>
      <w:numFmt w:val="bullet"/>
      <w:lvlText w:val=""/>
      <w:lvlJc w:val="left"/>
      <w:pPr>
        <w:ind w:left="6480" w:hanging="360"/>
      </w:pPr>
      <w:rPr>
        <w:rFonts w:ascii="Wingdings" w:hAnsi="Wingdings" w:hint="default"/>
      </w:rPr>
    </w:lvl>
  </w:abstractNum>
  <w:abstractNum w:abstractNumId="15" w15:restartNumberingAfterBreak="0">
    <w:nsid w:val="6F0676B6"/>
    <w:multiLevelType w:val="hybridMultilevel"/>
    <w:tmpl w:val="0450D8F0"/>
    <w:lvl w:ilvl="0" w:tplc="0F86F9C2">
      <w:start w:val="1"/>
      <w:numFmt w:val="bullet"/>
      <w:lvlText w:val="Ø"/>
      <w:lvlJc w:val="left"/>
      <w:pPr>
        <w:ind w:left="720" w:hanging="360"/>
      </w:pPr>
      <w:rPr>
        <w:rFonts w:ascii="Wingdings" w:hAnsi="Wingdings" w:hint="default"/>
      </w:rPr>
    </w:lvl>
    <w:lvl w:ilvl="1" w:tplc="1EF26FDA">
      <w:start w:val="1"/>
      <w:numFmt w:val="bullet"/>
      <w:lvlText w:val="o"/>
      <w:lvlJc w:val="left"/>
      <w:pPr>
        <w:ind w:left="1440" w:hanging="360"/>
      </w:pPr>
      <w:rPr>
        <w:rFonts w:ascii="Courier New" w:hAnsi="Courier New" w:hint="default"/>
      </w:rPr>
    </w:lvl>
    <w:lvl w:ilvl="2" w:tplc="84FE96D0">
      <w:start w:val="1"/>
      <w:numFmt w:val="bullet"/>
      <w:lvlText w:val=""/>
      <w:lvlJc w:val="left"/>
      <w:pPr>
        <w:ind w:left="2160" w:hanging="360"/>
      </w:pPr>
      <w:rPr>
        <w:rFonts w:ascii="Wingdings" w:hAnsi="Wingdings" w:hint="default"/>
      </w:rPr>
    </w:lvl>
    <w:lvl w:ilvl="3" w:tplc="47701A7A">
      <w:start w:val="1"/>
      <w:numFmt w:val="bullet"/>
      <w:lvlText w:val=""/>
      <w:lvlJc w:val="left"/>
      <w:pPr>
        <w:ind w:left="2880" w:hanging="360"/>
      </w:pPr>
      <w:rPr>
        <w:rFonts w:ascii="Symbol" w:hAnsi="Symbol" w:hint="default"/>
      </w:rPr>
    </w:lvl>
    <w:lvl w:ilvl="4" w:tplc="2C064D66">
      <w:start w:val="1"/>
      <w:numFmt w:val="bullet"/>
      <w:lvlText w:val="o"/>
      <w:lvlJc w:val="left"/>
      <w:pPr>
        <w:ind w:left="3600" w:hanging="360"/>
      </w:pPr>
      <w:rPr>
        <w:rFonts w:ascii="Courier New" w:hAnsi="Courier New" w:hint="default"/>
      </w:rPr>
    </w:lvl>
    <w:lvl w:ilvl="5" w:tplc="BF164312">
      <w:start w:val="1"/>
      <w:numFmt w:val="bullet"/>
      <w:lvlText w:val=""/>
      <w:lvlJc w:val="left"/>
      <w:pPr>
        <w:ind w:left="4320" w:hanging="360"/>
      </w:pPr>
      <w:rPr>
        <w:rFonts w:ascii="Wingdings" w:hAnsi="Wingdings" w:hint="default"/>
      </w:rPr>
    </w:lvl>
    <w:lvl w:ilvl="6" w:tplc="91223770">
      <w:start w:val="1"/>
      <w:numFmt w:val="bullet"/>
      <w:lvlText w:val=""/>
      <w:lvlJc w:val="left"/>
      <w:pPr>
        <w:ind w:left="5040" w:hanging="360"/>
      </w:pPr>
      <w:rPr>
        <w:rFonts w:ascii="Symbol" w:hAnsi="Symbol" w:hint="default"/>
      </w:rPr>
    </w:lvl>
    <w:lvl w:ilvl="7" w:tplc="48E84060">
      <w:start w:val="1"/>
      <w:numFmt w:val="bullet"/>
      <w:lvlText w:val="o"/>
      <w:lvlJc w:val="left"/>
      <w:pPr>
        <w:ind w:left="5760" w:hanging="360"/>
      </w:pPr>
      <w:rPr>
        <w:rFonts w:ascii="Courier New" w:hAnsi="Courier New" w:hint="default"/>
      </w:rPr>
    </w:lvl>
    <w:lvl w:ilvl="8" w:tplc="31DAFC5A">
      <w:start w:val="1"/>
      <w:numFmt w:val="bullet"/>
      <w:lvlText w:val=""/>
      <w:lvlJc w:val="left"/>
      <w:pPr>
        <w:ind w:left="6480" w:hanging="360"/>
      </w:pPr>
      <w:rPr>
        <w:rFonts w:ascii="Wingdings" w:hAnsi="Wingdings" w:hint="default"/>
      </w:rPr>
    </w:lvl>
  </w:abstractNum>
  <w:abstractNum w:abstractNumId="16" w15:restartNumberingAfterBreak="0">
    <w:nsid w:val="74EB3EBB"/>
    <w:multiLevelType w:val="hybridMultilevel"/>
    <w:tmpl w:val="705CD25C"/>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49462663">
    <w:abstractNumId w:val="15"/>
  </w:num>
  <w:num w:numId="2" w16cid:durableId="2077824536">
    <w:abstractNumId w:val="9"/>
  </w:num>
  <w:num w:numId="3" w16cid:durableId="1872301783">
    <w:abstractNumId w:val="0"/>
  </w:num>
  <w:num w:numId="4" w16cid:durableId="853542542">
    <w:abstractNumId w:val="8"/>
  </w:num>
  <w:num w:numId="5" w16cid:durableId="1311591034">
    <w:abstractNumId w:val="13"/>
  </w:num>
  <w:num w:numId="6" w16cid:durableId="206993964">
    <w:abstractNumId w:val="14"/>
  </w:num>
  <w:num w:numId="7" w16cid:durableId="77288241">
    <w:abstractNumId w:val="6"/>
  </w:num>
  <w:num w:numId="8" w16cid:durableId="245961854">
    <w:abstractNumId w:val="7"/>
  </w:num>
  <w:num w:numId="9" w16cid:durableId="1488519391">
    <w:abstractNumId w:val="2"/>
  </w:num>
  <w:num w:numId="10" w16cid:durableId="466823446">
    <w:abstractNumId w:val="12"/>
  </w:num>
  <w:num w:numId="11" w16cid:durableId="566186512">
    <w:abstractNumId w:val="1"/>
  </w:num>
  <w:num w:numId="12" w16cid:durableId="536091331">
    <w:abstractNumId w:val="10"/>
  </w:num>
  <w:num w:numId="13" w16cid:durableId="1271350525">
    <w:abstractNumId w:val="11"/>
  </w:num>
  <w:num w:numId="14" w16cid:durableId="11151164">
    <w:abstractNumId w:val="16"/>
  </w:num>
  <w:num w:numId="15" w16cid:durableId="163281488">
    <w:abstractNumId w:val="3"/>
  </w:num>
  <w:num w:numId="16" w16cid:durableId="1204829945">
    <w:abstractNumId w:val="5"/>
  </w:num>
  <w:num w:numId="17" w16cid:durableId="996571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1C"/>
    <w:rsid w:val="00007936"/>
    <w:rsid w:val="000308C8"/>
    <w:rsid w:val="00060438"/>
    <w:rsid w:val="00070E16"/>
    <w:rsid w:val="00085BB2"/>
    <w:rsid w:val="000D1886"/>
    <w:rsid w:val="000E11B3"/>
    <w:rsid w:val="000E1801"/>
    <w:rsid w:val="000E5F59"/>
    <w:rsid w:val="000F6D5B"/>
    <w:rsid w:val="0010208D"/>
    <w:rsid w:val="0010437D"/>
    <w:rsid w:val="00121E46"/>
    <w:rsid w:val="00131270"/>
    <w:rsid w:val="0013184C"/>
    <w:rsid w:val="00182B23"/>
    <w:rsid w:val="00192D50"/>
    <w:rsid w:val="00193B45"/>
    <w:rsid w:val="001A16DF"/>
    <w:rsid w:val="001A404D"/>
    <w:rsid w:val="001A4339"/>
    <w:rsid w:val="001A5F50"/>
    <w:rsid w:val="001B3AC4"/>
    <w:rsid w:val="001C118E"/>
    <w:rsid w:val="001C321E"/>
    <w:rsid w:val="001D155D"/>
    <w:rsid w:val="001E398C"/>
    <w:rsid w:val="001F29A8"/>
    <w:rsid w:val="00203300"/>
    <w:rsid w:val="00204E1F"/>
    <w:rsid w:val="00214489"/>
    <w:rsid w:val="002278D0"/>
    <w:rsid w:val="002371BE"/>
    <w:rsid w:val="00243796"/>
    <w:rsid w:val="00274E52"/>
    <w:rsid w:val="00294C6F"/>
    <w:rsid w:val="00302E1F"/>
    <w:rsid w:val="00315181"/>
    <w:rsid w:val="00330C9D"/>
    <w:rsid w:val="00362D91"/>
    <w:rsid w:val="0038133D"/>
    <w:rsid w:val="003866CA"/>
    <w:rsid w:val="00395C89"/>
    <w:rsid w:val="00395EEC"/>
    <w:rsid w:val="003A301C"/>
    <w:rsid w:val="003A6EC6"/>
    <w:rsid w:val="003B27AE"/>
    <w:rsid w:val="003B5729"/>
    <w:rsid w:val="003B7D1F"/>
    <w:rsid w:val="003D291C"/>
    <w:rsid w:val="003E269B"/>
    <w:rsid w:val="003F151F"/>
    <w:rsid w:val="0041632B"/>
    <w:rsid w:val="00416574"/>
    <w:rsid w:val="004257E2"/>
    <w:rsid w:val="00426A85"/>
    <w:rsid w:val="00444735"/>
    <w:rsid w:val="00450D9C"/>
    <w:rsid w:val="0045749F"/>
    <w:rsid w:val="004609D8"/>
    <w:rsid w:val="004663AA"/>
    <w:rsid w:val="00475848"/>
    <w:rsid w:val="00476403"/>
    <w:rsid w:val="00485E9B"/>
    <w:rsid w:val="004903E1"/>
    <w:rsid w:val="0049259B"/>
    <w:rsid w:val="004A4F74"/>
    <w:rsid w:val="004A5FE9"/>
    <w:rsid w:val="004E5639"/>
    <w:rsid w:val="004F2D81"/>
    <w:rsid w:val="00500092"/>
    <w:rsid w:val="00504043"/>
    <w:rsid w:val="00511EEE"/>
    <w:rsid w:val="005134A1"/>
    <w:rsid w:val="0055214D"/>
    <w:rsid w:val="00562196"/>
    <w:rsid w:val="00564633"/>
    <w:rsid w:val="00581E3F"/>
    <w:rsid w:val="00582997"/>
    <w:rsid w:val="005A6E3B"/>
    <w:rsid w:val="005C7CE9"/>
    <w:rsid w:val="00601DEF"/>
    <w:rsid w:val="00604948"/>
    <w:rsid w:val="0060790E"/>
    <w:rsid w:val="00611569"/>
    <w:rsid w:val="00622927"/>
    <w:rsid w:val="00624DD5"/>
    <w:rsid w:val="006309D7"/>
    <w:rsid w:val="00660B71"/>
    <w:rsid w:val="00671BFB"/>
    <w:rsid w:val="00673190"/>
    <w:rsid w:val="00690B2E"/>
    <w:rsid w:val="00695B1F"/>
    <w:rsid w:val="006B7AD0"/>
    <w:rsid w:val="006C7EC3"/>
    <w:rsid w:val="0070395F"/>
    <w:rsid w:val="0070798D"/>
    <w:rsid w:val="00722E90"/>
    <w:rsid w:val="00730607"/>
    <w:rsid w:val="007465A8"/>
    <w:rsid w:val="007547CA"/>
    <w:rsid w:val="00772566"/>
    <w:rsid w:val="00772967"/>
    <w:rsid w:val="00786FF7"/>
    <w:rsid w:val="007C384A"/>
    <w:rsid w:val="007E6E04"/>
    <w:rsid w:val="007F5DA0"/>
    <w:rsid w:val="008002E0"/>
    <w:rsid w:val="00801B2E"/>
    <w:rsid w:val="00802C1B"/>
    <w:rsid w:val="008049A2"/>
    <w:rsid w:val="0081222D"/>
    <w:rsid w:val="00816D38"/>
    <w:rsid w:val="00833EE9"/>
    <w:rsid w:val="00850180"/>
    <w:rsid w:val="008536FB"/>
    <w:rsid w:val="00875C19"/>
    <w:rsid w:val="0088693D"/>
    <w:rsid w:val="0089631D"/>
    <w:rsid w:val="008B3381"/>
    <w:rsid w:val="008B7E74"/>
    <w:rsid w:val="008C3D94"/>
    <w:rsid w:val="008C4C12"/>
    <w:rsid w:val="008C4CE0"/>
    <w:rsid w:val="008D1099"/>
    <w:rsid w:val="008E75FF"/>
    <w:rsid w:val="008F361C"/>
    <w:rsid w:val="00905B17"/>
    <w:rsid w:val="00914168"/>
    <w:rsid w:val="009167E2"/>
    <w:rsid w:val="009503FC"/>
    <w:rsid w:val="00971032"/>
    <w:rsid w:val="009754CA"/>
    <w:rsid w:val="009813C0"/>
    <w:rsid w:val="009B6868"/>
    <w:rsid w:val="009C6BF1"/>
    <w:rsid w:val="00A1056A"/>
    <w:rsid w:val="00A20FDE"/>
    <w:rsid w:val="00A43898"/>
    <w:rsid w:val="00A46865"/>
    <w:rsid w:val="00A61434"/>
    <w:rsid w:val="00A746EA"/>
    <w:rsid w:val="00A809E9"/>
    <w:rsid w:val="00A85D6E"/>
    <w:rsid w:val="00A9368A"/>
    <w:rsid w:val="00AB6A7A"/>
    <w:rsid w:val="00AC0D96"/>
    <w:rsid w:val="00AD3989"/>
    <w:rsid w:val="00AD6A05"/>
    <w:rsid w:val="00AE4BD6"/>
    <w:rsid w:val="00AF1C3F"/>
    <w:rsid w:val="00AF609C"/>
    <w:rsid w:val="00B11D22"/>
    <w:rsid w:val="00B160EB"/>
    <w:rsid w:val="00B30299"/>
    <w:rsid w:val="00B55261"/>
    <w:rsid w:val="00B63C7A"/>
    <w:rsid w:val="00B7247D"/>
    <w:rsid w:val="00B84D16"/>
    <w:rsid w:val="00B970D5"/>
    <w:rsid w:val="00BA74BF"/>
    <w:rsid w:val="00BC7B71"/>
    <w:rsid w:val="00BD3827"/>
    <w:rsid w:val="00BF0677"/>
    <w:rsid w:val="00BF2E89"/>
    <w:rsid w:val="00BF32D6"/>
    <w:rsid w:val="00C0290E"/>
    <w:rsid w:val="00C173F2"/>
    <w:rsid w:val="00C35710"/>
    <w:rsid w:val="00C432BC"/>
    <w:rsid w:val="00C471D6"/>
    <w:rsid w:val="00C571C2"/>
    <w:rsid w:val="00C6509E"/>
    <w:rsid w:val="00C818C9"/>
    <w:rsid w:val="00C81FFE"/>
    <w:rsid w:val="00C84A45"/>
    <w:rsid w:val="00C85720"/>
    <w:rsid w:val="00CA01B5"/>
    <w:rsid w:val="00CB252B"/>
    <w:rsid w:val="00CB7FE5"/>
    <w:rsid w:val="00CD3C69"/>
    <w:rsid w:val="00CD4F9F"/>
    <w:rsid w:val="00CD5FC1"/>
    <w:rsid w:val="00CE68C0"/>
    <w:rsid w:val="00D03756"/>
    <w:rsid w:val="00D13BB7"/>
    <w:rsid w:val="00D23CD6"/>
    <w:rsid w:val="00D32809"/>
    <w:rsid w:val="00D46506"/>
    <w:rsid w:val="00D47A87"/>
    <w:rsid w:val="00D52058"/>
    <w:rsid w:val="00DD18D7"/>
    <w:rsid w:val="00DE155E"/>
    <w:rsid w:val="00DF0CA8"/>
    <w:rsid w:val="00DF211B"/>
    <w:rsid w:val="00E15CC8"/>
    <w:rsid w:val="00E26CE2"/>
    <w:rsid w:val="00E92FCE"/>
    <w:rsid w:val="00E94F7E"/>
    <w:rsid w:val="00EC7403"/>
    <w:rsid w:val="00ED1186"/>
    <w:rsid w:val="00F01A0C"/>
    <w:rsid w:val="00F0425D"/>
    <w:rsid w:val="00F21C77"/>
    <w:rsid w:val="00F44172"/>
    <w:rsid w:val="00F46358"/>
    <w:rsid w:val="00F746D8"/>
    <w:rsid w:val="00F90EA4"/>
    <w:rsid w:val="00FC5D7E"/>
    <w:rsid w:val="00FD30B4"/>
    <w:rsid w:val="00FD53EF"/>
    <w:rsid w:val="01ACDBDA"/>
    <w:rsid w:val="01BF7CCA"/>
    <w:rsid w:val="0454FD8D"/>
    <w:rsid w:val="06611E1B"/>
    <w:rsid w:val="07035430"/>
    <w:rsid w:val="0787FAF7"/>
    <w:rsid w:val="07CECCA7"/>
    <w:rsid w:val="09BE58C4"/>
    <w:rsid w:val="09ECFB95"/>
    <w:rsid w:val="0ABAFE0C"/>
    <w:rsid w:val="0BA9C277"/>
    <w:rsid w:val="0C3DD976"/>
    <w:rsid w:val="0D60C875"/>
    <w:rsid w:val="0DA64F56"/>
    <w:rsid w:val="129284FC"/>
    <w:rsid w:val="13D7783C"/>
    <w:rsid w:val="157024A7"/>
    <w:rsid w:val="15FB4238"/>
    <w:rsid w:val="1639AA84"/>
    <w:rsid w:val="17160AF2"/>
    <w:rsid w:val="17E64315"/>
    <w:rsid w:val="18C31037"/>
    <w:rsid w:val="1A2FA113"/>
    <w:rsid w:val="1A39A2C2"/>
    <w:rsid w:val="1C470CA1"/>
    <w:rsid w:val="1D312729"/>
    <w:rsid w:val="1D4EE30A"/>
    <w:rsid w:val="1DEAD15E"/>
    <w:rsid w:val="201444EB"/>
    <w:rsid w:val="20EF365D"/>
    <w:rsid w:val="226F0AA4"/>
    <w:rsid w:val="24CA7E0C"/>
    <w:rsid w:val="25F7E2AE"/>
    <w:rsid w:val="279809AD"/>
    <w:rsid w:val="286CC274"/>
    <w:rsid w:val="288DED48"/>
    <w:rsid w:val="29AF015E"/>
    <w:rsid w:val="2A1E0911"/>
    <w:rsid w:val="2ABA6D05"/>
    <w:rsid w:val="2ACB406C"/>
    <w:rsid w:val="2D03B72A"/>
    <w:rsid w:val="2E8A6C01"/>
    <w:rsid w:val="2EA62751"/>
    <w:rsid w:val="2F6C137B"/>
    <w:rsid w:val="3022F0F6"/>
    <w:rsid w:val="30A2BE2F"/>
    <w:rsid w:val="31998B06"/>
    <w:rsid w:val="32160CD3"/>
    <w:rsid w:val="3265246D"/>
    <w:rsid w:val="3320A9D7"/>
    <w:rsid w:val="33335DCC"/>
    <w:rsid w:val="361A447A"/>
    <w:rsid w:val="3627CE7C"/>
    <w:rsid w:val="369F147E"/>
    <w:rsid w:val="38D41A7B"/>
    <w:rsid w:val="399715E0"/>
    <w:rsid w:val="3AEF65E9"/>
    <w:rsid w:val="3AF42C8B"/>
    <w:rsid w:val="3AF7BF6F"/>
    <w:rsid w:val="3BF5D190"/>
    <w:rsid w:val="3C61C803"/>
    <w:rsid w:val="3CD41AAC"/>
    <w:rsid w:val="3D82FC83"/>
    <w:rsid w:val="402A5253"/>
    <w:rsid w:val="4103590F"/>
    <w:rsid w:val="41265929"/>
    <w:rsid w:val="4381F2D5"/>
    <w:rsid w:val="451D1210"/>
    <w:rsid w:val="46BFD8B1"/>
    <w:rsid w:val="470DB55B"/>
    <w:rsid w:val="47B37579"/>
    <w:rsid w:val="47CB7ABA"/>
    <w:rsid w:val="47DECF0C"/>
    <w:rsid w:val="4951AAF8"/>
    <w:rsid w:val="49FF6A24"/>
    <w:rsid w:val="4A350CDF"/>
    <w:rsid w:val="4D227AB7"/>
    <w:rsid w:val="4D563C5E"/>
    <w:rsid w:val="4DA05D3A"/>
    <w:rsid w:val="4EED1974"/>
    <w:rsid w:val="4FB582A5"/>
    <w:rsid w:val="50E03C9C"/>
    <w:rsid w:val="54126AA4"/>
    <w:rsid w:val="55B3F8B1"/>
    <w:rsid w:val="56B1821E"/>
    <w:rsid w:val="575A3C58"/>
    <w:rsid w:val="59209E58"/>
    <w:rsid w:val="5AF1F320"/>
    <w:rsid w:val="5B6ECF9B"/>
    <w:rsid w:val="5C16C8C5"/>
    <w:rsid w:val="5DE7F77E"/>
    <w:rsid w:val="5E732E87"/>
    <w:rsid w:val="5F33E13D"/>
    <w:rsid w:val="60362B69"/>
    <w:rsid w:val="6069053A"/>
    <w:rsid w:val="635C5979"/>
    <w:rsid w:val="63A9D5F6"/>
    <w:rsid w:val="6423D1C2"/>
    <w:rsid w:val="6517858B"/>
    <w:rsid w:val="6557D674"/>
    <w:rsid w:val="662883D1"/>
    <w:rsid w:val="66E67F10"/>
    <w:rsid w:val="67447362"/>
    <w:rsid w:val="6770AB1D"/>
    <w:rsid w:val="67AAFEBC"/>
    <w:rsid w:val="69240074"/>
    <w:rsid w:val="694591C9"/>
    <w:rsid w:val="6A583135"/>
    <w:rsid w:val="6A643FC4"/>
    <w:rsid w:val="6ADF7628"/>
    <w:rsid w:val="6B0A1908"/>
    <w:rsid w:val="6B46DD2D"/>
    <w:rsid w:val="6B89D28E"/>
    <w:rsid w:val="6D4796D7"/>
    <w:rsid w:val="6D551614"/>
    <w:rsid w:val="6D763A25"/>
    <w:rsid w:val="6E73A286"/>
    <w:rsid w:val="6EB22672"/>
    <w:rsid w:val="73F39E1D"/>
    <w:rsid w:val="751D4DEE"/>
    <w:rsid w:val="78DB84E8"/>
    <w:rsid w:val="7A416C87"/>
    <w:rsid w:val="7AF03A2A"/>
    <w:rsid w:val="7CAC9495"/>
    <w:rsid w:val="7D0DDAD9"/>
    <w:rsid w:val="7E8CB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D322F"/>
  <w15:chartTrackingRefBased/>
  <w15:docId w15:val="{86DCE4FC-444F-469A-9557-D5EBC38E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2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9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9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9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9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9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9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9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9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9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9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9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9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91C"/>
    <w:rPr>
      <w:rFonts w:eastAsiaTheme="majorEastAsia" w:cstheme="majorBidi"/>
      <w:color w:val="272727" w:themeColor="text1" w:themeTint="D8"/>
    </w:rPr>
  </w:style>
  <w:style w:type="paragraph" w:styleId="Title">
    <w:name w:val="Title"/>
    <w:basedOn w:val="Normal"/>
    <w:next w:val="Normal"/>
    <w:link w:val="TitleChar"/>
    <w:uiPriority w:val="10"/>
    <w:qFormat/>
    <w:rsid w:val="003D2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9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91C"/>
    <w:pPr>
      <w:spacing w:before="160"/>
      <w:jc w:val="center"/>
    </w:pPr>
    <w:rPr>
      <w:i/>
      <w:iCs/>
      <w:color w:val="404040" w:themeColor="text1" w:themeTint="BF"/>
    </w:rPr>
  </w:style>
  <w:style w:type="character" w:customStyle="1" w:styleId="QuoteChar">
    <w:name w:val="Quote Char"/>
    <w:basedOn w:val="DefaultParagraphFont"/>
    <w:link w:val="Quote"/>
    <w:uiPriority w:val="29"/>
    <w:rsid w:val="003D291C"/>
    <w:rPr>
      <w:i/>
      <w:iCs/>
      <w:color w:val="404040" w:themeColor="text1" w:themeTint="BF"/>
    </w:rPr>
  </w:style>
  <w:style w:type="paragraph" w:styleId="ListParagraph">
    <w:name w:val="List Paragraph"/>
    <w:basedOn w:val="Normal"/>
    <w:uiPriority w:val="34"/>
    <w:qFormat/>
    <w:rsid w:val="003D291C"/>
    <w:pPr>
      <w:ind w:left="720"/>
      <w:contextualSpacing/>
    </w:pPr>
  </w:style>
  <w:style w:type="character" w:styleId="IntenseEmphasis">
    <w:name w:val="Intense Emphasis"/>
    <w:basedOn w:val="DefaultParagraphFont"/>
    <w:uiPriority w:val="21"/>
    <w:qFormat/>
    <w:rsid w:val="003D291C"/>
    <w:rPr>
      <w:i/>
      <w:iCs/>
      <w:color w:val="0F4761" w:themeColor="accent1" w:themeShade="BF"/>
    </w:rPr>
  </w:style>
  <w:style w:type="paragraph" w:styleId="IntenseQuote">
    <w:name w:val="Intense Quote"/>
    <w:basedOn w:val="Normal"/>
    <w:next w:val="Normal"/>
    <w:link w:val="IntenseQuoteChar"/>
    <w:uiPriority w:val="30"/>
    <w:qFormat/>
    <w:rsid w:val="003D2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91C"/>
    <w:rPr>
      <w:i/>
      <w:iCs/>
      <w:color w:val="0F4761" w:themeColor="accent1" w:themeShade="BF"/>
    </w:rPr>
  </w:style>
  <w:style w:type="character" w:styleId="IntenseReference">
    <w:name w:val="Intense Reference"/>
    <w:basedOn w:val="DefaultParagraphFont"/>
    <w:uiPriority w:val="32"/>
    <w:qFormat/>
    <w:rsid w:val="003D29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2FD4E52868B428A565816F0942D2A" ma:contentTypeVersion="10" ma:contentTypeDescription="Create a new document." ma:contentTypeScope="" ma:versionID="bac292c573f61370a90bde06c280cb30">
  <xsd:schema xmlns:xsd="http://www.w3.org/2001/XMLSchema" xmlns:xs="http://www.w3.org/2001/XMLSchema" xmlns:p="http://schemas.microsoft.com/office/2006/metadata/properties" xmlns:ns3="deb9b958-1d97-45fe-9269-96bf109d49dc" targetNamespace="http://schemas.microsoft.com/office/2006/metadata/properties" ma:root="true" ma:fieldsID="2ab1fe7579e7b2c4009735ce1a897677" ns3:_="">
    <xsd:import namespace="deb9b958-1d97-45fe-9269-96bf109d49d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9b958-1d97-45fe-9269-96bf109d49d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eb9b958-1d97-45fe-9269-96bf109d49dc" xsi:nil="true"/>
  </documentManagement>
</p:properties>
</file>

<file path=customXml/itemProps1.xml><?xml version="1.0" encoding="utf-8"?>
<ds:datastoreItem xmlns:ds="http://schemas.openxmlformats.org/officeDocument/2006/customXml" ds:itemID="{179E3E00-261C-4358-8C8E-E961EC9F7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9b958-1d97-45fe-9269-96bf109d4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A1579B-FB88-43AD-B04E-99ABDEB6318D}">
  <ds:schemaRefs>
    <ds:schemaRef ds:uri="http://schemas.microsoft.com/sharepoint/v3/contenttype/forms"/>
  </ds:schemaRefs>
</ds:datastoreItem>
</file>

<file path=customXml/itemProps3.xml><?xml version="1.0" encoding="utf-8"?>
<ds:datastoreItem xmlns:ds="http://schemas.openxmlformats.org/officeDocument/2006/customXml" ds:itemID="{2F8BC536-C4A8-4405-BFBC-723C0EBCB72D}">
  <ds:schemaRefs>
    <ds:schemaRef ds:uri="http://schemas.microsoft.com/office/2006/metadata/properties"/>
    <ds:schemaRef ds:uri="http://schemas.microsoft.com/office/infopath/2007/PartnerControls"/>
    <ds:schemaRef ds:uri="deb9b958-1d97-45fe-9269-96bf109d49dc"/>
  </ds:schemaRefs>
</ds:datastoreItem>
</file>

<file path=docMetadata/LabelInfo.xml><?xml version="1.0" encoding="utf-8"?>
<clbl:labelList xmlns:clbl="http://schemas.microsoft.com/office/2020/mipLabelMetadata">
  <clbl:label id="{84c3c774-7fdf-40e2-a590-27b2e70f8126}" enabled="0" method="" siteId="{84c3c774-7fdf-40e2-a590-27b2e70f8126}" removed="1"/>
</clbl:labelList>
</file>

<file path=docProps/app.xml><?xml version="1.0" encoding="utf-8"?>
<Properties xmlns="http://schemas.openxmlformats.org/officeDocument/2006/extended-properties" xmlns:vt="http://schemas.openxmlformats.org/officeDocument/2006/docPropsVTypes">
  <Template>Normal.dotm</Template>
  <TotalTime>187</TotalTime>
  <Pages>3</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Dowgiewicz</dc:creator>
  <cp:keywords/>
  <dc:description/>
  <cp:lastModifiedBy>Brett Dowgiewicz</cp:lastModifiedBy>
  <cp:revision>44</cp:revision>
  <cp:lastPrinted>2026-04-15T20:37:00Z</cp:lastPrinted>
  <dcterms:created xsi:type="dcterms:W3CDTF">2026-04-16T23:59:00Z</dcterms:created>
  <dcterms:modified xsi:type="dcterms:W3CDTF">2026-07-07T18:44:00Z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0x0101002CA2FD4E52868B428A565816F0942D2A</vt:lpwstr>
  </property>
</Properties>
</file>